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8948" w14:textId="e428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жөніндегі кеңес құру туралы" Қазақстан Республикасы Yкіметінің 2000 жылғы 30 қазандағы № 1631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желтоқсандағы № 1371 қаулысы. Күші жойылды - Қазақстан Республикасы Үкіметінің 2022 жылғы 20 сәуірдегі № 231 қаулысымен</w:t>
      </w:r>
    </w:p>
    <w:p>
      <w:pPr>
        <w:spacing w:after="0"/>
        <w:ind w:left="0"/>
        <w:jc w:val="both"/>
      </w:pPr>
      <w:r>
        <w:rPr>
          <w:rFonts w:ascii="Times New Roman"/>
          <w:b w:val="false"/>
          <w:i w:val="false"/>
          <w:color w:val="ff0000"/>
          <w:sz w:val="28"/>
        </w:rPr>
        <w:t xml:space="preserve">
      Ескерту. Күші жойылды - ҚР Үкіметінің 20.04.2022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"Туризм жөніндегі кеңес құру туралы" Қазақстан Республикасы Үкіметінің 2000 жылғы 30 қазандағы № 1631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44-45, 534-құжат)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Туризм жөнiндегi кеңес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Сауранбаев</w:t>
            </w:r>
          </w:p>
          <w:p>
            <w:pPr>
              <w:spacing w:after="20"/>
              <w:ind w:left="20"/>
              <w:jc w:val="both"/>
            </w:pPr>
            <w:r>
              <w:rPr>
                <w:rFonts w:ascii="Times New Roman"/>
                <w:b w:val="false"/>
                <w:i w:val="false"/>
                <w:color w:val="000000"/>
                <w:sz w:val="20"/>
              </w:rPr>
              <w:t>
Нұрлан Ермекұлы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жаңа технологиялар вице-министрі,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Иғалиев</w:t>
            </w:r>
          </w:p>
          <w:p>
            <w:pPr>
              <w:spacing w:after="20"/>
              <w:ind w:left="20"/>
              <w:jc w:val="both"/>
            </w:pPr>
            <w:r>
              <w:rPr>
                <w:rFonts w:ascii="Times New Roman"/>
                <w:b w:val="false"/>
                <w:i w:val="false"/>
                <w:color w:val="000000"/>
                <w:sz w:val="20"/>
              </w:rPr>
              <w:t>
Марат Несіпқалиұлы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 Туризм индустриясы комитетінің төрағасы, хатшы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Нысанбаев</w:t>
            </w:r>
          </w:p>
          <w:p>
            <w:pPr>
              <w:spacing w:after="20"/>
              <w:ind w:left="20"/>
              <w:jc w:val="both"/>
            </w:pPr>
            <w:r>
              <w:rPr>
                <w:rFonts w:ascii="Times New Roman"/>
                <w:b w:val="false"/>
                <w:i w:val="false"/>
                <w:color w:val="000000"/>
                <w:sz w:val="20"/>
              </w:rPr>
              <w:t>
Ерлан Нұрланұлы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 және су ресурстары вице-министрі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w:t>
            </w:r>
          </w:p>
          <w:p>
            <w:pPr>
              <w:spacing w:after="20"/>
              <w:ind w:left="20"/>
              <w:jc w:val="both"/>
            </w:pPr>
            <w:r>
              <w:rPr>
                <w:rFonts w:ascii="Times New Roman"/>
                <w:b w:val="false"/>
                <w:i w:val="false"/>
                <w:color w:val="000000"/>
                <w:sz w:val="20"/>
              </w:rPr>
              <w:t>
Марат Әпсеметұлы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 және бюджеттік жоспарлау вице-министрі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Балықбаев</w:t>
            </w:r>
          </w:p>
          <w:p>
            <w:pPr>
              <w:spacing w:after="20"/>
              <w:ind w:left="20"/>
              <w:jc w:val="both"/>
            </w:pPr>
            <w:r>
              <w:rPr>
                <w:rFonts w:ascii="Times New Roman"/>
                <w:b w:val="false"/>
                <w:i w:val="false"/>
                <w:color w:val="000000"/>
                <w:sz w:val="20"/>
              </w:rPr>
              <w:t>
Тахир Оспанұлы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Тұрғымбаев</w:t>
            </w:r>
          </w:p>
          <w:p>
            <w:pPr>
              <w:spacing w:after="20"/>
              <w:ind w:left="20"/>
              <w:jc w:val="both"/>
            </w:pPr>
            <w:r>
              <w:rPr>
                <w:rFonts w:ascii="Times New Roman"/>
                <w:b w:val="false"/>
                <w:i w:val="false"/>
                <w:color w:val="000000"/>
                <w:sz w:val="20"/>
              </w:rPr>
              <w:t>
Ерлан Заманбекұлы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Шайжүнісов</w:t>
            </w:r>
          </w:p>
          <w:p>
            <w:pPr>
              <w:spacing w:after="20"/>
              <w:ind w:left="20"/>
              <w:jc w:val="both"/>
            </w:pPr>
            <w:r>
              <w:rPr>
                <w:rFonts w:ascii="Times New Roman"/>
                <w:b w:val="false"/>
                <w:i w:val="false"/>
                <w:color w:val="000000"/>
                <w:sz w:val="20"/>
              </w:rPr>
              <w:t>
Аллен Сержанұлы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 агенттігі төрағасының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Әміржанов</w:t>
            </w:r>
          </w:p>
          <w:p>
            <w:pPr>
              <w:spacing w:after="20"/>
              <w:ind w:left="20"/>
              <w:jc w:val="both"/>
            </w:pPr>
            <w:r>
              <w:rPr>
                <w:rFonts w:ascii="Times New Roman"/>
                <w:b w:val="false"/>
                <w:i w:val="false"/>
                <w:color w:val="000000"/>
                <w:sz w:val="20"/>
              </w:rPr>
              <w:t>
Рахымбек Маршалұлы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Қайнарбеков</w:t>
            </w:r>
          </w:p>
          <w:p>
            <w:pPr>
              <w:spacing w:after="20"/>
              <w:ind w:left="20"/>
              <w:jc w:val="both"/>
            </w:pPr>
            <w:r>
              <w:rPr>
                <w:rFonts w:ascii="Times New Roman"/>
                <w:b w:val="false"/>
                <w:i w:val="false"/>
                <w:color w:val="000000"/>
                <w:sz w:val="20"/>
              </w:rPr>
              <w:t>
Асхат Қанатұлы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Махмеджанов</w:t>
            </w:r>
          </w:p>
          <w:p>
            <w:pPr>
              <w:spacing w:after="20"/>
              <w:ind w:left="20"/>
              <w:jc w:val="both"/>
            </w:pPr>
            <w:r>
              <w:rPr>
                <w:rFonts w:ascii="Times New Roman"/>
                <w:b w:val="false"/>
                <w:i w:val="false"/>
                <w:color w:val="000000"/>
                <w:sz w:val="20"/>
              </w:rPr>
              <w:t>
Ғалым Набиболлаұлы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акционерлік қоғамының басқарма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Қарабаева</w:t>
            </w:r>
          </w:p>
          <w:p>
            <w:pPr>
              <w:spacing w:after="20"/>
              <w:ind w:left="20"/>
              <w:jc w:val="both"/>
            </w:pPr>
            <w:r>
              <w:rPr>
                <w:rFonts w:ascii="Times New Roman"/>
                <w:b w:val="false"/>
                <w:i w:val="false"/>
                <w:color w:val="000000"/>
                <w:sz w:val="20"/>
              </w:rPr>
              <w:t>
Рысты Қалиқызы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"Елордалық туризм қауымдастығы Астана, Қазақстан" заңды тұлғалар бірлестігінің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Уәлиев</w:t>
            </w:r>
          </w:p>
          <w:p>
            <w:pPr>
              <w:spacing w:after="20"/>
              <w:ind w:left="20"/>
              <w:jc w:val="both"/>
            </w:pPr>
            <w:r>
              <w:rPr>
                <w:rFonts w:ascii="Times New Roman"/>
                <w:b w:val="false"/>
                <w:i w:val="false"/>
                <w:color w:val="000000"/>
                <w:sz w:val="20"/>
              </w:rPr>
              <w:t>
Қазбек Шәкімұлы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Тәңірі" туристік компаниясының бас директоры" (келісім бойынша);</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мына:</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"Жошыбаев</w:t>
            </w:r>
          </w:p>
          <w:p>
            <w:pPr>
              <w:spacing w:after="20"/>
              <w:ind w:left="20"/>
              <w:jc w:val="both"/>
            </w:pPr>
            <w:r>
              <w:rPr>
                <w:rFonts w:ascii="Times New Roman"/>
                <w:b w:val="false"/>
                <w:i w:val="false"/>
                <w:color w:val="000000"/>
                <w:sz w:val="20"/>
              </w:rPr>
              <w:t>
Рәпіл Сейітханұлы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жауапты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w:t>
            </w:r>
          </w:p>
          <w:p>
            <w:pPr>
              <w:spacing w:after="20"/>
              <w:ind w:left="20"/>
              <w:jc w:val="both"/>
            </w:pPr>
            <w:r>
              <w:rPr>
                <w:rFonts w:ascii="Times New Roman"/>
                <w:b w:val="false"/>
                <w:i w:val="false"/>
                <w:color w:val="000000"/>
                <w:sz w:val="20"/>
              </w:rPr>
              <w:t>
Ермек Беделбайұлы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орынбасары"</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"Жошыбаев</w:t>
            </w:r>
          </w:p>
          <w:p>
            <w:pPr>
              <w:spacing w:after="20"/>
              <w:ind w:left="20"/>
              <w:jc w:val="both"/>
            </w:pPr>
            <w:r>
              <w:rPr>
                <w:rFonts w:ascii="Times New Roman"/>
                <w:b w:val="false"/>
                <w:i w:val="false"/>
                <w:color w:val="000000"/>
                <w:sz w:val="20"/>
              </w:rPr>
              <w:t>
Рәпіл Сейітханұлы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бірінші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w:t>
            </w:r>
          </w:p>
          <w:p>
            <w:pPr>
              <w:spacing w:after="20"/>
              <w:ind w:left="20"/>
              <w:jc w:val="both"/>
            </w:pPr>
            <w:r>
              <w:rPr>
                <w:rFonts w:ascii="Times New Roman"/>
                <w:b w:val="false"/>
                <w:i w:val="false"/>
                <w:color w:val="000000"/>
                <w:sz w:val="20"/>
              </w:rPr>
              <w:t>
Ермек Беделбайұлы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бірінші орынбасары";</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көрсетілген құрамнан: Бауыржан Түйтеұлы Әбдішев, Абай Мұқашұлы Ескендіров, Мұрат Қадесұлы Орынханов, Біржан Бисекенұлы Қанешев, Эдуард Олегович Квятковский, Мұрат Ескелдіұлы Омаров, Қуат Мұратұлы Танысбаев, Қаныш Аманбайұлы Төлеушин, Қайрат Сағатханұлы Тыныбеков, Азамат Шаймұратұлы Ахмеров шығарылсын.</w:t>
      </w:r>
    </w:p>
    <w:bookmarkEnd w:id="6"/>
    <w:bookmarkStart w:name="z8"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