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f9ea" w14:textId="92ff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стратегиялық маңызы бар су шаруашылығы құрылыстарының тізбесі туралы" Қазақстан Республикасы Президентінің 2004 жылғы 1 қарашадағы № 1466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желтоқсандағы № 1419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«Ерекше стратегиялық маңызы бар су шаруашылығы құрылыстарының тізбесі туралы» Қазақстан Республикасы Президентінің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қарашадағы № 1466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«Ерекше стратегиялық маңызы бар су шаруашылығы құрылыстарының тізбесі туралы» Қазақстан Республикасы Президентінің 2004 жылғы 1 қарашадағы № 1466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«Ерекше стратегиялық маңызы бар су шаруашылығы құрылыстарының тізбесі туралы» Қазақстан Республикасы Президентінің 2004 жылғы 1 қарашадағы № 1466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44, 543-құжат)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«Ерекше стратегиялық маңызы бар, оның ішінде жалға және сенімгерлікпен басқаруға беруге болатын су шаруашылығы құрылыстарының тізбесі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берiлiп отырған ерекше стратегиялық маңызы бар, оның ішінде жалға және сенімгерлікпен басқаруға беруге болатын су шаруашылығы құрылыстарының тізбесі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ерекше стратегиялық маңызы бар су шаруашылығы құрылыстарының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«Ерекше стратегиялық маңызы бар, оның ішінде жалға және сенімгерлікпен басқаруға беруге болатын су шаруашылығы құрылыстарының тізбесі»;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Мынадай қалаларды сумен жабдықтауды қамтамасыз ететін, жалға және сенімгерлікпен басқаруға беруге болатын су шаруашылығы құрылыстары (cу алу құрылыстары, сорғы станциялары, тазартқыш су құбыры құрылыстары):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Ақтөбе;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Қарағанды;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Петропавл;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Талдықорған;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Өскемен;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Түркістан;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Теміртау;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Екібастұз;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Рудный;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Жезқазған;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Балқаш;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Жаңаөзен;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Сәтпаев;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Ақсу;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Риддер;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Степногорск;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Шахтинск;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Саран;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Қапшағай;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Арқалық;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Лисаковск;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Приозерск.».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күнiнен бастап қолданысқа енгізіледi.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