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22dc" w14:textId="5172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21, 269-құжат)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«Азаматтардың денсаулығын нығайту және өлім-жітім деңгейін төмендету»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«Аурулардың профилактикасы, емдеу және оңалтудың тиімді жүйесі»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7-1, 7-2-жолдармен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3613"/>
        <w:gridCol w:w="1806"/>
        <w:gridCol w:w="1656"/>
        <w:gridCol w:w="1505"/>
        <w:gridCol w:w="903"/>
        <w:gridCol w:w="753"/>
        <w:gridCol w:w="753"/>
        <w:gridCol w:w="753"/>
        <w:gridCol w:w="753"/>
        <w:gridCol w:w="753"/>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шенеуніктердің шешімдер қабылдаудағы фаворитизмі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Саясаткерлерге қоғамдық сенім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p>
      <w:pPr>
        <w:spacing w:after="0"/>
        <w:ind w:left="0"/>
        <w:jc w:val="both"/>
      </w:pP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«Аурулардың профилактикасы және саламатты өмір салтын қалыптастыру әдістемелерін жетілдіру» деген 1.1.1-міндетте:</w:t>
      </w:r>
      <w:r>
        <w:br/>
      </w:r>
      <w:r>
        <w:rPr>
          <w:rFonts w:ascii="Times New Roman"/>
          <w:b w:val="false"/>
          <w:i w:val="false"/>
          <w:color w:val="000000"/>
          <w:sz w:val="28"/>
        </w:rPr>
        <w:t>
</w:t>
      </w:r>
      <w:r>
        <w:rPr>
          <w:rFonts w:ascii="Times New Roman"/>
          <w:b w:val="false"/>
          <w:i w:val="false"/>
          <w:color w:val="000000"/>
          <w:sz w:val="28"/>
        </w:rPr>
        <w:t>
      «2013 ж.» деген бағанда:</w:t>
      </w:r>
      <w:r>
        <w:br/>
      </w:r>
      <w:r>
        <w:rPr>
          <w:rFonts w:ascii="Times New Roman"/>
          <w:b w:val="false"/>
          <w:i w:val="false"/>
          <w:color w:val="000000"/>
          <w:sz w:val="28"/>
        </w:rPr>
        <w:t>
</w:t>
      </w:r>
      <w:r>
        <w:rPr>
          <w:rFonts w:ascii="Times New Roman"/>
          <w:b w:val="false"/>
          <w:i w:val="false"/>
          <w:color w:val="000000"/>
          <w:sz w:val="28"/>
        </w:rPr>
        <w:t>
      «Скринингтік тексеріп-қарау мен қамтуды қамтамасыз ету» деген реттік нөмірі 12-жолдағы «80» деген сандар «70»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«Негізгі әлеуметтік мәні бар ауруларды және жарақаттардың диагностикасын, емдеуді және оңалтуды жетілдіру» деген 1.1.3-міндетте:</w:t>
      </w:r>
      <w:r>
        <w:br/>
      </w:r>
      <w:r>
        <w:rPr>
          <w:rFonts w:ascii="Times New Roman"/>
          <w:b w:val="false"/>
          <w:i w:val="false"/>
          <w:color w:val="000000"/>
          <w:sz w:val="28"/>
        </w:rPr>
        <w:t>
</w:t>
      </w:r>
      <w:r>
        <w:rPr>
          <w:rFonts w:ascii="Times New Roman"/>
          <w:b w:val="false"/>
          <w:i w:val="false"/>
          <w:color w:val="000000"/>
          <w:sz w:val="28"/>
        </w:rPr>
        <w:t>
      «2013 ж.» деген бағанда:</w:t>
      </w:r>
      <w:r>
        <w:br/>
      </w:r>
      <w:r>
        <w:rPr>
          <w:rFonts w:ascii="Times New Roman"/>
          <w:b w:val="false"/>
          <w:i w:val="false"/>
          <w:color w:val="000000"/>
          <w:sz w:val="28"/>
        </w:rPr>
        <w:t>
</w:t>
      </w:r>
      <w:r>
        <w:rPr>
          <w:rFonts w:ascii="Times New Roman"/>
          <w:b w:val="false"/>
          <w:i w:val="false"/>
          <w:color w:val="000000"/>
          <w:sz w:val="28"/>
        </w:rPr>
        <w:t>
      «Онкологиялық аурулардан өлім-жітімді азайту» деген реттік нөмірі 42-жолдағы «98» деген сандар «99,5»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49-1-жол:</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425"/>
        <w:gridCol w:w="1489"/>
        <w:gridCol w:w="1787"/>
        <w:gridCol w:w="1340"/>
        <w:gridCol w:w="894"/>
        <w:gridCol w:w="745"/>
        <w:gridCol w:w="745"/>
        <w:gridCol w:w="1043"/>
        <w:gridCol w:w="1043"/>
        <w:gridCol w:w="745"/>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жүйесі арқылы жабдық сатып алу есебінен медициналық қызметтердің көлемін ұлғайту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қызмет ету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bl>
    <w:p>
      <w:pPr>
        <w:spacing w:after="0"/>
        <w:ind w:left="0"/>
        <w:jc w:val="both"/>
      </w:pPr>
      <w:r>
        <w:rPr>
          <w:rFonts w:ascii="Times New Roman"/>
          <w:b w:val="false"/>
          <w:i w:val="false"/>
          <w:color w:val="000000"/>
          <w:sz w:val="28"/>
        </w:rPr>
        <w:t>                                                                    »</w:t>
      </w:r>
    </w:p>
    <w:bookmarkStart w:name="z21" w:id="2"/>
    <w:p>
      <w:pPr>
        <w:spacing w:after="0"/>
        <w:ind w:left="0"/>
        <w:jc w:val="both"/>
      </w:pPr>
      <w:r>
        <w:rPr>
          <w:rFonts w:ascii="Times New Roman"/>
          <w:b w:val="false"/>
          <w:i w:val="false"/>
          <w:color w:val="000000"/>
          <w:sz w:val="28"/>
        </w:rPr>
        <w:t>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2860"/>
        <w:gridCol w:w="1204"/>
        <w:gridCol w:w="1204"/>
        <w:gridCol w:w="451"/>
        <w:gridCol w:w="752"/>
        <w:gridCol w:w="451"/>
        <w:gridCol w:w="1204"/>
        <w:gridCol w:w="1506"/>
        <w:gridCol w:w="1808"/>
        <w:gridCol w:w="1808"/>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жүйесі арқылы сатып алынатын медициналық техниканың санын ұлғайту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bl>
    <w:p>
      <w:pPr>
        <w:spacing w:after="0"/>
        <w:ind w:left="0"/>
        <w:jc w:val="both"/>
      </w:pP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«Инфекциялық сырқаттанушылықтың өсуіне жол бермеу» деген 1.1.4-міндетте:</w:t>
      </w:r>
      <w:r>
        <w:br/>
      </w:r>
      <w:r>
        <w:rPr>
          <w:rFonts w:ascii="Times New Roman"/>
          <w:b w:val="false"/>
          <w:i w:val="false"/>
          <w:color w:val="000000"/>
          <w:sz w:val="28"/>
        </w:rPr>
        <w:t>
</w:t>
      </w:r>
      <w:r>
        <w:rPr>
          <w:rFonts w:ascii="Times New Roman"/>
          <w:b w:val="false"/>
          <w:i w:val="false"/>
          <w:color w:val="000000"/>
          <w:sz w:val="28"/>
        </w:rPr>
        <w:t>
      «2013 ж.» деген бағанда:</w:t>
      </w:r>
      <w:r>
        <w:br/>
      </w:r>
      <w:r>
        <w:rPr>
          <w:rFonts w:ascii="Times New Roman"/>
          <w:b w:val="false"/>
          <w:i w:val="false"/>
          <w:color w:val="000000"/>
          <w:sz w:val="28"/>
        </w:rPr>
        <w:t>
</w:t>
      </w:r>
      <w:r>
        <w:rPr>
          <w:rFonts w:ascii="Times New Roman"/>
          <w:b w:val="false"/>
          <w:i w:val="false"/>
          <w:color w:val="000000"/>
          <w:sz w:val="28"/>
        </w:rPr>
        <w:t>
      «В вирусты жіті гепатитімен сырқаттанушылық көрсеткішін төмендету» деген реттік нөмірі 62-жолдағы «3,6»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 вирусты жіті гепатитімен сырқаттанушылық көрсеткішін төмендету» деген реттік нөмірі 63-жолдағы «39,2» деген сандар «38,8»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«Білім беру және ғылым жүйесін жетілдіру және инновациялық технологияларды енгізу» деген </w:t>
      </w:r>
      <w:r>
        <w:rPr>
          <w:rFonts w:ascii="Times New Roman"/>
          <w:b w:val="false"/>
          <w:i w:val="false"/>
          <w:color w:val="000000"/>
          <w:sz w:val="28"/>
        </w:rPr>
        <w:t>1.2-мақсатта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 деген бағанда:</w:t>
      </w:r>
      <w:r>
        <w:br/>
      </w:r>
      <w:r>
        <w:rPr>
          <w:rFonts w:ascii="Times New Roman"/>
          <w:b w:val="false"/>
          <w:i w:val="false"/>
          <w:color w:val="000000"/>
          <w:sz w:val="28"/>
        </w:rPr>
        <w:t>
</w:t>
      </w:r>
      <w:r>
        <w:rPr>
          <w:rFonts w:ascii="Times New Roman"/>
          <w:b w:val="false"/>
          <w:i w:val="false"/>
          <w:color w:val="000000"/>
          <w:sz w:val="28"/>
        </w:rPr>
        <w:t>
      реттік нөмірі 80-3-жол:</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4970"/>
        <w:gridCol w:w="1541"/>
        <w:gridCol w:w="767"/>
        <w:gridCol w:w="720"/>
        <w:gridCol w:w="720"/>
        <w:gridCol w:w="790"/>
        <w:gridCol w:w="790"/>
        <w:gridCol w:w="790"/>
        <w:gridCol w:w="791"/>
        <w:gridCol w:w="956"/>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фармакологиялық және дәрілік заттарға, медициналық мақсаттағы бұйымдарға және медициналық техникаға жүргізілген клиникаға дейінгі және клиникалық зерттеулер саны, оның ішінде</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өндірушілердің</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vMerge/>
            <w:tcBorders>
              <w:top w:val="nil"/>
              <w:left w:val="single" w:color="cfcfcf" w:sz="5"/>
              <w:bottom w:val="single" w:color="cfcfcf" w:sz="5"/>
              <w:right w:val="single" w:color="cfcfcf" w:sz="5"/>
            </w:tcBorders>
          </w:tcP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клиникалық зерттеулердің</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0" w:type="auto"/>
            <w:vMerge/>
            <w:tcBorders>
              <w:top w:val="nil"/>
              <w:left w:val="single" w:color="cfcfcf" w:sz="5"/>
              <w:bottom w:val="single" w:color="cfcfcf" w:sz="5"/>
              <w:right w:val="single" w:color="cfcfcf" w:sz="5"/>
            </w:tcBorders>
          </w:tcP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интервенциялық емес</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90" w:hRule="atLeast"/>
        </w:trPr>
        <w:tc>
          <w:tcPr>
            <w:tcW w:w="0" w:type="auto"/>
            <w:vMerge/>
            <w:tcBorders>
              <w:top w:val="nil"/>
              <w:left w:val="single" w:color="cfcfcf" w:sz="5"/>
              <w:bottom w:val="single" w:color="cfcfcf" w:sz="5"/>
              <w:right w:val="single" w:color="cfcfcf" w:sz="5"/>
            </w:tcBorders>
          </w:tcP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фармакологиялық-эпидемиологиялық</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 және медициналық техника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w:t>
      </w:r>
    </w:p>
    <w:bookmarkStart w:name="z33" w:id="4"/>
    <w:p>
      <w:pPr>
        <w:spacing w:after="0"/>
        <w:ind w:left="0"/>
        <w:jc w:val="both"/>
      </w:pPr>
      <w:r>
        <w:rPr>
          <w:rFonts w:ascii="Times New Roman"/>
          <w:b w:val="false"/>
          <w:i w:val="false"/>
          <w:color w:val="000000"/>
          <w:sz w:val="28"/>
        </w:rPr>
        <w:t>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5117"/>
        <w:gridCol w:w="1536"/>
        <w:gridCol w:w="740"/>
        <w:gridCol w:w="694"/>
        <w:gridCol w:w="694"/>
        <w:gridCol w:w="811"/>
        <w:gridCol w:w="811"/>
        <w:gridCol w:w="811"/>
        <w:gridCol w:w="812"/>
        <w:gridCol w:w="812"/>
      </w:tblGrid>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фармакологиялық және дәрілік заттарға, медициналық мақсаттағы бұйымдарға және медициналық техникаға жүргізілген клиникаға дейінгі және клиникалық зерттеулер саны, оның ішінде: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клиникаға дейінгі зерттеулер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зерттеулер, оның ішінде: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өндірушілердің</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клиникалық зерттеулердің</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0" w:type="auto"/>
            <w:vMerge/>
            <w:tcBorders>
              <w:top w:val="nil"/>
              <w:left w:val="single" w:color="cfcfcf" w:sz="5"/>
              <w:bottom w:val="single" w:color="cfcfcf" w:sz="5"/>
              <w:right w:val="single" w:color="cfcfcf" w:sz="5"/>
            </w:tcBorders>
          </w:tcP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интервенциялық емес</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0" w:type="auto"/>
            <w:vMerge/>
            <w:tcBorders>
              <w:top w:val="nil"/>
              <w:left w:val="single" w:color="cfcfcf" w:sz="5"/>
              <w:bottom w:val="single" w:color="cfcfcf" w:sz="5"/>
              <w:right w:val="single" w:color="cfcfcf" w:sz="5"/>
            </w:tcBorders>
          </w:tcP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фармакологиялық-эпидемиологиялық</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 және медициналық техника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36" w:id="5"/>
    <w:p>
      <w:pPr>
        <w:spacing w:after="0"/>
        <w:ind w:left="0"/>
        <w:jc w:val="both"/>
      </w:pPr>
      <w:r>
        <w:rPr>
          <w:rFonts w:ascii="Times New Roman"/>
          <w:b w:val="false"/>
          <w:i w:val="false"/>
          <w:color w:val="000000"/>
          <w:sz w:val="28"/>
        </w:rPr>
        <w:t>
      «Денсаулық сақтау жүйесінің тиімділігін арттыру»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ұйымдарының бәсекеге қабілеттілігін арттыру»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ұйымдарын басқаруды және қаржыландыруды жетілдіру» деген 2.1.1-міндетте:</w:t>
      </w:r>
      <w:r>
        <w:br/>
      </w:r>
      <w:r>
        <w:rPr>
          <w:rFonts w:ascii="Times New Roman"/>
          <w:b w:val="false"/>
          <w:i w:val="false"/>
          <w:color w:val="000000"/>
          <w:sz w:val="28"/>
        </w:rPr>
        <w:t>
</w:t>
      </w:r>
      <w:r>
        <w:rPr>
          <w:rFonts w:ascii="Times New Roman"/>
          <w:b w:val="false"/>
          <w:i w:val="false"/>
          <w:color w:val="000000"/>
          <w:sz w:val="28"/>
        </w:rPr>
        <w:t>
      реттік нөмірі 101-жол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103-жол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4126"/>
        <w:gridCol w:w="1326"/>
        <w:gridCol w:w="884"/>
        <w:gridCol w:w="1031"/>
        <w:gridCol w:w="1031"/>
        <w:gridCol w:w="1032"/>
        <w:gridCol w:w="1032"/>
        <w:gridCol w:w="737"/>
        <w:gridCol w:w="1032"/>
        <w:gridCol w:w="885"/>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дистрибуция жүйесі арқылы ТМККК шеңберінде сатып алынатын дәрігерлердің жалпы көлеміндегі отандық дәрілік заттардың үлесі (заттай мәнде)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ЖАО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w:t>
      </w:r>
    </w:p>
    <w:bookmarkStart w:name="z43" w:id="6"/>
    <w:p>
      <w:pPr>
        <w:spacing w:after="0"/>
        <w:ind w:left="0"/>
        <w:jc w:val="both"/>
      </w:pP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жүзеге асырылатын мемлекеттік орган» деген бағанда:</w:t>
      </w:r>
      <w:r>
        <w:br/>
      </w:r>
      <w:r>
        <w:rPr>
          <w:rFonts w:ascii="Times New Roman"/>
          <w:b w:val="false"/>
          <w:i w:val="false"/>
          <w:color w:val="000000"/>
          <w:sz w:val="28"/>
        </w:rPr>
        <w:t>
      «Азаматтардың денсаулығын сақтау мәселелері бойынша сектораралық және ведомствоаралық өзара іс-қимылдың тиімділігін арттыру» деген 1-стратегиялық бағытта:</w:t>
      </w:r>
      <w:r>
        <w:br/>
      </w:r>
      <w:r>
        <w:rPr>
          <w:rFonts w:ascii="Times New Roman"/>
          <w:b w:val="false"/>
          <w:i w:val="false"/>
          <w:color w:val="000000"/>
          <w:sz w:val="28"/>
        </w:rPr>
        <w:t>
</w:t>
      </w:r>
      <w:r>
        <w:rPr>
          <w:rFonts w:ascii="Times New Roman"/>
          <w:b w:val="false"/>
          <w:i w:val="false"/>
          <w:color w:val="000000"/>
          <w:sz w:val="28"/>
        </w:rPr>
        <w:t>
      «Саламатты өмір салты және мінез-құлық факторларымен себептес әлеуметтік мәні бар аурулардың деңгейін төмендету мәселелері бойынша сектораралық өзара іс-қимыл» деген 1.1-мақсатта:</w:t>
      </w:r>
      <w:r>
        <w:br/>
      </w:r>
      <w:r>
        <w:rPr>
          <w:rFonts w:ascii="Times New Roman"/>
          <w:b w:val="false"/>
          <w:i w:val="false"/>
          <w:color w:val="000000"/>
          <w:sz w:val="28"/>
        </w:rPr>
        <w:t>
</w:t>
      </w:r>
      <w:r>
        <w:rPr>
          <w:rFonts w:ascii="Times New Roman"/>
          <w:b w:val="false"/>
          <w:i w:val="false"/>
          <w:color w:val="000000"/>
          <w:sz w:val="28"/>
        </w:rPr>
        <w:t>
      1.1.1-міндетте:</w:t>
      </w:r>
      <w:r>
        <w:br/>
      </w:r>
      <w:r>
        <w:rPr>
          <w:rFonts w:ascii="Times New Roman"/>
          <w:b w:val="false"/>
          <w:i w:val="false"/>
          <w:color w:val="000000"/>
          <w:sz w:val="28"/>
        </w:rPr>
        <w:t>
</w:t>
      </w:r>
      <w:r>
        <w:rPr>
          <w:rFonts w:ascii="Times New Roman"/>
          <w:b w:val="false"/>
          <w:i w:val="false"/>
          <w:color w:val="000000"/>
          <w:sz w:val="28"/>
        </w:rPr>
        <w:t>
      «Темекісіз өмір салтын насихаттауда көшбасшылар мен еліміздің көрнекті тұлғаларын тарта отырып темекі шегудің қоғамдағы әлеуметтік қолайсыздығын жасау, беделін түсіру» деген жолдағы «ТСМ», «БАМ» деген аббревиатуралар «СДШІА», «МАМ»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«Белсенді және пассивті түрде шылым шегу мен ішімдікке салынудың денсаулық үшін кері салдары жөнінде халықты хабардар етуді жетілдіру» деген жолдағы «ТСМ», «БАМ», деген аббревиатуралар «СДШІА», «МАМ»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«Темекі бұйымдарын тұтыну мен ішімдікке салынушылықты төмендету, көпшілікті бұқаралық-спорттық іс-шаралармен қамтуды көбейту» жолдағы «ТСМ», «БАМ» деген аббревиатуралар «СДШІА», «МАМ»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«БАМ – Қазақстан Республикасы Байланыс және ақпарат министрлігі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w:t>
      </w:r>
      <w:r>
        <w:rPr>
          <w:rFonts w:ascii="Times New Roman"/>
          <w:b w:val="false"/>
          <w:i w:val="false"/>
          <w:color w:val="000000"/>
          <w:sz w:val="28"/>
        </w:rPr>
        <w:t>
      «ТСМ – Қазақстан Республикасы Туризм және спорт министрлігі»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«Денсаулық сақтау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103 «Әлеуметтік, талдау зерттеулерді жүргізу және консалтинг қызметтерін көрсету» деген кіші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«Жүргізілген зерттеулердің және атқарылған жұмыстардың болжамды саны» деген жолдағы «6» деген сан «9» деген санмен ауыстырылсын;</w:t>
      </w:r>
      <w:r>
        <w:br/>
      </w:r>
      <w:r>
        <w:rPr>
          <w:rFonts w:ascii="Times New Roman"/>
          <w:b w:val="false"/>
          <w:i w:val="false"/>
          <w:color w:val="000000"/>
          <w:sz w:val="28"/>
        </w:rPr>
        <w:t>
</w:t>
      </w:r>
      <w:r>
        <w:rPr>
          <w:rFonts w:ascii="Times New Roman"/>
          <w:b w:val="false"/>
          <w:i w:val="false"/>
          <w:color w:val="000000"/>
          <w:sz w:val="28"/>
        </w:rPr>
        <w:t>
      «ҮЕҮ-мен өзара іс-қимыл бойынша мемлекеттік әлеуметтік тапсырыстың болжамды саны» деген жолдағы «23» деген сандар «11»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«Жүргізілген талдау жұмыстары және мониторингтер, шолулар бойынша есептердің болжамды саны» деген жолдағы «5» деген сан «8» деген санмен ауыстырылсын;</w:t>
      </w:r>
      <w:r>
        <w:br/>
      </w:r>
      <w:r>
        <w:rPr>
          <w:rFonts w:ascii="Times New Roman"/>
          <w:b w:val="false"/>
          <w:i w:val="false"/>
          <w:color w:val="000000"/>
          <w:sz w:val="28"/>
        </w:rPr>
        <w:t>
</w:t>
      </w:r>
      <w:r>
        <w:rPr>
          <w:rFonts w:ascii="Times New Roman"/>
          <w:b w:val="false"/>
          <w:i w:val="false"/>
          <w:color w:val="000000"/>
          <w:sz w:val="28"/>
        </w:rPr>
        <w:t>
      «ҮЕҮ-ға мемлекеттік әлеуметтік тапсырыс шеңберінде әдістемелік ұсыныстардың, жинақтардың, талдау жұмыстары және мониторингтер, шолулар бойынша есептердің болжамды саны» деген жолдағы «23» деген сандар «11»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зерттеу жүргізудің орташа құны» деген жолдағы «16 412» деген сандар «9 847,3»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«12 784 101» деген сандар «12 387 274»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«Техникалық және кәсіптік, орта білімнен кейінгі білім беру ұйымдарында мамандар даярлау және білім алушыларға әлеуметтік қолдау көрсету»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«Білім алушылардың орташа жылдық контингенті (оның ішінде Ауған Республикасынан оқитындардың саны)» деген жолдағы «1 449» деген сандар «1 406»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«Білім алатын стипендиаттардың болжамды орташа жылдық контингенті (оның ішінде Ауған Республикасынан стипендиаттар)» деген жолдағы «1 155» деген сандар «1 120»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«Орта білімнен кейінгі техникалық және кәсіби білімі бар түлектердің күтілетін саны» деген жолдағы «505» деген сандар «510»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«643 995» деген сандар «639 595»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«Жоғары және жоғары оқу орнынан кейінгі білімі бар мамандар даярлау және оқитындарға әлеуметтік қолдау көрсету»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«Медициналық ЖОО-ға мемлекеттік білім беру тапсырысы негізінде жоғары білім беру бағдарламалары бойынша күтілетін қабылдау» деген жолдағы «5 000» деген сандар «4 419»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«Магистратура бағдарламалары бойынша күтілетін қабылдау» деген жолдағы «200» деген сандар «402»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«PhD докторантура бағдарламалары бойынша күтілетін қабылдау» деген жолдағы «40» деген сандар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«Резидентура бағдарламалары бойынша күтілетін қабылдау» деген жолдағы «1 000» деген сандар «737»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«ЖОО-ларда грант бойынша білім алушылардың орташа жылдық контингенті (оның ішінде Ауған Республикасынан студенттердің саны)» деген жолдағы «28 551» деген сандар «28 716»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«Жоғары оқу орындарында грант бойынша білім алатын стипендиаттардың орташа жылдық контингенті (оның ішінде Ауған Республикасынан стипендиаттар)» деген жолдағы «26 163» деген сандар «25210»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«Жоғары оқу орнынан кейінгі кәсіптік білімі бар мамандардың (докторанттардың, PhD докторанттарының, аспиранттарының, магистранттардың, клиникалық ординаторлардың және резидентура тыңдаушыларының) орташа жылдық контингенті» деген жолдағы «2 188» деген сандар «2 081»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«24 547 501» деген сандар «24 625 501»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қайта жаңғыртуға, Алматы облысының облыстық бюджетіне денсаулық сақтау объектілерінің сейсмотұрақтылығын күшейтуге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«Қаржыландырылатын денсаулық сақтау жобаларының саны» деген жолдағы «47» деген сандар «52»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«Аяқталған денсаулық сақтау жобаларының саны» деген жолдағы «30» деген сандар «29»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100 аурухана жобасы шеңберінде» деген жолдағы «6» деген сандар «7» деген санымен ауыстырылсын;</w:t>
      </w:r>
      <w:r>
        <w:br/>
      </w:r>
      <w:r>
        <w:rPr>
          <w:rFonts w:ascii="Times New Roman"/>
          <w:b w:val="false"/>
          <w:i w:val="false"/>
          <w:color w:val="000000"/>
          <w:sz w:val="28"/>
        </w:rPr>
        <w:t>
</w:t>
      </w:r>
      <w:r>
        <w:rPr>
          <w:rFonts w:ascii="Times New Roman"/>
          <w:b w:val="false"/>
          <w:i w:val="false"/>
          <w:color w:val="000000"/>
          <w:sz w:val="28"/>
        </w:rPr>
        <w:t>
      «оның ішінде 350 дәрігерлік амбулатория, емхана және фельдшерлік-акушерлік пункт шеңберінде» деген жолдағы «15» деген сандар «14»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«Салынған бір стационарлық объектінің орташа құны» деген жолдағы «5 967,3» деген сандар «7 667,3»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«Салынған бір амбулаториялық-емханалық қызмет объектісінің орташа құны» деген жолдағы «1 420,9» деген сандар «1 422,8»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«51 279 581» деген сандар «49 039 662»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«Арнайы медицина резервін сақтау» деген бюджеттік бағдарламада «Арнайы медицина резервін сақтау» деген бюджеттік бағдарламаның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«Арнайы медициналық резервті сақтау (құпия)»;</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«Жергілікті бюджет есебінен қаржыландырылатын тегін медициналық көмектің кепілдік берілген көлемін қамтамасыз ету және кеңейту» деген кіші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«Халықты қан айналымы жүйесі ауруларын ерте анықтауды скринингтік тексеріп-қараумен қамту» деген жолдағы «2 269 515» деген сандар «1 850 983»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«Халықты қант диабетін ерте анықтауды скринингтік тексеріп-қараумен қамту» деген жолдағы «940 717» деген сандар «1 850 983»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«Халықты еркек безінің қатерлі ісігін ерте анықтауды скринингтік тексеріп-қараумен қамту» деген жолдағы «79 553» деген сандар «78 126»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1031"/>
        <w:gridCol w:w="736"/>
        <w:gridCol w:w="589"/>
        <w:gridCol w:w="737"/>
        <w:gridCol w:w="737"/>
        <w:gridCol w:w="1769"/>
        <w:gridCol w:w="2211"/>
        <w:gridCol w:w="2212"/>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Инъекциялық есірткіні тұтынушыларды орнын алмастырушы терапиямен қамтамасыз ету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bl>
    <w:p>
      <w:pPr>
        <w:spacing w:after="0"/>
        <w:ind w:left="0"/>
        <w:jc w:val="both"/>
      </w:pPr>
      <w:r>
        <w:rPr>
          <w:rFonts w:ascii="Times New Roman"/>
          <w:b w:val="false"/>
          <w:i w:val="false"/>
          <w:color w:val="000000"/>
          <w:sz w:val="28"/>
        </w:rPr>
        <w:t>                                                                    »</w:t>
      </w:r>
    </w:p>
    <w:bookmarkStart w:name="z115" w:id="7"/>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«Вирусты гепатитті анықтау үшін балаларды скринингтік тексеріп-қараумен қамту» деген жолдағы «118 028» деген сандар «76 767»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«Вирусты гепатитті анықтау үшін ересектерді скринингтік тексеріп-қараумен қамту» деген жолдағы «125 947» деген сандар «93 526»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«Онкологиялық аурулардан өлім-жітім» деген жолдағы «98,0» деген сандар «99,5»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«Өлшем бірлігі» деген бағанда:</w:t>
      </w:r>
      <w:r>
        <w:br/>
      </w:r>
      <w:r>
        <w:rPr>
          <w:rFonts w:ascii="Times New Roman"/>
          <w:b w:val="false"/>
          <w:i w:val="false"/>
          <w:color w:val="000000"/>
          <w:sz w:val="28"/>
        </w:rPr>
        <w:t>
</w:t>
      </w:r>
      <w:r>
        <w:rPr>
          <w:rFonts w:ascii="Times New Roman"/>
          <w:b w:val="false"/>
          <w:i w:val="false"/>
          <w:color w:val="000000"/>
          <w:sz w:val="28"/>
        </w:rPr>
        <w:t>
      «Бейне роликті дайындаудың орташа құны» деген жолдағы «мың теңге» деген сөздер «теңге» деген сөзбен ауыстырылсын;</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«Бір адамға қант диабетін ерте анықтаудың скринингтік тексеріп-қараудың орташа құны» деген жолдағы «89,9» деген сандар «88,6»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адамға еркек безінің ерте анықтаудың қатерлі ісігін скринингтік тексеріп-қараудың орташа құны» деген жолдағы «3489,7» деген сандар «2571,4»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балаға вирусты гепатитті анықтау үшін скринингтік тексеріп-қараудың орташа құны» деген жолдағы «3,9» деген сандар «2,8»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«104 312 908» деген сандар «103 941 890»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101 «Дәрілік заттарды, вакциналарды және басқа да иммунобиологиялық препараттарды сатып алу үшін» деген кіші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«А жіті вирустық гепатитпен сырқаттанушылықты төмендету» деген жолдағы «39,2» деген сандар «38,8»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 жіті вирустық гепатитпен сырқаттанушылықты төмендету» деген жолдағы «3,6»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науқас ересек адамды вирусқа қарсы (В және С) препараттармен қамтамасыз етуге орташа шығын» деген жолдағы «2 086,75» деген сандар «2 294,65»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«49 363 958» деген сандар «49 226 737»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«153 676 866» деген сандар «153 168 627»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«Денсаулық сақтау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«Қаржыландырылатын, оның ішінде жобаланатын денсаулық сақтау объектілерінің саны» деген жолдағы «7»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«Аяқталған, оның ішінде жобаланатын денсаулық сақтау объектілерінің саны» деген жолдағы «2» деген сан «1»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аяқталған құрылыс объектісінің орташа құны» деген жолдағы «81,9» деген сандар «95,4»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аяқталған жобалау объектісінің орташа құны» деген жолдағы «13,2»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«572 367» деген сандар «516 273»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«Денсаулық сақтаудың ақпараттық жүйелерін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«Сатып алынған компьютерлік техника бірліктерінің саны» деген жолдағы «11 967» деген сандар «14 335»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«АТ-инфрақұрылым қалыптастыру бойынша тауарлар, жұмыстар және қызметтерді сатып алуға бір жұмыс орнының орташа шығысы»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1179"/>
        <w:gridCol w:w="589"/>
        <w:gridCol w:w="1326"/>
        <w:gridCol w:w="1326"/>
        <w:gridCol w:w="1326"/>
        <w:gridCol w:w="1327"/>
        <w:gridCol w:w="1327"/>
        <w:gridCol w:w="1327"/>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орнына компьютерлік жабдық сатып алуға арналған орташа шығыстар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5" w:id="8"/>
    <w:p>
      <w:pPr>
        <w:spacing w:after="0"/>
        <w:ind w:left="0"/>
        <w:jc w:val="both"/>
      </w:pPr>
      <w:r>
        <w:rPr>
          <w:rFonts w:ascii="Times New Roman"/>
          <w:b w:val="false"/>
          <w:i w:val="false"/>
          <w:color w:val="000000"/>
          <w:sz w:val="28"/>
        </w:rPr>
        <w:t>
      «бағдарлама бойынша бюджет шығыстарының көлемі» деген жолдағы «3 031 444» деген сандар «1 446 098»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«Білім беру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«Салынып жатқан медициналық білім беру, оның ішінде жобаланған объектілердің саны» деген жолдағы «7» деген сан «0» деген санмен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«34 585»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029 «Денсаулық сақтау жүйесін реформалау»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004 «Сыртқы қарыздар есебінен» деген кіші бағдарламада:</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«2 022 401» деген сандар «1 243 038»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«Республикалық бюджеттен қосымша сыртқы қарыздар есебінен» деген кіші бағдарламада:</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«5 529 984» деген сандар «2 617 107»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«7 552 385» деген сандар «3 860 145»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«Аурухананы басқару саласындағы халықаралық стандарттарды енгізу»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«Ауруханалық әкімшілендіру саласында ХДА бағдарламасы бойынша білім алушы мамандардың саны» деген жолдағы «33» деген сандар «24»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6"/>
        <w:gridCol w:w="2947"/>
        <w:gridCol w:w="589"/>
        <w:gridCol w:w="737"/>
        <w:gridCol w:w="589"/>
        <w:gridCol w:w="737"/>
        <w:gridCol w:w="590"/>
        <w:gridCol w:w="590"/>
        <w:gridCol w:w="885"/>
      </w:tblGrid>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Реципиенттер мен донорларды Қазақстан Республикасының трансплантология орталықтарына жіберуді ұйымдастыру, кемінде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(реципиенттер)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6" w:id="9"/>
    <w:p>
      <w:pPr>
        <w:spacing w:after="0"/>
        <w:ind w:left="0"/>
        <w:jc w:val="both"/>
      </w:pPr>
      <w:r>
        <w:rPr>
          <w:rFonts w:ascii="Times New Roman"/>
          <w:b w:val="false"/>
          <w:i w:val="false"/>
          <w:color w:val="000000"/>
          <w:sz w:val="28"/>
        </w:rPr>
        <w:t>
      «бағдарлама бойынша бюджет шығыстарының көлемі» деген жолдағы «2 676 712» деген сандар «2 049 637»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«Жергілікті деңгейде қаржыландырылатын бағыттарды қоспағанда, тегін медициналық көмектің кепілдік берілген көлемін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2192"/>
        <w:gridCol w:w="843"/>
        <w:gridCol w:w="1181"/>
        <w:gridCol w:w="1181"/>
        <w:gridCol w:w="1181"/>
        <w:gridCol w:w="1349"/>
        <w:gridCol w:w="1012"/>
        <w:gridCol w:w="1182"/>
      </w:tblGrid>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емделуге азаматтарды жіберу санын азайту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p>
      <w:pPr>
        <w:spacing w:after="0"/>
        <w:ind w:left="0"/>
        <w:jc w:val="both"/>
      </w:pPr>
      <w:r>
        <w:rPr>
          <w:rFonts w:ascii="Times New Roman"/>
          <w:b w:val="false"/>
          <w:i w:val="false"/>
          <w:color w:val="000000"/>
          <w:sz w:val="28"/>
        </w:rPr>
        <w:t>                                                                    »</w:t>
      </w:r>
    </w:p>
    <w:bookmarkStart w:name="z182"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2192"/>
        <w:gridCol w:w="843"/>
        <w:gridCol w:w="1181"/>
        <w:gridCol w:w="1181"/>
        <w:gridCol w:w="1181"/>
        <w:gridCol w:w="1349"/>
        <w:gridCol w:w="1012"/>
        <w:gridCol w:w="1182"/>
      </w:tblGrid>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шетелде емделуге жіберу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p>
      <w:pPr>
        <w:spacing w:after="0"/>
        <w:ind w:left="0"/>
        <w:jc w:val="both"/>
      </w:pPr>
      <w:r>
        <w:rPr>
          <w:rFonts w:ascii="Times New Roman"/>
          <w:b w:val="false"/>
          <w:i w:val="false"/>
          <w:color w:val="000000"/>
          <w:sz w:val="28"/>
        </w:rPr>
        <w:t>                                                                   »;</w:t>
      </w:r>
    </w:p>
    <w:bookmarkStart w:name="z185" w:id="11"/>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«Шетелде 1 науқасты емдеудің орташа құны» деген жолдағы «13 274,7» деген сандар «12 337»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«205 273 925» деген сандар «204 871 419»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«Жарақтандырылатын ұйымдардың саны» деген жолдағы «125» деген сандар «214»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алынатын медициналық жабдықтың саны» деген жолдағы «511» деген сандар «575»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ұйымды жарақтандырудың орташа құны» деген жолдағы «29 726,7» деген сандар «69 914,6»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«15 190 354» деген сандар «14 961 726»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103 «Азаматтардың денсаулығын сақтау мәселелері бойынша сектораралық және ведомствоаралық өзара іс-қимыл»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«16 546 197» деген сандар «13 902 580»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бағдарламалардың жиыны»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барлығы» деген жолдағы «519 087 411» деген сандар «506 745 935»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«454 582 668» деген сандар «449 849 376»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«64 504 743» деген сандар «56 896 559»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