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66cb7" w14:textId="1666c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Метрополитенмен жолаушыларды тасымалдау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31 желтоқсандағы № 1517 қаулысы. Күші жойылды - Қазақстан Республикасы Үкіметінің 2015 жылғы 24 қарашадағы № 941 қаулысымен</w:t>
      </w:r>
    </w:p>
    <w:p>
      <w:pPr>
        <w:spacing w:after="0"/>
        <w:ind w:left="0"/>
        <w:jc w:val="both"/>
      </w:pPr>
      <w:r>
        <w:rPr>
          <w:rFonts w:ascii="Times New Roman"/>
          <w:b w:val="false"/>
          <w:i w:val="false"/>
          <w:color w:val="ff0000"/>
          <w:sz w:val="28"/>
        </w:rPr>
        <w:t xml:space="preserve">      Ескерту. Күші жойылды - ҚР Үкіметінің 24.11.2015 </w:t>
      </w:r>
      <w:r>
        <w:rPr>
          <w:rFonts w:ascii="Times New Roman"/>
          <w:b w:val="false"/>
          <w:i w:val="false"/>
          <w:color w:val="ff0000"/>
          <w:sz w:val="28"/>
        </w:rPr>
        <w:t>№ 941</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«Қазақстан Республикасындағы көлік туралы» 1994 жылғы 21 қыркүйектегі Қазақстан Республикасы Заңының </w:t>
      </w:r>
      <w:r>
        <w:rPr>
          <w:rFonts w:ascii="Times New Roman"/>
          <w:b w:val="false"/>
          <w:i w:val="false"/>
          <w:color w:val="000000"/>
          <w:sz w:val="28"/>
        </w:rPr>
        <w:t>11-бабына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Метрополитенмен жолаушыларды тасымалдау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1517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Метрополитенмен жолаушыларды тасымалдау қағидалары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Метрополитенмен жолаушыларды тасымалдау қағидалары (бұдан әрі – Қағидалар) «Қазақстан Республикасындағы көлік туралы» 1994 жылғы 21 қыркүйектегі Қазақстан Республикасы Заңының </w:t>
      </w:r>
      <w:r>
        <w:rPr>
          <w:rFonts w:ascii="Times New Roman"/>
          <w:b w:val="false"/>
          <w:i w:val="false"/>
          <w:color w:val="000000"/>
          <w:sz w:val="28"/>
        </w:rPr>
        <w:t>11-бабына</w:t>
      </w:r>
      <w:r>
        <w:rPr>
          <w:rFonts w:ascii="Times New Roman"/>
          <w:b w:val="false"/>
          <w:i w:val="false"/>
          <w:color w:val="000000"/>
          <w:sz w:val="28"/>
        </w:rPr>
        <w:t xml:space="preserve"> сәйкес әзірленді және метрополитенмен жолаушыларды тасымалдау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Қағидаларда мынадай негiзгi ұғымдар қолданылады:</w:t>
      </w:r>
      <w:r>
        <w:br/>
      </w:r>
      <w:r>
        <w:rPr>
          <w:rFonts w:ascii="Times New Roman"/>
          <w:b w:val="false"/>
          <w:i w:val="false"/>
          <w:color w:val="000000"/>
          <w:sz w:val="28"/>
        </w:rPr>
        <w:t>
      1) аялдау пункті – метрополитеннің жылжымалы құрамының аялдауы жүзеге асырылатын, жолаушыларды метрополитенде отырғызуға және түсіруге арналған пункт;</w:t>
      </w:r>
      <w:r>
        <w:br/>
      </w:r>
      <w:r>
        <w:rPr>
          <w:rFonts w:ascii="Times New Roman"/>
          <w:b w:val="false"/>
          <w:i w:val="false"/>
          <w:color w:val="000000"/>
          <w:sz w:val="28"/>
        </w:rPr>
        <w:t>
      2) борт журналы – нөмірленген және тігілген, мөрмен бекітілген және жергілікті атқарушы орган тіркеген, метрополитеннің жылжымалы құрамында болатын журнал, оған метрополитеннің жылжымалы құрамының рейс алдындағы техникалық тексеруден және жоспарлау-ескерту жөндеуінен өткені туралы белгілер қойылады, қолданылу мерзімі оны тіркеген күннен бастап күнтізбелік бір жылдан аспайды;</w:t>
      </w:r>
      <w:r>
        <w:br/>
      </w:r>
      <w:r>
        <w:rPr>
          <w:rFonts w:ascii="Times New Roman"/>
          <w:b w:val="false"/>
          <w:i w:val="false"/>
          <w:color w:val="000000"/>
          <w:sz w:val="28"/>
        </w:rPr>
        <w:t>
      3) жол жүру құжаты (билет) – жолаушының метрополитеннің көрсетілетін қызметтері арқылы жүруді жүзеге асыру құқығын растайтын бір реттік қолданылатын байланыссыз смарт-жетон немесе көп реттік байланыссыз смарт-карта;</w:t>
      </w:r>
      <w:r>
        <w:br/>
      </w:r>
      <w:r>
        <w:rPr>
          <w:rFonts w:ascii="Times New Roman"/>
          <w:b w:val="false"/>
          <w:i w:val="false"/>
          <w:color w:val="000000"/>
          <w:sz w:val="28"/>
        </w:rPr>
        <w:t>
      4) қол жүгі – метрополитеннің жылжымалы құрамының салонында тасымалданатын жолаушылардың жеке заттары;</w:t>
      </w:r>
      <w:r>
        <w:br/>
      </w:r>
      <w:r>
        <w:rPr>
          <w:rFonts w:ascii="Times New Roman"/>
          <w:b w:val="false"/>
          <w:i w:val="false"/>
          <w:color w:val="000000"/>
          <w:sz w:val="28"/>
        </w:rPr>
        <w:t>
      5) қозғалыс кестесі – маршруттың әрбір аялдама пункті (станциясы) бойынша метрополитеннің жылжымалы құрамының қозғалыс орны мен уақыты туралы мәліметтерді қамтитын құжат (кесте, графикалық бейне);</w:t>
      </w:r>
      <w:r>
        <w:br/>
      </w:r>
      <w:r>
        <w:rPr>
          <w:rFonts w:ascii="Times New Roman"/>
          <w:b w:val="false"/>
          <w:i w:val="false"/>
          <w:color w:val="000000"/>
          <w:sz w:val="28"/>
        </w:rPr>
        <w:t>
      6) метрополитеннің жолаушыларға қызмет көрсету бойынша кезекшісі – жолаушылардың қауіпсіз отыруын, түсуін, олардың станция бойынша біркелкі тарауын және қозғалысын қамтамасыз ететін метрополитеннің көлік кәсіпорнының қызметкері;</w:t>
      </w:r>
      <w:r>
        <w:br/>
      </w:r>
      <w:r>
        <w:rPr>
          <w:rFonts w:ascii="Times New Roman"/>
          <w:b w:val="false"/>
          <w:i w:val="false"/>
          <w:color w:val="000000"/>
          <w:sz w:val="28"/>
        </w:rPr>
        <w:t>
      7) метрополитен жолаушысы – жол жүру құжаты (билеті) бар және метрополитенде жол жүретін жеке тұлға;</w:t>
      </w:r>
      <w:r>
        <w:br/>
      </w:r>
      <w:r>
        <w:rPr>
          <w:rFonts w:ascii="Times New Roman"/>
          <w:b w:val="false"/>
          <w:i w:val="false"/>
          <w:color w:val="000000"/>
          <w:sz w:val="28"/>
        </w:rPr>
        <w:t>
      8) метрополитен – көліктің өзге түрлерінің желілерінен және жүргіншілердің оларға өту жолынан оқшауланған (бөлінген, бір деңгейдегі қиылыстары жоқ) жолдар бойынша жолаушылар мен багажды әлеуметтік маңызы бар тұрақты тасымалдауды жүзеге асыратын қалалық рельстік көлік түрі;</w:t>
      </w:r>
      <w:r>
        <w:br/>
      </w:r>
      <w:r>
        <w:rPr>
          <w:rFonts w:ascii="Times New Roman"/>
          <w:b w:val="false"/>
          <w:i w:val="false"/>
          <w:color w:val="000000"/>
          <w:sz w:val="28"/>
        </w:rPr>
        <w:t>
      9) метрополитеннің көлік кәсіпорны – жолаушыларды метрополитенмен тасымалдау, метрополитеннің жылжымалы құрамына техникалық қызмет көрсету және жөндеу жөніндегі қызметпен айналысатын, Қазақстан Республикасының заңнамасына сәйкес әрекет ететін заңды тұлға;</w:t>
      </w:r>
      <w:r>
        <w:br/>
      </w:r>
      <w:r>
        <w:rPr>
          <w:rFonts w:ascii="Times New Roman"/>
          <w:b w:val="false"/>
          <w:i w:val="false"/>
          <w:color w:val="000000"/>
          <w:sz w:val="28"/>
        </w:rPr>
        <w:t>
      10) метрополитен станциясы – тұрғындарға тасымалдау бойынша қызметтер көрсетуге арналған қажетті құрылыстар, құрылғылар мен басқа мүлік түрлерінің кешені;</w:t>
      </w:r>
      <w:r>
        <w:br/>
      </w:r>
      <w:r>
        <w:rPr>
          <w:rFonts w:ascii="Times New Roman"/>
          <w:b w:val="false"/>
          <w:i w:val="false"/>
          <w:color w:val="000000"/>
          <w:sz w:val="28"/>
        </w:rPr>
        <w:t>
      11) метрополитеннің жылжымалы құрамы – бір немесе бірнеше мотор-вагондық секциялардан тұратын және жолаушыларды тасымалдауға арналған жылжымалы құрам;</w:t>
      </w:r>
      <w:r>
        <w:br/>
      </w:r>
      <w:r>
        <w:rPr>
          <w:rFonts w:ascii="Times New Roman"/>
          <w:b w:val="false"/>
          <w:i w:val="false"/>
          <w:color w:val="000000"/>
          <w:sz w:val="28"/>
        </w:rPr>
        <w:t>
      12) эскалатор – адамдардың бір деңгейден екінші деңгейге ауысуы үшін қозғалатын сатылары бар баспалдақ түріндегі көтеру-көлік құрылғысы.</w:t>
      </w:r>
    </w:p>
    <w:bookmarkEnd w:id="4"/>
    <w:bookmarkStart w:name="z9" w:id="5"/>
    <w:p>
      <w:pPr>
        <w:spacing w:after="0"/>
        <w:ind w:left="0"/>
        <w:jc w:val="left"/>
      </w:pPr>
      <w:r>
        <w:rPr>
          <w:rFonts w:ascii="Times New Roman"/>
          <w:b/>
          <w:i w:val="false"/>
          <w:color w:val="000000"/>
        </w:rPr>
        <w:t xml:space="preserve"> 
2. Метрополитенмен жолаушыларды тасымалдау тәртібі</w:t>
      </w:r>
    </w:p>
    <w:bookmarkEnd w:id="5"/>
    <w:bookmarkStart w:name="z10" w:id="6"/>
    <w:p>
      <w:pPr>
        <w:spacing w:after="0"/>
        <w:ind w:left="0"/>
        <w:jc w:val="both"/>
      </w:pPr>
      <w:r>
        <w:rPr>
          <w:rFonts w:ascii="Times New Roman"/>
          <w:b w:val="false"/>
          <w:i w:val="false"/>
          <w:color w:val="000000"/>
          <w:sz w:val="28"/>
        </w:rPr>
        <w:t>
      3. Жолаушы жол жүру құжаты (билеті) болған кезде ғана метрополитеннің жылжымалы құрамымен тасымалданады.</w:t>
      </w:r>
      <w:r>
        <w:br/>
      </w:r>
      <w:r>
        <w:rPr>
          <w:rFonts w:ascii="Times New Roman"/>
          <w:b w:val="false"/>
          <w:i w:val="false"/>
          <w:color w:val="000000"/>
          <w:sz w:val="28"/>
        </w:rPr>
        <w:t>
</w:t>
      </w:r>
      <w:r>
        <w:rPr>
          <w:rFonts w:ascii="Times New Roman"/>
          <w:b w:val="false"/>
          <w:i w:val="false"/>
          <w:color w:val="000000"/>
          <w:sz w:val="28"/>
        </w:rPr>
        <w:t>
      4. Жолаушылар үшін метрополитеннің жылжымалы құрамына жол жүру құжаттарын (билеттерін) сату метрополитен станцияларының кассаларында жүргізіледі.</w:t>
      </w:r>
      <w:r>
        <w:br/>
      </w:r>
      <w:r>
        <w:rPr>
          <w:rFonts w:ascii="Times New Roman"/>
          <w:b w:val="false"/>
          <w:i w:val="false"/>
          <w:color w:val="000000"/>
          <w:sz w:val="28"/>
        </w:rPr>
        <w:t>
</w:t>
      </w:r>
      <w:r>
        <w:rPr>
          <w:rFonts w:ascii="Times New Roman"/>
          <w:b w:val="false"/>
          <w:i w:val="false"/>
          <w:color w:val="000000"/>
          <w:sz w:val="28"/>
        </w:rPr>
        <w:t>
      5. Жол жүру құжаттарын (билеттерін) сату Қазақстан Республикасының заңнамасына сәйкес белгіленген тарифтер бойынша жүзеге асырылады.</w:t>
      </w:r>
      <w:r>
        <w:br/>
      </w:r>
      <w:r>
        <w:rPr>
          <w:rFonts w:ascii="Times New Roman"/>
          <w:b w:val="false"/>
          <w:i w:val="false"/>
          <w:color w:val="000000"/>
          <w:sz w:val="28"/>
        </w:rPr>
        <w:t>
</w:t>
      </w:r>
      <w:r>
        <w:rPr>
          <w:rFonts w:ascii="Times New Roman"/>
          <w:b w:val="false"/>
          <w:i w:val="false"/>
          <w:color w:val="000000"/>
          <w:sz w:val="28"/>
        </w:rPr>
        <w:t>
      6. Төленген жолақы жолаушы жөнелту станциясындағы турникеттен өткен сәттен бастап станцияның шығу турникетінен шыққанға дейін жарамды.</w:t>
      </w:r>
      <w:r>
        <w:br/>
      </w:r>
      <w:r>
        <w:rPr>
          <w:rFonts w:ascii="Times New Roman"/>
          <w:b w:val="false"/>
          <w:i w:val="false"/>
          <w:color w:val="000000"/>
          <w:sz w:val="28"/>
        </w:rPr>
        <w:t>
</w:t>
      </w:r>
      <w:r>
        <w:rPr>
          <w:rFonts w:ascii="Times New Roman"/>
          <w:b w:val="false"/>
          <w:i w:val="false"/>
          <w:color w:val="000000"/>
          <w:sz w:val="28"/>
        </w:rPr>
        <w:t>
      7. Жолаушыларға:</w:t>
      </w:r>
      <w:r>
        <w:br/>
      </w:r>
      <w:r>
        <w:rPr>
          <w:rFonts w:ascii="Times New Roman"/>
          <w:b w:val="false"/>
          <w:i w:val="false"/>
          <w:color w:val="000000"/>
          <w:sz w:val="28"/>
        </w:rPr>
        <w:t>
      1) өзімен бірге 7 жасқа толмаған бір баланы алып жүруге.</w:t>
      </w:r>
      <w:r>
        <w:br/>
      </w:r>
      <w:r>
        <w:rPr>
          <w:rFonts w:ascii="Times New Roman"/>
          <w:b w:val="false"/>
          <w:i w:val="false"/>
          <w:color w:val="000000"/>
          <w:sz w:val="28"/>
        </w:rPr>
        <w:t>
      Билет кассасына баланың жасын растайтын құжат ұсынылады;</w:t>
      </w:r>
      <w:r>
        <w:br/>
      </w:r>
      <w:r>
        <w:rPr>
          <w:rFonts w:ascii="Times New Roman"/>
          <w:b w:val="false"/>
          <w:i w:val="false"/>
          <w:color w:val="000000"/>
          <w:sz w:val="28"/>
        </w:rPr>
        <w:t>
      2) жеңілдікті жол жүру құжаттарымен (билеттермен) өзімен бірге 7-ден 15 жасқа дейінгі балаларды алып жүруге;</w:t>
      </w:r>
      <w:r>
        <w:br/>
      </w:r>
      <w:r>
        <w:rPr>
          <w:rFonts w:ascii="Times New Roman"/>
          <w:b w:val="false"/>
          <w:i w:val="false"/>
          <w:color w:val="000000"/>
          <w:sz w:val="28"/>
        </w:rPr>
        <w:t>
      7-ден 15 жасқа дейінгі балалардың жол жүру төлемі жол жүру құжатының (билеттің) толық құнынан 50 пайыз мөлшерінде алынады.</w:t>
      </w:r>
      <w:r>
        <w:br/>
      </w:r>
      <w:r>
        <w:rPr>
          <w:rFonts w:ascii="Times New Roman"/>
          <w:b w:val="false"/>
          <w:i w:val="false"/>
          <w:color w:val="000000"/>
          <w:sz w:val="28"/>
        </w:rPr>
        <w:t>
      3) метрополитеннің жылжымалы құрамының салонында өлшемі үш өлшем сомасы бойынша (60х40х20) 120 см және салмағы 20 кг аспайтын бір орын қол жүгін ақы төлемсіз алып жүруге;</w:t>
      </w:r>
      <w:r>
        <w:br/>
      </w:r>
      <w:r>
        <w:rPr>
          <w:rFonts w:ascii="Times New Roman"/>
          <w:b w:val="false"/>
          <w:i w:val="false"/>
          <w:color w:val="000000"/>
          <w:sz w:val="28"/>
        </w:rPr>
        <w:t>
      4) метрополитеннің жылжымалы құрамының салонында мөлшері мен салмағы осы </w:t>
      </w:r>
      <w:r>
        <w:rPr>
          <w:rFonts w:ascii="Times New Roman"/>
          <w:b w:val="false"/>
          <w:i w:val="false"/>
          <w:color w:val="000000"/>
          <w:sz w:val="28"/>
        </w:rPr>
        <w:t>8-тармақтың</w:t>
      </w:r>
      <w:r>
        <w:rPr>
          <w:rFonts w:ascii="Times New Roman"/>
          <w:b w:val="false"/>
          <w:i w:val="false"/>
          <w:color w:val="000000"/>
          <w:sz w:val="28"/>
        </w:rPr>
        <w:t xml:space="preserve"> 3) тармақшасында көрсетілген параметрлерден асатын бір орын қол жүгін жол жүру құжатының (билеттің) толық құнын төлеп, алып жүруге жол беріледі.</w:t>
      </w:r>
      <w:r>
        <w:br/>
      </w:r>
      <w:r>
        <w:rPr>
          <w:rFonts w:ascii="Times New Roman"/>
          <w:b w:val="false"/>
          <w:i w:val="false"/>
          <w:color w:val="000000"/>
          <w:sz w:val="28"/>
        </w:rPr>
        <w:t>
      15 және одан үлкен жастағы жолаушылар жол жүруді жол жүру құжатының (билеттің) толық құны мөлшерінде төлейді. Жолаушының жасы жүру күніне айқындалады.</w:t>
      </w:r>
      <w:r>
        <w:br/>
      </w:r>
      <w:r>
        <w:rPr>
          <w:rFonts w:ascii="Times New Roman"/>
          <w:b w:val="false"/>
          <w:i w:val="false"/>
          <w:color w:val="000000"/>
          <w:sz w:val="28"/>
        </w:rPr>
        <w:t>
      Ұлы Отан соғысы мүгедектерінің, қатысушыларының және оларға теңестiрiлген адамдардың жол жүру төлемінің тәртібі Қазақстан Республикасының заңнамасына сәйкес жүзеге асырылады.</w:t>
      </w:r>
      <w:r>
        <w:br/>
      </w:r>
      <w:r>
        <w:rPr>
          <w:rFonts w:ascii="Times New Roman"/>
          <w:b w:val="false"/>
          <w:i w:val="false"/>
          <w:color w:val="000000"/>
          <w:sz w:val="28"/>
        </w:rPr>
        <w:t>
      Қол жүгін тасымалдауға белгіленген норма есебінен биіктігі 180 см аспайтын бір велосипедтен артық емес немесе құрастырылмаған күйдегі балалар, мүгедектер арбалары, өсімдіктер, көшеттер, байланған және тамыры оралған басқа да отырғызылатын материалдар сияқты қол жүгін тасымалдауға рұқсат етіледі.</w:t>
      </w:r>
      <w:r>
        <w:br/>
      </w:r>
      <w:r>
        <w:rPr>
          <w:rFonts w:ascii="Times New Roman"/>
          <w:b w:val="false"/>
          <w:i w:val="false"/>
          <w:color w:val="000000"/>
          <w:sz w:val="28"/>
        </w:rPr>
        <w:t>
</w:t>
      </w:r>
      <w:r>
        <w:rPr>
          <w:rFonts w:ascii="Times New Roman"/>
          <w:b w:val="false"/>
          <w:i w:val="false"/>
          <w:color w:val="000000"/>
          <w:sz w:val="28"/>
        </w:rPr>
        <w:t>
      8. Турникет арқылы өткен кезде станциядағы бақылаушы қол жүгі параметрлерінің осы Қағидаларда белгіленген нормаға сәйкестігін тексереді.</w:t>
      </w:r>
      <w:r>
        <w:br/>
      </w:r>
      <w:r>
        <w:rPr>
          <w:rFonts w:ascii="Times New Roman"/>
          <w:b w:val="false"/>
          <w:i w:val="false"/>
          <w:color w:val="000000"/>
          <w:sz w:val="28"/>
        </w:rPr>
        <w:t>
</w:t>
      </w:r>
      <w:r>
        <w:rPr>
          <w:rFonts w:ascii="Times New Roman"/>
          <w:b w:val="false"/>
          <w:i w:val="false"/>
          <w:color w:val="000000"/>
          <w:sz w:val="28"/>
        </w:rPr>
        <w:t>
      9. Жолаушыларға, сондай-ақ метрополитеннің жылжымалы құрамының салонындағы орындықтар арасында өтетін жолдарға арналған орындарда қол жүгін орналастыруға жол берілмейді.</w:t>
      </w:r>
      <w:r>
        <w:br/>
      </w:r>
      <w:r>
        <w:rPr>
          <w:rFonts w:ascii="Times New Roman"/>
          <w:b w:val="false"/>
          <w:i w:val="false"/>
          <w:color w:val="000000"/>
          <w:sz w:val="28"/>
        </w:rPr>
        <w:t>
      Жолаушы алып өтетін қол жүгін өлшеу үшін метрополитен станцияларында таразы орнатылады.</w:t>
      </w:r>
      <w:r>
        <w:br/>
      </w:r>
      <w:r>
        <w:rPr>
          <w:rFonts w:ascii="Times New Roman"/>
          <w:b w:val="false"/>
          <w:i w:val="false"/>
          <w:color w:val="000000"/>
          <w:sz w:val="28"/>
        </w:rPr>
        <w:t>
</w:t>
      </w:r>
      <w:r>
        <w:rPr>
          <w:rFonts w:ascii="Times New Roman"/>
          <w:b w:val="false"/>
          <w:i w:val="false"/>
          <w:color w:val="000000"/>
          <w:sz w:val="28"/>
        </w:rPr>
        <w:t>
      10. Ұсақ үй жануарлары, иттер және құстар жәшіктерде, себеттерде, торлар мен контейнерлерде тасымалданады.</w:t>
      </w:r>
      <w:r>
        <w:br/>
      </w:r>
      <w:r>
        <w:rPr>
          <w:rFonts w:ascii="Times New Roman"/>
          <w:b w:val="false"/>
          <w:i w:val="false"/>
          <w:color w:val="000000"/>
          <w:sz w:val="28"/>
        </w:rPr>
        <w:t>
      Ұсақ үй жануарларын, иттерді және құстарды тасымалдау кезінде олардың иелері немесе алып жүрушілер метрополитеннің жылжымалы құрамының салонында санитариялық-гигиеналық режимнің сақталуын қамтамасыз етеді.</w:t>
      </w:r>
      <w:r>
        <w:br/>
      </w:r>
      <w:r>
        <w:rPr>
          <w:rFonts w:ascii="Times New Roman"/>
          <w:b w:val="false"/>
          <w:i w:val="false"/>
          <w:color w:val="000000"/>
          <w:sz w:val="28"/>
        </w:rPr>
        <w:t>
      Метрополитеннің жылжымалы құрамының салонында қол жүгі ретінде жабайы жануарларды тасымалдауға рұқсат етілмейді.</w:t>
      </w:r>
      <w:r>
        <w:br/>
      </w:r>
      <w:r>
        <w:rPr>
          <w:rFonts w:ascii="Times New Roman"/>
          <w:b w:val="false"/>
          <w:i w:val="false"/>
          <w:color w:val="000000"/>
          <w:sz w:val="28"/>
        </w:rPr>
        <w:t>
</w:t>
      </w:r>
      <w:r>
        <w:rPr>
          <w:rFonts w:ascii="Times New Roman"/>
          <w:b w:val="false"/>
          <w:i w:val="false"/>
          <w:color w:val="000000"/>
          <w:sz w:val="28"/>
        </w:rPr>
        <w:t>
      11. Халыққа қызмет көрсету ерекшелігіне және метрополитеннің көліктік құрылымын күтіп-ұстау шарттарына сәйкес жолаушыларды қозғалыс кестесіне сәйкес тасымалдау мынадай кезектілікпен жүзеге асырылады:</w:t>
      </w:r>
      <w:r>
        <w:br/>
      </w:r>
      <w:r>
        <w:rPr>
          <w:rFonts w:ascii="Times New Roman"/>
          <w:b w:val="false"/>
          <w:i w:val="false"/>
          <w:color w:val="000000"/>
          <w:sz w:val="28"/>
        </w:rPr>
        <w:t>
      1) «қарбалас» уақыт кезеңдерін ескере отырып, тәуліктің барлық белгіленген кезеңінде және аптаның бес күнінде (дүйсенбіден жұмаға дейін), қолданылатын тұрақты;</w:t>
      </w:r>
      <w:r>
        <w:br/>
      </w:r>
      <w:r>
        <w:rPr>
          <w:rFonts w:ascii="Times New Roman"/>
          <w:b w:val="false"/>
          <w:i w:val="false"/>
          <w:color w:val="000000"/>
          <w:sz w:val="28"/>
        </w:rPr>
        <w:t>
      2) тәуліктің барлық белгіленген кезеңі ішінде демалыс және мереке күндерінде қолданылатын қосымша;</w:t>
      </w:r>
      <w:r>
        <w:br/>
      </w:r>
      <w:r>
        <w:rPr>
          <w:rFonts w:ascii="Times New Roman"/>
          <w:b w:val="false"/>
          <w:i w:val="false"/>
          <w:color w:val="000000"/>
          <w:sz w:val="28"/>
        </w:rPr>
        <w:t>
      3) қысқа уақыт (әдеттегі режимде қызмет көрсетуге кедергі жасайтын метрополитен желісінде күтпеген жағдайлар туындаған жағдайда) қолданылатын уақытша.</w:t>
      </w:r>
      <w:r>
        <w:br/>
      </w:r>
      <w:r>
        <w:rPr>
          <w:rFonts w:ascii="Times New Roman"/>
          <w:b w:val="false"/>
          <w:i w:val="false"/>
          <w:color w:val="000000"/>
          <w:sz w:val="28"/>
        </w:rPr>
        <w:t>
</w:t>
      </w:r>
      <w:r>
        <w:rPr>
          <w:rFonts w:ascii="Times New Roman"/>
          <w:b w:val="false"/>
          <w:i w:val="false"/>
          <w:color w:val="000000"/>
          <w:sz w:val="28"/>
        </w:rPr>
        <w:t>
      12. Жолаушыларды метрополитенмен тасымалдау кезінде:</w:t>
      </w:r>
      <w:r>
        <w:br/>
      </w:r>
      <w:r>
        <w:rPr>
          <w:rFonts w:ascii="Times New Roman"/>
          <w:b w:val="false"/>
          <w:i w:val="false"/>
          <w:color w:val="000000"/>
          <w:sz w:val="28"/>
        </w:rPr>
        <w:t>
      1) метрополитеннің жылжымалы құрамының тоқтауы және жүруі кезінде есіктердің автоматты ашылуына/жабылуына кедергі келтіруге;</w:t>
      </w:r>
      <w:r>
        <w:br/>
      </w:r>
      <w:r>
        <w:rPr>
          <w:rFonts w:ascii="Times New Roman"/>
          <w:b w:val="false"/>
          <w:i w:val="false"/>
          <w:color w:val="000000"/>
          <w:sz w:val="28"/>
        </w:rPr>
        <w:t>
      2) метрополитеннің жылжымалы құрамының қозғалысы кезінде машинисті алаңдатуға;</w:t>
      </w:r>
      <w:r>
        <w:br/>
      </w:r>
      <w:r>
        <w:rPr>
          <w:rFonts w:ascii="Times New Roman"/>
          <w:b w:val="false"/>
          <w:i w:val="false"/>
          <w:color w:val="000000"/>
          <w:sz w:val="28"/>
        </w:rPr>
        <w:t>
      3) метрополитеннің жылжымалы құрамы салонының ішкі жабдықтары мен жарақталуын бүлдіруге;</w:t>
      </w:r>
      <w:r>
        <w:br/>
      </w:r>
      <w:r>
        <w:rPr>
          <w:rFonts w:ascii="Times New Roman"/>
          <w:b w:val="false"/>
          <w:i w:val="false"/>
          <w:color w:val="000000"/>
          <w:sz w:val="28"/>
        </w:rPr>
        <w:t>
      4) станцияларда метрополитеннің жылжымалы құрамында өтетін жерлер мен вагондарда темекі тартпауға;</w:t>
      </w:r>
      <w:r>
        <w:br/>
      </w:r>
      <w:r>
        <w:rPr>
          <w:rFonts w:ascii="Times New Roman"/>
          <w:b w:val="false"/>
          <w:i w:val="false"/>
          <w:color w:val="000000"/>
          <w:sz w:val="28"/>
        </w:rPr>
        <w:t>
      5) спирттік ішімдіктер ішпеуге, метрополитеннің станцияларында және жылжымалы құрамдарында масаң күйде, сондай-ақ есірткіге масаң күйде болмауға;</w:t>
      </w:r>
      <w:r>
        <w:br/>
      </w:r>
      <w:r>
        <w:rPr>
          <w:rFonts w:ascii="Times New Roman"/>
          <w:b w:val="false"/>
          <w:i w:val="false"/>
          <w:color w:val="000000"/>
          <w:sz w:val="28"/>
        </w:rPr>
        <w:t>
      6) бақша мүкәммалын, оның ішінде жолаушыларды жарақаттау мүмкіндігін жоққа шығармайтын шаншып алғыш және кескіш заттарды тиісті қаптамасыз алып өтуге;</w:t>
      </w:r>
      <w:r>
        <w:br/>
      </w:r>
      <w:r>
        <w:rPr>
          <w:rFonts w:ascii="Times New Roman"/>
          <w:b w:val="false"/>
          <w:i w:val="false"/>
          <w:color w:val="000000"/>
          <w:sz w:val="28"/>
        </w:rPr>
        <w:t>
      7) кез келген пиротехникалық бұйымдарды алып өтуге;</w:t>
      </w:r>
      <w:r>
        <w:br/>
      </w:r>
      <w:r>
        <w:rPr>
          <w:rFonts w:ascii="Times New Roman"/>
          <w:b w:val="false"/>
          <w:i w:val="false"/>
          <w:color w:val="000000"/>
          <w:sz w:val="28"/>
        </w:rPr>
        <w:t>
      8) ашық отты пайдалануға;</w:t>
      </w:r>
      <w:r>
        <w:br/>
      </w:r>
      <w:r>
        <w:rPr>
          <w:rFonts w:ascii="Times New Roman"/>
          <w:b w:val="false"/>
          <w:i w:val="false"/>
          <w:color w:val="000000"/>
          <w:sz w:val="28"/>
        </w:rPr>
        <w:t>
      9) шаңғылар мен конькилерді қаптамасыз және тиісті буып-түюсіз алып өтуге;</w:t>
      </w:r>
      <w:r>
        <w:br/>
      </w:r>
      <w:r>
        <w:rPr>
          <w:rFonts w:ascii="Times New Roman"/>
          <w:b w:val="false"/>
          <w:i w:val="false"/>
          <w:color w:val="000000"/>
          <w:sz w:val="28"/>
        </w:rPr>
        <w:t>
      10) жануарлар мен құстарды тұмсықторсыз, шылбырсыз, торларсыз немесе арнайы контейнерлерсіз алып өтуге;</w:t>
      </w:r>
      <w:r>
        <w:br/>
      </w:r>
      <w:r>
        <w:rPr>
          <w:rFonts w:ascii="Times New Roman"/>
          <w:b w:val="false"/>
          <w:i w:val="false"/>
          <w:color w:val="000000"/>
          <w:sz w:val="28"/>
        </w:rPr>
        <w:t>
      11) метрополитеннің ғимараттарына, құрылыстарына, вагондар жабдықтарына, эскалаторларына және станцияларына мүліктік залал келтіруге;</w:t>
      </w:r>
      <w:r>
        <w:br/>
      </w:r>
      <w:r>
        <w:rPr>
          <w:rFonts w:ascii="Times New Roman"/>
          <w:b w:val="false"/>
          <w:i w:val="false"/>
          <w:color w:val="000000"/>
          <w:sz w:val="28"/>
        </w:rPr>
        <w:t>
      12) метрополитен жолында метрополитеннің жылжымалы құрамының машинист кабинасына, қызметтік және өндірістік үй-жайларға, желдетпе шахталарының киоскілеріне, тоннельдеріне және қоршалған аумаққа өз бетімен кіруге;</w:t>
      </w:r>
      <w:r>
        <w:br/>
      </w:r>
      <w:r>
        <w:rPr>
          <w:rFonts w:ascii="Times New Roman"/>
          <w:b w:val="false"/>
          <w:i w:val="false"/>
          <w:color w:val="000000"/>
          <w:sz w:val="28"/>
        </w:rPr>
        <w:t>
      13) жұмыс істемейтін эскалаторға мінуге, асылуға және заттарды эскалаторлардың тұтқаларына қоюға, кез келген затты лақтыруға, эскалаторда жүгіруге, эскалатор баспалдақтарында отыруға және эскалатор балюстрадасында «тоқта» деген жазбасы бар ажыратқышты қажетсіз қолдануға;</w:t>
      </w:r>
      <w:r>
        <w:br/>
      </w:r>
      <w:r>
        <w:rPr>
          <w:rFonts w:ascii="Times New Roman"/>
          <w:b w:val="false"/>
          <w:i w:val="false"/>
          <w:color w:val="000000"/>
          <w:sz w:val="28"/>
        </w:rPr>
        <w:t>
      14) метрополитеннің жылжымалы құрамы вагондарының есіктеріне сүйенуге;</w:t>
      </w:r>
      <w:r>
        <w:br/>
      </w:r>
      <w:r>
        <w:rPr>
          <w:rFonts w:ascii="Times New Roman"/>
          <w:b w:val="false"/>
          <w:i w:val="false"/>
          <w:color w:val="000000"/>
          <w:sz w:val="28"/>
        </w:rPr>
        <w:t>
      15) метрополитеннің жылжымалы құрамы толық тоқтағанға дейін платформа шетіндегі шектеулі сызықтан өтуге;</w:t>
      </w:r>
      <w:r>
        <w:br/>
      </w:r>
      <w:r>
        <w:rPr>
          <w:rFonts w:ascii="Times New Roman"/>
          <w:b w:val="false"/>
          <w:i w:val="false"/>
          <w:color w:val="000000"/>
          <w:sz w:val="28"/>
        </w:rPr>
        <w:t>
      16) метрополитеннің жылжымалы құрамының станциялары мен вагондарында роликті тақталарда, конькилерде және басқа ұқсас спорттық заттарда жүруге;</w:t>
      </w:r>
      <w:r>
        <w:br/>
      </w:r>
      <w:r>
        <w:rPr>
          <w:rFonts w:ascii="Times New Roman"/>
          <w:b w:val="false"/>
          <w:i w:val="false"/>
          <w:color w:val="000000"/>
          <w:sz w:val="28"/>
        </w:rPr>
        <w:t>
      17) вагонда «Жолаушы-машинист» байланысымен қажетсіз қолдануға;</w:t>
      </w:r>
      <w:r>
        <w:br/>
      </w:r>
      <w:r>
        <w:rPr>
          <w:rFonts w:ascii="Times New Roman"/>
          <w:b w:val="false"/>
          <w:i w:val="false"/>
          <w:color w:val="000000"/>
          <w:sz w:val="28"/>
        </w:rPr>
        <w:t>
      18) платформаларда жүгіруге, ақпараттық көрсеткіштерде белгіленген қозғалыс бағытын сақтамауға және рельстік жолдарға түсуге;</w:t>
      </w:r>
      <w:r>
        <w:br/>
      </w:r>
      <w:r>
        <w:rPr>
          <w:rFonts w:ascii="Times New Roman"/>
          <w:b w:val="false"/>
          <w:i w:val="false"/>
          <w:color w:val="000000"/>
          <w:sz w:val="28"/>
        </w:rPr>
        <w:t>
      19) жолға метрополитеннің жылжымалы құрамы қозғалысының бұзылуын туындататын заттарды лақтыруға жол берілмейді.</w:t>
      </w:r>
      <w:r>
        <w:br/>
      </w:r>
      <w:r>
        <w:rPr>
          <w:rFonts w:ascii="Times New Roman"/>
          <w:b w:val="false"/>
          <w:i w:val="false"/>
          <w:color w:val="000000"/>
          <w:sz w:val="28"/>
        </w:rPr>
        <w:t>
</w:t>
      </w:r>
      <w:r>
        <w:rPr>
          <w:rFonts w:ascii="Times New Roman"/>
          <w:b w:val="false"/>
          <w:i w:val="false"/>
          <w:color w:val="000000"/>
          <w:sz w:val="28"/>
        </w:rPr>
        <w:t>
      13. Метрополитен станциясында жолаушылар метрополитеннің жылжымалы құрамының келу және кету уақыты, жолаушылардың жол жүру құны, жол жүру және көрсетілетін қызметтер шарттары, шұғыл медициналық көмек, шағымдар мен ұсыныстар кітабының орналасқан жері, билет кассаларының жұмыс режимі туралы, метрополитен станциялары үй-жайларының орналасуы, сондай-ақ метрополитенде халыққа көрсетілетін қызметтердің тізбесі туралы қажетті және дұрыс ақпаратпен қамтамасыз етіледі.</w:t>
      </w:r>
      <w:r>
        <w:br/>
      </w:r>
      <w:r>
        <w:rPr>
          <w:rFonts w:ascii="Times New Roman"/>
          <w:b w:val="false"/>
          <w:i w:val="false"/>
          <w:color w:val="000000"/>
          <w:sz w:val="28"/>
        </w:rPr>
        <w:t>
      Метрополитен қызметтерін пайдаланушыларға арналған барлық ақпарат тасымалдау шарттарының өзгеруіне байланысты уақтылы жаңартылып отырады. Метрополитеннің көлік кәсіпорны жолаушыларға дауыс зорайтқыш байланысты, ақпаратты визуалды тасығыштарды қолдана отырып, жазбаша және/немесе ауызша ақпарат береді.</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