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c067" w14:textId="76cc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республикалық бюджет көрсеткіштерін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17 ақпандағы № 99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2014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арналған республикалық бюджет көрсеткіштерін түзету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«2014 – 2016 жылдарға арналған республикалық бюджет туралы» Қазақстан Республикасының Заңын іске асыру туралы» Қазақстан Республикасы Үкіметінің 2013 жылғы 12 желтоқсандағы № 1329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 мүдделі республикалық бюджеттік бағдарламалар әкімшілерімен бірлесіп, тиісті қаржы жылына арналған міндеттемелер мен төлемдер бойынша қаржыландырудың жиынтық жоспарына өзгерістер мен толықтырулар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Республикалық бюджеттік бағдарламалардың әкімшілері осы қаулыға қол қойылған сәттен бастап бір ай мерзімде стратегиялық жоспарларға тиісті өзгерістер мен толықтырулар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 көрсеткіштерін түзету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1808"/>
        <w:gridCol w:w="2001"/>
        <w:gridCol w:w="6461"/>
        <w:gridCol w:w="2121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</w:t>
            </w:r>
          </w:p>
        </w:tc>
      </w:tr>
      <w:tr>
        <w:trPr>
          <w:trHeight w:val="285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-26 398</w:t>
            </w:r>
          </w:p>
        </w:tc>
      </w:tr>
      <w:tr>
        <w:trPr>
          <w:trHeight w:val="96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ұйымдары кадрларының біліктілігін арттыру және қайта даярлау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-26 398</w:t>
            </w:r>
          </w:p>
        </w:tc>
      </w:tr>
      <w:tr>
        <w:trPr>
          <w:trHeight w:val="885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Тұтынушылардың құқықтарын қорғау агенттігі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26 398</w:t>
            </w:r>
          </w:p>
        </w:tc>
      </w:tr>
      <w:tr>
        <w:trPr>
          <w:trHeight w:val="1245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Тұтынушылардың құқықтарын қорғау және санитариялық-эпидемиологиялық салауаттылық саласындағы кадрлардың біліктілігін арттыру және қайта даярлау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26 398</w:t>
            </w:r>
          </w:p>
        </w:tc>
      </w:tr>
      <w:tr>
        <w:trPr>
          <w:trHeight w:val="285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-9 122 565</w:t>
            </w:r>
          </w:p>
        </w:tc>
      </w:tr>
      <w:tr>
        <w:trPr>
          <w:trHeight w:val="585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-32 839 823</w:t>
            </w:r>
          </w:p>
        </w:tc>
      </w:tr>
      <w:tr>
        <w:trPr>
          <w:trHeight w:val="585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мемлекеттік саясатты қалыптастыру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-8 100 393</w:t>
            </w:r>
          </w:p>
        </w:tc>
      </w:tr>
      <w:tr>
        <w:trPr>
          <w:trHeight w:val="915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деңгейде халықтың санитариялық-эпидемиологиялық салауаттылығын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-11 271 822</w:t>
            </w:r>
          </w:p>
        </w:tc>
      </w:tr>
      <w:tr>
        <w:trPr>
          <w:trHeight w:val="9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-12 445 436</w:t>
            </w:r>
          </w:p>
        </w:tc>
      </w:tr>
      <w:tr>
        <w:trPr>
          <w:trHeight w:val="285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министрлігінің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-273 531</w:t>
            </w:r>
          </w:p>
        </w:tc>
      </w:tr>
      <w:tr>
        <w:trPr>
          <w:trHeight w:val="555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деңгейдегі мемлекеттік денсаулық сақтау ұйымдарының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-748 641</w:t>
            </w:r>
          </w:p>
        </w:tc>
      </w:tr>
      <w:tr>
        <w:trPr>
          <w:trHeight w:val="90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Тұтынушылардың құқықтарын қорғау агенттігі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23 717 258</w:t>
            </w:r>
          </w:p>
        </w:tc>
      </w:tr>
      <w:tr>
        <w:trPr>
          <w:trHeight w:val="195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санитариялық-эпидемиологиялық салауаттылығын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11 271 822</w:t>
            </w:r>
          </w:p>
        </w:tc>
      </w:tr>
      <w:tr>
        <w:trPr>
          <w:trHeight w:val="87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халықтың иммундық профилактикасын қамтамасыз етуге берілетін ағымдағы нысаналы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12 445 436</w:t>
            </w:r>
          </w:p>
        </w:tc>
      </w:tr>
      <w:tr>
        <w:trPr>
          <w:trHeight w:val="285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9 122 565</w:t>
            </w:r>
          </w:p>
        </w:tc>
      </w:tr>
      <w:tr>
        <w:trPr>
          <w:trHeight w:val="705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министрлiгi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-1 653</w:t>
            </w:r>
          </w:p>
        </w:tc>
      </w:tr>
      <w:tr>
        <w:trPr>
          <w:trHeight w:val="1395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метрология, өнеркәсіп, инвестициялар тарту, геология, атом энергиясы, отын-энергетикалық кешені мен туристік индустрияны үйлестіру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-1 653</w:t>
            </w:r>
          </w:p>
        </w:tc>
      </w:tr>
      <w:tr>
        <w:trPr>
          <w:trHeight w:val="945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 (Монополияға қарсы агенттік)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-42 646</w:t>
            </w:r>
          </w:p>
        </w:tc>
      </w:tr>
      <w:tr>
        <w:trPr>
          <w:trHeight w:val="72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қорғауды қамтамасыз ету, монополиялық қызметті шектеу және жосықсыз бәсекеге жол бермеу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-42 646</w:t>
            </w:r>
          </w:p>
        </w:tc>
      </w:tr>
      <w:tr>
        <w:trPr>
          <w:trHeight w:val="30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Тұтынушылардың құқықтарын қорғау агенттігі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9 166 864</w:t>
            </w:r>
          </w:p>
        </w:tc>
      </w:tr>
      <w:tr>
        <w:trPr>
          <w:trHeight w:val="555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Тұтынушылардың құқықтарын қорғау және санитариялық-эпидемиологиялық салауаттылық саласындағы мемлекеттік саясатты қалыптастыру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8 144 692</w:t>
            </w:r>
          </w:p>
        </w:tc>
      </w:tr>
      <w:tr>
        <w:trPr>
          <w:trHeight w:val="345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Тұтынушылардың құқықтарын қорғау агенттігінің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273 531</w:t>
            </w:r>
          </w:p>
        </w:tc>
      </w:tr>
      <w:tr>
        <w:trPr>
          <w:trHeight w:val="42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Тұтынушылардың құқықтарын қорғау агенттігі мемлекеттік ұйымдарының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748 641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1329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16-қосымша        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бюджеттерге, Астана және Алматы қалаларының</w:t>
      </w:r>
      <w:r>
        <w:br/>
      </w:r>
      <w:r>
        <w:rPr>
          <w:rFonts w:ascii="Times New Roman"/>
          <w:b/>
          <w:i w:val="false"/>
          <w:color w:val="000000"/>
        </w:rPr>
        <w:t>
бюджеттеріне тегін медициналық көмектің кепілдік берілген</w:t>
      </w:r>
      <w:r>
        <w:br/>
      </w:r>
      <w:r>
        <w:rPr>
          <w:rFonts w:ascii="Times New Roman"/>
          <w:b/>
          <w:i w:val="false"/>
          <w:color w:val="000000"/>
        </w:rPr>
        <w:t>
көлемін қамтамасыз етуге және кеңейтуге берілетін ағымдағы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трансферттердің сомаларын бөлу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3977"/>
        <w:gridCol w:w="1887"/>
        <w:gridCol w:w="2562"/>
        <w:gridCol w:w="2126"/>
        <w:gridCol w:w="2672"/>
      </w:tblGrid>
      <w:tr>
        <w:trPr>
          <w:trHeight w:val="225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қаржыландырылатын тегін медициналық көмектің кепілдік берілген көлемін қамтамасыз етуге және кеңейтуге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дәрiлiк заттарды және вакциналарды сатып алуға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иммундық профилактикасын қамтамасыз ету үшін вакциналарды және басқа да иммундық-биологиялық препараттарды сатып алуға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295 634 465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241 009 222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42 179 807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12 445 436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14 161 412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11 711 557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2 025 396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424 459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14 136 912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11 300 535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2 030 922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805 455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34 912 925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30 267 389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3 568 111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1 077 425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9 475 485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7 299 507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1 597 952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578 026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26 875 997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21 408 544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4 713 880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753 573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19 012 274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15 875 878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2 110 490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1 025 906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11 995 090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10 117 656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1 646 622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230 812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21 071 246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17 035 316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3 142 228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893 702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15 412 670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12 753 310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2 352 245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307 115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15 371 851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13 432 544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1 479 344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459 963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8 912 735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7 011 145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1 229 436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672 154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12 254 267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9 574 017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2 185 194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495 056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13 444 741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10 942 363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2 183 003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319 375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43 741 015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36 823 081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4 092 204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2 825 730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20 806 982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15 439 765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5 100 581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266 636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14 048 863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10 016 615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2 722 199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