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8697" w14:textId="3d78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атом саласын дамыту мәселелері жөніндегі ведомствоаралық комиссия құру туралы" Қазақстан Республикасы Үкіметінің 2009 жылғы 8 желтоқсандағы № 2040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130 қаулысы. Күші жойылды - Қазақстан Республикасы Yкiметiнiң 2017 жылғы 9 маусымдағы № 357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атом саласын дамыту мәселелері жөніндегі ведомствоаралық комиссия құру туралы" Қазақстан Республикасы Үкіметінің 2009 жылғы 8 желтоқсандағы № 2040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атом саласын дамыту мәселелері жөніндегі ведомствоаралық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Әбіш                      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Самат Сатыбалдыұлы           қауіпсіздік комитеті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орынбасары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Әбсаттаров                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Қайрат Бектайұлы             халықты әлеуметтік қорғау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Балықбаев 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Такир Оспанұлы               ғылым вице-министрі;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"Мұхамеджанов             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Бектас Ғафурұлы              ортаны қорғау вице-министрі" деген жол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"Мұхамеджанов              - Қазақстан Республикасының Қоршаған 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Бектас Ғафурұлы              және су ресурстары вице-министрі";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Ғұсман Кәрімұлы Әмірин, Ерғали Қуандықұлы Егемберді, Мұрат Қадесұлы Орынханов шығарылсын.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