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8697" w14:textId="3d78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130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атом саласын дамыту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Әбіш                      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Самат Сатыбалдыұлы          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Әбсаттаров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Бектайұлы            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Балықбаев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Такир Оспанұлы               ғылым вице-министрі;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"Мұхамеджанов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Бектас Ғафурұлы              ортаны қорғау вице-министрі" деген жол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"Мұхамеджанов              - Қазақстан Республикасының Қоршаған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Бектас Ғафурұлы              және су ресурстары вице-министрі";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Ғұсман Кәрімұлы Әмірин, Ерғали Қуандықұлы Егемберді, Мұрат Қадесұлы Орынханов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