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caa7" w14:textId="65ac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 немесе жеке тұрғын үй қорынан жергiлiктi атқарушы орган жалдаған тұрғын үй беру және пайдалану қағидаларын бекiту туралы" Қазақстан Республикасы Үкiметiнiң 2011 жылғы 1 желтоқсандағы № 1420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144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беру және пайдалану қағидаларын бекiту туралы" Қазақстан Республикасы Үкiметiнiң 2011 жылғы 1 желтоқсандағы № 1420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88-құжат) мынадай өзгеріс пен толықтырулар енгiзiлсiн:</w:t>
      </w:r>
    </w:p>
    <w:bookmarkEnd w:id="1"/>
    <w:bookmarkStart w:name="z5" w:id="2"/>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"12.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3"/>
    <w:bookmarkStart w:name="z8" w:id="4"/>
    <w:p>
      <w:pPr>
        <w:spacing w:after="0"/>
        <w:ind w:left="0"/>
        <w:jc w:val="both"/>
      </w:pPr>
      <w:r>
        <w:rPr>
          <w:rFonts w:ascii="Times New Roman"/>
          <w:b w:val="false"/>
          <w:i w:val="false"/>
          <w:color w:val="000000"/>
          <w:sz w:val="28"/>
        </w:rPr>
        <w:t>
      Жалдаушылар (қосымша жалдаушылар) тізілімнің www.gosreestr.kz веб-порталында олармен жасалған тұрғын үйдi жалдау (қосымша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4"/>
    <w:bookmarkStart w:name="z9" w:id="5"/>
    <w:p>
      <w:pPr>
        <w:spacing w:after="0"/>
        <w:ind w:left="0"/>
        <w:jc w:val="both"/>
      </w:pPr>
      <w:r>
        <w:rPr>
          <w:rFonts w:ascii="Times New Roman"/>
          <w:b w:val="false"/>
          <w:i w:val="false"/>
          <w:color w:val="000000"/>
          <w:sz w:val="28"/>
        </w:rPr>
        <w:t>
      мынадай мазмұндағы 19-тармақпен толықтырылсын:</w:t>
      </w:r>
    </w:p>
    <w:bookmarkEnd w:id="5"/>
    <w:bookmarkStart w:name="z10" w:id="6"/>
    <w:p>
      <w:pPr>
        <w:spacing w:after="0"/>
        <w:ind w:left="0"/>
        <w:jc w:val="both"/>
      </w:pPr>
      <w:r>
        <w:rPr>
          <w:rFonts w:ascii="Times New Roman"/>
          <w:b w:val="false"/>
          <w:i w:val="false"/>
          <w:color w:val="000000"/>
          <w:sz w:val="28"/>
        </w:rPr>
        <w:t>
      "19. Мемлекеттік тұрғын үй қорынан берілген тұрғын үйді пайдаланғаны үшін төлемақы мөлшерін Мемлекеттiк тұрғын үй қорынан берілген тұрғын үйдi пайдаланғаны үшiн төлемақы мөлшерiн есептеу әдістемесіне сәйкес ауданның, облыстық маңызы бар қаланың, республикалық маңызы бар қаланың, астананың жергiлiктi атқарушы органы (коммуналдық тұрғын үй қорынан), мемлекеттік мекеменің әкімшілігі (мемлекеттік мекеменің тұрғын үй қорынан) немесе мемлекеттiк кәсiпорынның әкiмшiлiгi (мемлекеттiк кәсiпорынның тұрғын үй қорынан) есептейді.</w:t>
      </w:r>
    </w:p>
    <w:bookmarkEnd w:id="6"/>
    <w:bookmarkStart w:name="z11" w:id="7"/>
    <w:p>
      <w:pPr>
        <w:spacing w:after="0"/>
        <w:ind w:left="0"/>
        <w:jc w:val="both"/>
      </w:pPr>
      <w:r>
        <w:rPr>
          <w:rFonts w:ascii="Times New Roman"/>
          <w:b w:val="false"/>
          <w:i w:val="false"/>
          <w:color w:val="000000"/>
          <w:sz w:val="28"/>
        </w:rPr>
        <w:t>
      Мемлекеттік тұрғын үй қорынан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7"/>
    <w:bookmarkStart w:name="z12" w:id="8"/>
    <w:p>
      <w:pPr>
        <w:spacing w:after="0"/>
        <w:ind w:left="0"/>
        <w:jc w:val="both"/>
      </w:pPr>
      <w:r>
        <w:rPr>
          <w:rFonts w:ascii="Times New Roman"/>
          <w:b w:val="false"/>
          <w:i w:val="false"/>
          <w:color w:val="000000"/>
          <w:sz w:val="28"/>
        </w:rPr>
        <w:t xml:space="preserve">
      2) Мемлекеттiк тұрғын үй қорынан тұрғын үйдi немесе жеке тұрғын үй қорынан жергiлiктi атқарушы орган жалдаған тұрғын үйдi жалдаудың (қосымша жалдаудың) </w:t>
      </w:r>
      <w:r>
        <w:rPr>
          <w:rFonts w:ascii="Times New Roman"/>
          <w:b w:val="false"/>
          <w:i w:val="false"/>
          <w:color w:val="000000"/>
          <w:sz w:val="28"/>
        </w:rPr>
        <w:t>үлгi шартында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4" w:id="9"/>
    <w:p>
      <w:pPr>
        <w:spacing w:after="0"/>
        <w:ind w:left="0"/>
        <w:jc w:val="both"/>
      </w:pPr>
      <w:r>
        <w:rPr>
          <w:rFonts w:ascii="Times New Roman"/>
          <w:b w:val="false"/>
          <w:i w:val="false"/>
          <w:color w:val="000000"/>
          <w:sz w:val="28"/>
        </w:rPr>
        <w:t>
      "Мемлекеттік тұрғын үй қорынан берілген тұрғын үйді немесе жеке тұрғын үй қорынан жергілікті атқарушы орган жалдаған тұрғын үйді пайдаланғаны үшін төлемді жалдаушы тиісінше республикалық немесе жергілікті бюджетке аударады.".</w:t>
      </w:r>
    </w:p>
    <w:bookmarkEnd w:id="9"/>
    <w:bookmarkStart w:name="z15"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