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4440" w14:textId="ff34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199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6 мамырдағы № 4-2/416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«Бiрегей, элиталық тұқым, бiрiншi, екiншi және үшiншi көбейтілген тұқым өндiрушiлердi және тұқым өткiзушiлердi аттестаттау»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қаулысының (Қазақстан Республикасының ПҮАЖ-ы, 2011 ж., № 37, 451-құжат) 1-тармағының </w:t>
      </w:r>
      <w:r>
        <w:rPr>
          <w:rFonts w:ascii="Times New Roman"/>
          <w:b w:val="false"/>
          <w:i w:val="false"/>
          <w:color w:val="000000"/>
          <w:sz w:val="28"/>
        </w:rPr>
        <w:t>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Үкіметінің кейбір шешімдеріне өзгерістер енгізу туралы» Қазақстан Республикасы Үкіметінің 2012 жылғы 7 наурыздағы № 305 қаулысының (Қазақстан Республикасының ПҮАЖ-ы, 2012 ж., № 35, 472-құжат) 8-тармағының </w:t>
      </w:r>
      <w:r>
        <w:rPr>
          <w:rFonts w:ascii="Times New Roman"/>
          <w:b w:val="false"/>
          <w:i w:val="false"/>
          <w:color w:val="000000"/>
          <w:sz w:val="28"/>
        </w:rPr>
        <w:t>2) тармақшасы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199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«Бiрегей, элиталық тұқым, бiрiншi, екiншi және үшiншi көбейтілген тұқым өндiрушiлердi және тұқым өткiзушiлердi аттестаттау»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қызметті облыстардың (республикалық маңызы бар қаланың, астананың) жергілікті атқарушы органдары (бұдан әрi – көрсетілетін қызметті беруші) көрсетеді.</w:t>
      </w:r>
      <w:r>
        <w:br/>
      </w:r>
      <w:r>
        <w:rPr>
          <w:rFonts w:ascii="Times New Roman"/>
          <w:b w:val="false"/>
          <w:i w:val="false"/>
          <w:color w:val="000000"/>
          <w:sz w:val="28"/>
        </w:rPr>
        <w:t>
      Мемлекеттiк көрсетілетін қызмет көрсетілетін қызметті берушіге тікелей жүгінген кезде, сондай-ақ «электрондық үкіметтің» www.e.gov.kz веб-порталы (бұдан әрі – портал) арқылы көрсетiледi.  </w:t>
      </w:r>
    </w:p>
    <w:bookmarkEnd w:id="4"/>
    <w:bookmarkStart w:name="z13" w:id="5"/>
    <w:p>
      <w:pPr>
        <w:spacing w:after="0"/>
        <w:ind w:left="0"/>
        <w:jc w:val="left"/>
      </w:pPr>
      <w:r>
        <w:rPr>
          <w:rFonts w:ascii="Times New Roman"/>
          <w:b/>
          <w:i w:val="false"/>
          <w:color w:val="000000"/>
        </w:rPr>
        <w:t xml:space="preserve"> 
2. Мемлекеттiк қызметтi көрсету тәртiбi</w:t>
      </w:r>
    </w:p>
    <w:bookmarkEnd w:id="5"/>
    <w:bookmarkStart w:name="z14" w:id="6"/>
    <w:p>
      <w:pPr>
        <w:spacing w:after="0"/>
        <w:ind w:left="0"/>
        <w:jc w:val="both"/>
      </w:pPr>
      <w:r>
        <w:rPr>
          <w:rFonts w:ascii="Times New Roman"/>
          <w:b w:val="false"/>
          <w:i w:val="false"/>
          <w:color w:val="000000"/>
          <w:sz w:val="28"/>
        </w:rPr>
        <w:t>
      4. Мемлекеттiк қызметтi көрсету мерзiмi:</w:t>
      </w:r>
      <w:r>
        <w:br/>
      </w: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кезден бастап – жиырма жұмыс күнінен аспайды;</w:t>
      </w:r>
      <w:r>
        <w:br/>
      </w:r>
      <w:r>
        <w:rPr>
          <w:rFonts w:ascii="Times New Roman"/>
          <w:b w:val="false"/>
          <w:i w:val="false"/>
          <w:color w:val="000000"/>
          <w:sz w:val="28"/>
        </w:rPr>
        <w:t>
      көрсетілетін қызметті алушының құжаттар топтамасын тапсыру үшін күтудің рұқсат етілген ең ұзақ уақыты – 30 (отыз) минуттан аспайды;</w:t>
      </w:r>
      <w:r>
        <w:br/>
      </w:r>
      <w:r>
        <w:rPr>
          <w:rFonts w:ascii="Times New Roman"/>
          <w:b w:val="false"/>
          <w:i w:val="false"/>
          <w:color w:val="000000"/>
          <w:sz w:val="28"/>
        </w:rPr>
        <w:t>
      көрсетілетін қызметті алушыға қызмет көрсетудің ең ұзақ рұқсат етілген уақыты – 30 (отыз) минуттан аспайды;</w:t>
      </w:r>
      <w:r>
        <w:br/>
      </w:r>
      <w:r>
        <w:rPr>
          <w:rFonts w:ascii="Times New Roman"/>
          <w:b w:val="false"/>
          <w:i w:val="false"/>
          <w:color w:val="000000"/>
          <w:sz w:val="28"/>
        </w:rPr>
        <w:t>
      2) порталда – көрсетілетін қызметті алушы электрондық сұрау салған кезден бастап – жиырма жұмыс күнінен аспайды.</w:t>
      </w:r>
      <w:r>
        <w:br/>
      </w:r>
      <w:r>
        <w:rPr>
          <w:rFonts w:ascii="Times New Roman"/>
          <w:b w:val="false"/>
          <w:i w:val="false"/>
          <w:color w:val="000000"/>
          <w:sz w:val="28"/>
        </w:rPr>
        <w:t>
</w:t>
      </w:r>
      <w:r>
        <w:rPr>
          <w:rFonts w:ascii="Times New Roman"/>
          <w:b w:val="false"/>
          <w:i w:val="false"/>
          <w:color w:val="000000"/>
          <w:sz w:val="28"/>
        </w:rPr>
        <w:t>
      5.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куәлікті беру болып табылады.</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r>
        <w:br/>
      </w:r>
      <w:r>
        <w:rPr>
          <w:rFonts w:ascii="Times New Roman"/>
          <w:b w:val="false"/>
          <w:i w:val="false"/>
          <w:color w:val="000000"/>
          <w:sz w:val="28"/>
        </w:rPr>
        <w:t>
</w:t>
      </w:r>
      <w:r>
        <w:rPr>
          <w:rFonts w:ascii="Times New Roman"/>
          <w:b w:val="false"/>
          <w:i w:val="false"/>
          <w:color w:val="000000"/>
          <w:sz w:val="28"/>
        </w:rPr>
        <w:t>
      7.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кезіндегі жұмыс кестесі:</w:t>
      </w:r>
      <w:r>
        <w:br/>
      </w:r>
      <w:r>
        <w:rPr>
          <w:rFonts w:ascii="Times New Roman"/>
          <w:b w:val="false"/>
          <w:i w:val="false"/>
          <w:color w:val="000000"/>
          <w:sz w:val="28"/>
        </w:rPr>
        <w:t>
      1) көрсетілетін қызметті берушіге жүгінген кезде – Қазақстан Республикасының еңбек заңнамасына сәйкес демалыс және мереке күндерiнен басқа, дүйсенбіден бастап жұманы қоса алғанға дейін, сағат 13.00-ден 14.30-ға дейiнгі түскi үзiлiспен сағат 9.00-ден 18.30-ға дейiн.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Мемлекеттiк көрсетілетін қызметтi алу үшiн көрсетілетін қызметті алушы мынадай құжаттарды ұсынады:</w:t>
      </w:r>
      <w:r>
        <w:br/>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заңды тұлғаны мемлекеттiк тiркеу (қайта тiркеу) туралы куәлiк немесе анықтама немесе жеке тұлғаның жеке басын куәландыратын құжаттың көшірмесі;</w:t>
      </w:r>
      <w:r>
        <w:br/>
      </w:r>
      <w:r>
        <w:rPr>
          <w:rFonts w:ascii="Times New Roman"/>
          <w:b w:val="false"/>
          <w:i w:val="false"/>
          <w:color w:val="000000"/>
          <w:sz w:val="28"/>
        </w:rPr>
        <w:t>
      жер учаскесіне </w:t>
      </w:r>
      <w:r>
        <w:rPr>
          <w:rFonts w:ascii="Times New Roman"/>
          <w:b w:val="false"/>
          <w:i w:val="false"/>
          <w:color w:val="000000"/>
          <w:sz w:val="28"/>
        </w:rPr>
        <w:t>сәйкестендіру құжатының</w:t>
      </w:r>
      <w:r>
        <w:rPr>
          <w:rFonts w:ascii="Times New Roman"/>
          <w:b w:val="false"/>
          <w:i w:val="false"/>
          <w:color w:val="000000"/>
          <w:sz w:val="28"/>
        </w:rPr>
        <w:t xml:space="preserve"> көшірмесі (тұқым өткізушілер ұсынбайды);</w:t>
      </w:r>
      <w:r>
        <w:br/>
      </w:r>
      <w:r>
        <w:rPr>
          <w:rFonts w:ascii="Times New Roman"/>
          <w:b w:val="false"/>
          <w:i w:val="false"/>
          <w:color w:val="000000"/>
          <w:sz w:val="28"/>
        </w:rPr>
        <w:t>
      жеке немесе заңды тұлғалардың талаптарға сәйкестігін растайтын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мәліметтер нысанындағы құжаттар.</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мемлекеттік көрсетілетін қызметті алатын күні (уақыты) және құжаттарды беру орны;</w:t>
      </w:r>
      <w:r>
        <w:br/>
      </w: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мыналардың электрондық көшірмелері:</w:t>
      </w:r>
      <w:r>
        <w:br/>
      </w:r>
      <w:r>
        <w:rPr>
          <w:rFonts w:ascii="Times New Roman"/>
          <w:b w:val="false"/>
          <w:i w:val="false"/>
          <w:color w:val="000000"/>
          <w:sz w:val="28"/>
        </w:rPr>
        <w:t>
      заңды тұлғаны мемлекеттiк тiркеу (қайта тiркеу) туралы куәлiк немесе анықтама немесе жеке тұлғаның жеке басын куәландыратын құжаттың;</w:t>
      </w:r>
      <w:r>
        <w:br/>
      </w:r>
      <w:r>
        <w:rPr>
          <w:rFonts w:ascii="Times New Roman"/>
          <w:b w:val="false"/>
          <w:i w:val="false"/>
          <w:color w:val="000000"/>
          <w:sz w:val="28"/>
        </w:rPr>
        <w:t>
      жер учаскесіне сәйкестендіру құжатының (тұқым өткізушілер ұсынбайды);</w:t>
      </w:r>
      <w:r>
        <w:br/>
      </w:r>
      <w:r>
        <w:rPr>
          <w:rFonts w:ascii="Times New Roman"/>
          <w:b w:val="false"/>
          <w:i w:val="false"/>
          <w:color w:val="000000"/>
          <w:sz w:val="28"/>
        </w:rPr>
        <w:t>
      жеке немесе заңды тұлғалардың талаптарға сәйкестігін растайтын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мәліметтер нысанындағы құжаттардың.</w:t>
      </w:r>
      <w:r>
        <w:br/>
      </w:r>
      <w:r>
        <w:rPr>
          <w:rFonts w:ascii="Times New Roman"/>
          <w:b w:val="false"/>
          <w:i w:val="false"/>
          <w:color w:val="000000"/>
          <w:sz w:val="28"/>
        </w:rPr>
        <w:t>
      Өтініштің бланкісін Министрліктің www.minagri.gov.kz интернет-ресурсында немесе көрсетілетін қызметті берушінің кеңсесінде алуға болады.</w:t>
      </w:r>
      <w:r>
        <w:br/>
      </w:r>
      <w:r>
        <w:rPr>
          <w:rFonts w:ascii="Times New Roman"/>
          <w:b w:val="false"/>
          <w:i w:val="false"/>
          <w:color w:val="000000"/>
          <w:sz w:val="28"/>
        </w:rPr>
        <w:t>
      Порталда лауазымды адамның ЭЦҚ-сымен куәландырылған электрондық құжат нысанындағы өтініштің қабылданғаны туралы хабарлама орналастырылады.</w:t>
      </w:r>
    </w:p>
    <w:bookmarkEnd w:id="6"/>
    <w:bookmarkStart w:name="z20"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шешімдеріне, әрекетіне (әрекетсіздігіне) шағымдану тәртібі</w:t>
      </w:r>
    </w:p>
    <w:bookmarkEnd w:id="7"/>
    <w:bookmarkStart w:name="z21" w:id="8"/>
    <w:p>
      <w:pPr>
        <w:spacing w:after="0"/>
        <w:ind w:left="0"/>
        <w:jc w:val="both"/>
      </w:pPr>
      <w:r>
        <w:rPr>
          <w:rFonts w:ascii="Times New Roman"/>
          <w:b w:val="false"/>
          <w:i w:val="false"/>
          <w:color w:val="000000"/>
          <w:sz w:val="28"/>
        </w:rPr>
        <w:t>
      10. Көрсетілетін қызметті берушінің лауазымды адамдарының әрекетiне (әрекетсiздiгiне) шағымдану тәртiбiн түсіндіруді, сондай-ақ шағымды дайындауға жәрдем көрсетуді көрсетілетін қызметті берушінің интернет-ресурстарында көрсетiлген мекенжайлар бойынша орналасқан көрсетілетін қызметті берушінің заң қызметiнiң мамандары жүзеге асырады.</w:t>
      </w:r>
      <w:r>
        <w:br/>
      </w:r>
      <w:r>
        <w:rPr>
          <w:rFonts w:ascii="Times New Roman"/>
          <w:b w:val="false"/>
          <w:i w:val="false"/>
          <w:color w:val="000000"/>
          <w:sz w:val="28"/>
        </w:rPr>
        <w:t>
      Портал жұмысына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не қызметті дұрыс көрсетпеген жағдайда, шағым тиісті әкімнің атына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 көрсетiлетін қызметті берушінің интернет-ресурстарында көрсетілген мекенжайлар бойынша, жұмыс күндері сағат 13.00-ден 14.30-ға дейін түскі үзіліспен сағат 09.00-ден 18.30-ға дейін;</w:t>
      </w:r>
      <w:r>
        <w:br/>
      </w:r>
      <w:r>
        <w:rPr>
          <w:rFonts w:ascii="Times New Roman"/>
          <w:b w:val="false"/>
          <w:i w:val="false"/>
          <w:color w:val="000000"/>
          <w:sz w:val="28"/>
        </w:rPr>
        <w:t>
      2) көрсетілетін қызметті берушінің тиісті интернет-ресурсында орналасқан әкімнің блогына өтініш беру жолымен беріледі.</w:t>
      </w:r>
      <w:r>
        <w:br/>
      </w:r>
      <w:r>
        <w:rPr>
          <w:rFonts w:ascii="Times New Roman"/>
          <w:b w:val="false"/>
          <w:i w:val="false"/>
          <w:color w:val="000000"/>
          <w:sz w:val="28"/>
        </w:rPr>
        <w:t>
      Қабылданған шағым көрсетілетін қызметті берушінің кеңсесінде тіркеледі. Шағым берген көрсетілетін қызметті алушыға тіркелген күні мен уақыты, шағымды қабылдаған лауазымды адамның тегі мен аты-жөні көрсетілген талон беру шағымның қабылданғанын растау болып табылады. Шағымның қаралу барысы туралы ақпаратты көрсетілетін қызметті беруші кеңсесінің лауазымды адамдарынан тиісті көрсетілетін қызметті берушінің интернет-ресурсында көрсетілген телефондар арқылы алуға болады.</w:t>
      </w:r>
      <w:r>
        <w:br/>
      </w:r>
      <w:r>
        <w:rPr>
          <w:rFonts w:ascii="Times New Roman"/>
          <w:b w:val="false"/>
          <w:i w:val="false"/>
          <w:color w:val="000000"/>
          <w:sz w:val="28"/>
        </w:rPr>
        <w:t>
      Шағым онда көтерілген мәселелерді шешу құзыретіне кіретін лауазымды адамның атына беріледі.</w:t>
      </w:r>
      <w:r>
        <w:br/>
      </w:r>
      <w:r>
        <w:rPr>
          <w:rFonts w:ascii="Times New Roman"/>
          <w:b w:val="false"/>
          <w:i w:val="false"/>
          <w:color w:val="000000"/>
          <w:sz w:val="28"/>
        </w:rPr>
        <w:t>
      Шағымда көрсетілген қызметті алушының тегі, аты, әкесінің аты (жеке басын куәландыратын құжатта болған кезде), пошталық мекенжайы, шағым берген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адамның лауазымы, тегі мен аты-жөні, жүгіну себептері және талаптары көрсетіледі.</w:t>
      </w:r>
      <w:r>
        <w:br/>
      </w:r>
      <w:r>
        <w:rPr>
          <w:rFonts w:ascii="Times New Roman"/>
          <w:b w:val="false"/>
          <w:i w:val="false"/>
          <w:color w:val="000000"/>
          <w:sz w:val="28"/>
        </w:rPr>
        <w:t>
      Порталдың жұмысы дұрыс атқарылмаса шағым мемлекеттік қызметтерді көрсету мәселелері жөніндегі бірыңғай байланыс орталығының 1414 телефоны арқылы беріледі.</w:t>
      </w:r>
      <w:r>
        <w:br/>
      </w:r>
      <w:r>
        <w:rPr>
          <w:rFonts w:ascii="Times New Roman"/>
          <w:b w:val="false"/>
          <w:i w:val="false"/>
          <w:color w:val="000000"/>
          <w:sz w:val="28"/>
        </w:rPr>
        <w:t>
      Шағымды портал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шағымдануына болады.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шағымды қарау мерзімін көрсетілетін қызметті беруші шағым бойынша қосымша зерделеу немесе тексеру не қосымша ақпарат алу үшін орынға барып тексеру жүргізу қажет болған жағдайда, он жұмыс күнінен артық емес мерзімге ұзартады.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адамға шағымды қарау мерзімі ұзартылған кезден бастап үш жұмыс күні ішінде шағым берген көрсетілген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 нәтижелерімен келіспеген жағдайда, көрсетілетін қызметті алушы Қазақстан Республикасының заңнамасымен белгіленген тәртіппен сотқа жүгінуге құқылы.</w:t>
      </w:r>
    </w:p>
    <w:bookmarkEnd w:id="8"/>
    <w:bookmarkStart w:name="z25" w:id="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 талаптар</w:t>
      </w:r>
    </w:p>
    <w:bookmarkEnd w:id="9"/>
    <w:bookmarkStart w:name="z26" w:id="10"/>
    <w:p>
      <w:pPr>
        <w:spacing w:after="0"/>
        <w:ind w:left="0"/>
        <w:jc w:val="both"/>
      </w:pPr>
      <w:r>
        <w:rPr>
          <w:rFonts w:ascii="Times New Roman"/>
          <w:b w:val="false"/>
          <w:i w:val="false"/>
          <w:color w:val="000000"/>
          <w:sz w:val="28"/>
        </w:rPr>
        <w:t>
      14. Мемлекеттік көрсетілетін қызмет халықтың әлеуметтік тұрғыдан осал топтарына жататын адамдарына олардың көрсетілетін қызметті берушіге жеке келу мүмкіндігі болмаған кезде көрсетілетін қызмет алушының нотариалды куәландырылған сенімхатын ұсыну кезінде өкіліне ұсынылады.</w:t>
      </w:r>
      <w:r>
        <w:br/>
      </w:r>
      <w:r>
        <w:rPr>
          <w:rFonts w:ascii="Times New Roman"/>
          <w:b w:val="false"/>
          <w:i w:val="false"/>
          <w:color w:val="000000"/>
          <w:sz w:val="28"/>
        </w:rPr>
        <w:t>
      Мемлекеттік қызметті көрсету үшін күту және қажетті құжаттарды дайындау үшін жағдай жасалады (күтуге арналған креслолар, қажетті құжаттарды толтыруға арналған орындар қажетті құжаттар тізбесі мен оларды толтыру үлгілері бар стендтермен жарақталады), сондай-ақ мүмкіндіктері шектеулі көрсетілетін қызметті алушыларға қызмет көрсету үшін пандустар көзделеді.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орнының мекенжайы көрсетілетін қызметті берушінің және Министрлiктің www.minаgri.kz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берушіге портал арқылы жүгінген кезде ЭЦҚ болуы талап 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мәртебесі туралы ақпаратты қашықтықтан қол жеткізу режимінде портал арқылы мемлекеттік көрсетілетін қызметке жүгінген кезде алуға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0"/>
    <w:bookmarkStart w:name="z31" w:id="11"/>
    <w:p>
      <w:pPr>
        <w:spacing w:after="0"/>
        <w:ind w:left="0"/>
        <w:jc w:val="both"/>
      </w:pPr>
      <w:r>
        <w:rPr>
          <w:rFonts w:ascii="Times New Roman"/>
          <w:b w:val="false"/>
          <w:i w:val="false"/>
          <w:color w:val="000000"/>
          <w:sz w:val="28"/>
        </w:rPr>
        <w:t>
«Бiрегей, элиталық тұқым, бiрiншi, екiншi</w:t>
      </w:r>
      <w:r>
        <w:br/>
      </w:r>
      <w:r>
        <w:rPr>
          <w:rFonts w:ascii="Times New Roman"/>
          <w:b w:val="false"/>
          <w:i w:val="false"/>
          <w:color w:val="000000"/>
          <w:sz w:val="28"/>
        </w:rPr>
        <w:t xml:space="preserve">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жергiлiктi</w:t>
      </w:r>
      <w:r>
        <w:br/>
      </w:r>
      <w:r>
        <w:rPr>
          <w:rFonts w:ascii="Times New Roman"/>
          <w:b w:val="false"/>
          <w:i w:val="false"/>
          <w:color w:val="000000"/>
          <w:sz w:val="28"/>
        </w:rPr>
        <w:t>
              атқарушы органының атауы көрсетiледi)</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жеке тұлғаның тегi, аты,</w:t>
      </w:r>
      <w:r>
        <w:br/>
      </w:r>
      <w:r>
        <w:rPr>
          <w:rFonts w:ascii="Times New Roman"/>
          <w:b w:val="false"/>
          <w:i w:val="false"/>
          <w:color w:val="000000"/>
          <w:sz w:val="28"/>
        </w:rPr>
        <w:t>
                  әкесiнiң аты көрсетіледі)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Аттестаттаудан өткiзудi және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(бiрегей тұқым өндiрушiлерге сорттардың саны көрсетiлмейдi))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тұқымын өндiру және сату (тұқым өткiзушiлер үшiн - тұқым сату ғана)</w:t>
      </w:r>
      <w:r>
        <w:br/>
      </w:r>
      <w:r>
        <w:rPr>
          <w:rFonts w:ascii="Times New Roman"/>
          <w:b w:val="false"/>
          <w:i w:val="false"/>
          <w:color w:val="000000"/>
          <w:sz w:val="28"/>
        </w:rPr>
        <w:t>
______________________________________________ мәртебесiн берудi</w:t>
      </w:r>
      <w:r>
        <w:br/>
      </w:r>
      <w:r>
        <w:rPr>
          <w:rFonts w:ascii="Times New Roman"/>
          <w:b w:val="false"/>
          <w:i w:val="false"/>
          <w:color w:val="000000"/>
          <w:sz w:val="28"/>
        </w:rPr>
        <w:t>
(берiлетiн мәртебе түрлерiнiң бiрi көрсетiледi))</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Жеке немесе заңды тұлға туралы мәлiметтер:</w:t>
      </w:r>
      <w:r>
        <w:br/>
      </w:r>
      <w:r>
        <w:rPr>
          <w:rFonts w:ascii="Times New Roman"/>
          <w:b w:val="false"/>
          <w:i w:val="false"/>
          <w:color w:val="000000"/>
          <w:sz w:val="28"/>
        </w:rPr>
        <w:t>
      1. Меншiк нысаны _____________________________________________</w:t>
      </w:r>
      <w:r>
        <w:br/>
      </w:r>
      <w:r>
        <w:rPr>
          <w:rFonts w:ascii="Times New Roman"/>
          <w:b w:val="false"/>
          <w:i w:val="false"/>
          <w:color w:val="000000"/>
          <w:sz w:val="28"/>
        </w:rPr>
        <w:t>
      2. Құрылған жылы _____________________________________________</w:t>
      </w:r>
      <w:r>
        <w:br/>
      </w:r>
      <w:r>
        <w:rPr>
          <w:rFonts w:ascii="Times New Roman"/>
          <w:b w:val="false"/>
          <w:i w:val="false"/>
          <w:color w:val="000000"/>
          <w:sz w:val="28"/>
        </w:rPr>
        <w:t>
      3. Заңды тұлғаны мемлекеттiк тiркеу (қайта тіркеу) туралы</w:t>
      </w:r>
      <w:r>
        <w:br/>
      </w:r>
      <w:r>
        <w:rPr>
          <w:rFonts w:ascii="Times New Roman"/>
          <w:b w:val="false"/>
          <w:i w:val="false"/>
          <w:color w:val="000000"/>
          <w:sz w:val="28"/>
        </w:rPr>
        <w:t>
куәлiк немесе анықтама немесе жеке тұлғаның жеке куәлiгi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(нөмiрi, кiм және қашан бергені көрсетіледі)</w:t>
      </w:r>
      <w:r>
        <w:br/>
      </w:r>
      <w:r>
        <w:rPr>
          <w:rFonts w:ascii="Times New Roman"/>
          <w:b w:val="false"/>
          <w:i w:val="false"/>
          <w:color w:val="000000"/>
          <w:sz w:val="28"/>
        </w:rPr>
        <w:t>
      4. Мекенжайы: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(индексi, қаласы, ауданы, облысы, көшесi, үйдiң нөмірi, телефоны,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факсы, электрондық мекенжайы)</w:t>
      </w:r>
      <w:r>
        <w:br/>
      </w:r>
      <w:r>
        <w:rPr>
          <w:rFonts w:ascii="Times New Roman"/>
          <w:b w:val="false"/>
          <w:i w:val="false"/>
          <w:color w:val="000000"/>
          <w:sz w:val="28"/>
        </w:rPr>
        <w:t>
      5. Басшы ______________________________________________________</w:t>
      </w:r>
      <w:r>
        <w:br/>
      </w:r>
      <w:r>
        <w:rPr>
          <w:rFonts w:ascii="Times New Roman"/>
          <w:b w:val="false"/>
          <w:i w:val="false"/>
          <w:color w:val="000000"/>
          <w:sz w:val="28"/>
        </w:rPr>
        <w:t>
                          (тегi, аты, әкесiнiң аты көрсетіледі)</w:t>
      </w:r>
      <w:r>
        <w:br/>
      </w:r>
      <w:r>
        <w:rPr>
          <w:rFonts w:ascii="Times New Roman"/>
          <w:b w:val="false"/>
          <w:i w:val="false"/>
          <w:color w:val="000000"/>
          <w:sz w:val="28"/>
        </w:rPr>
        <w:t>
      6. Банк деректемелерi _________________________________________</w:t>
      </w:r>
      <w:r>
        <w:br/>
      </w:r>
      <w:r>
        <w:rPr>
          <w:rFonts w:ascii="Times New Roman"/>
          <w:b w:val="false"/>
          <w:i w:val="false"/>
          <w:color w:val="000000"/>
          <w:sz w:val="28"/>
        </w:rPr>
        <w:t>
                  (жеке сәйкестендiру нөмiрi, заңды тұлғаның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есеп-шот №, банктiң атауы және орналасқан жерi)</w:t>
      </w:r>
      <w:r>
        <w:br/>
      </w:r>
      <w:r>
        <w:rPr>
          <w:rFonts w:ascii="Times New Roman"/>
          <w:b w:val="false"/>
          <w:i w:val="false"/>
          <w:color w:val="000000"/>
          <w:sz w:val="28"/>
        </w:rPr>
        <w:t>
      7. Қоса берiлiп отырған құжаттар: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__________________________________    ____________</w:t>
      </w:r>
      <w:r>
        <w:br/>
      </w:r>
      <w:r>
        <w:rPr>
          <w:rFonts w:ascii="Times New Roman"/>
          <w:b w:val="false"/>
          <w:i w:val="false"/>
          <w:color w:val="000000"/>
          <w:sz w:val="28"/>
        </w:rPr>
        <w:t>
         (тегi, аты, әкесiнiң аты көрсетіледі)       (қолы)</w:t>
      </w:r>
    </w:p>
    <w:p>
      <w:pPr>
        <w:spacing w:after="0"/>
        <w:ind w:left="0"/>
        <w:jc w:val="both"/>
      </w:pPr>
      <w:r>
        <w:rPr>
          <w:rFonts w:ascii="Times New Roman"/>
          <w:b w:val="false"/>
          <w:i w:val="false"/>
          <w:color w:val="000000"/>
          <w:sz w:val="28"/>
        </w:rPr>
        <w:t>      Мөр орны 20 ___ жылғы «___» ___________</w:t>
      </w:r>
    </w:p>
    <w:p>
      <w:pPr>
        <w:spacing w:after="0"/>
        <w:ind w:left="0"/>
        <w:jc w:val="both"/>
      </w:pPr>
      <w:r>
        <w:rPr>
          <w:rFonts w:ascii="Times New Roman"/>
          <w:b w:val="false"/>
          <w:i w:val="false"/>
          <w:color w:val="000000"/>
          <w:sz w:val="28"/>
        </w:rPr>
        <w:t>      Өтiнiш қарауға 20 ___ жылғы «__» ___________ қабылданды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(өтiнiштi қабылдаған жауапты адамның тегi, аты, әкесiнiң аты, қолы)</w:t>
      </w:r>
    </w:p>
    <w:bookmarkStart w:name="z32" w:id="12"/>
    <w:p>
      <w:pPr>
        <w:spacing w:after="0"/>
        <w:ind w:left="0"/>
        <w:jc w:val="both"/>
      </w:pPr>
      <w:r>
        <w:rPr>
          <w:rFonts w:ascii="Times New Roman"/>
          <w:b w:val="false"/>
          <w:i w:val="false"/>
          <w:color w:val="000000"/>
          <w:sz w:val="28"/>
        </w:rPr>
        <w:t>
«Бiрегей, элиталық тұқым, бiрiншi, екiншi</w:t>
      </w:r>
      <w:r>
        <w:br/>
      </w:r>
      <w:r>
        <w:rPr>
          <w:rFonts w:ascii="Times New Roman"/>
          <w:b w:val="false"/>
          <w:i w:val="false"/>
          <w:color w:val="000000"/>
          <w:sz w:val="28"/>
        </w:rPr>
        <w:t xml:space="preserve">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2"/>
    <w:bookmarkStart w:name="z33" w:id="13"/>
    <w:p>
      <w:pPr>
        <w:spacing w:after="0"/>
        <w:ind w:left="0"/>
        <w:jc w:val="left"/>
      </w:pPr>
      <w:r>
        <w:rPr>
          <w:rFonts w:ascii="Times New Roman"/>
          <w:b/>
          <w:i w:val="false"/>
          <w:color w:val="000000"/>
        </w:rPr>
        <w:t xml:space="preserve"> 
Бірегей тұқым өндірушілерді аттестаттау жөніндегі</w:t>
      </w:r>
      <w:r>
        <w:br/>
      </w:r>
      <w:r>
        <w:rPr>
          <w:rFonts w:ascii="Times New Roman"/>
          <w:b/>
          <w:i w:val="false"/>
          <w:color w:val="000000"/>
        </w:rPr>
        <w:t>
мәліметтер нысаны</w:t>
      </w:r>
    </w:p>
    <w:bookmarkEnd w:id="13"/>
    <w:p>
      <w:pPr>
        <w:spacing w:after="0"/>
        <w:ind w:left="0"/>
        <w:jc w:val="both"/>
      </w:pPr>
      <w:r>
        <w:rPr>
          <w:rFonts w:ascii="Times New Roman"/>
          <w:b w:val="false"/>
          <w:i w:val="false"/>
          <w:color w:val="000000"/>
          <w:sz w:val="28"/>
        </w:rPr>
        <w:t>1. Заңды тұлғаның толық атауы немесе жеке тұлғаның тегi, аты,</w:t>
      </w:r>
      <w:r>
        <w:br/>
      </w:r>
      <w:r>
        <w:rPr>
          <w:rFonts w:ascii="Times New Roman"/>
          <w:b w:val="false"/>
          <w:i w:val="false"/>
          <w:color w:val="000000"/>
          <w:sz w:val="28"/>
        </w:rPr>
        <w:t>
әкесiнiң аты (бар болса) ____________________________________________</w:t>
      </w:r>
      <w:r>
        <w:br/>
      </w:r>
      <w:r>
        <w:rPr>
          <w:rFonts w:ascii="Times New Roman"/>
          <w:b w:val="false"/>
          <w:i w:val="false"/>
          <w:color w:val="000000"/>
          <w:sz w:val="28"/>
        </w:rPr>
        <w:t>
2. Бизнес сәйкестендіру нөмірі/жеке сәйкестендіру нөмірі ____________</w:t>
      </w:r>
      <w:r>
        <w:br/>
      </w:r>
      <w:r>
        <w:rPr>
          <w:rFonts w:ascii="Times New Roman"/>
          <w:b w:val="false"/>
          <w:i w:val="false"/>
          <w:color w:val="000000"/>
          <w:sz w:val="28"/>
        </w:rPr>
        <w:t>
3. Телефоны _________________________________________________________</w:t>
      </w:r>
      <w:r>
        <w:br/>
      </w:r>
      <w:r>
        <w:rPr>
          <w:rFonts w:ascii="Times New Roman"/>
          <w:b w:val="false"/>
          <w:i w:val="false"/>
          <w:color w:val="000000"/>
          <w:sz w:val="28"/>
        </w:rPr>
        <w:t>
4. Электрондық пошта ________________________________________________</w:t>
      </w:r>
      <w:r>
        <w:br/>
      </w:r>
      <w:r>
        <w:rPr>
          <w:rFonts w:ascii="Times New Roman"/>
          <w:b w:val="false"/>
          <w:i w:val="false"/>
          <w:color w:val="000000"/>
          <w:sz w:val="28"/>
        </w:rPr>
        <w:t>
5. Жер учаскесіне арналған сәйкестендіру құжаты _____________________</w:t>
      </w:r>
      <w:r>
        <w:br/>
      </w:r>
      <w:r>
        <w:rPr>
          <w:rFonts w:ascii="Times New Roman"/>
          <w:b w:val="false"/>
          <w:i w:val="false"/>
          <w:color w:val="000000"/>
          <w:sz w:val="28"/>
        </w:rPr>
        <w:t>
1) Жерге акті (құжаттың нөмірі) _____________________________________</w:t>
      </w:r>
      <w:r>
        <w:br/>
      </w:r>
      <w:r>
        <w:rPr>
          <w:rFonts w:ascii="Times New Roman"/>
          <w:b w:val="false"/>
          <w:i w:val="false"/>
          <w:color w:val="000000"/>
          <w:sz w:val="28"/>
        </w:rPr>
        <w:t>
2) Жерге актінің берілген күні ______________________________________</w:t>
      </w:r>
      <w:r>
        <w:br/>
      </w:r>
      <w:r>
        <w:rPr>
          <w:rFonts w:ascii="Times New Roman"/>
          <w:b w:val="false"/>
          <w:i w:val="false"/>
          <w:color w:val="000000"/>
          <w:sz w:val="28"/>
        </w:rPr>
        <w:t>
6.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444"/>
        <w:gridCol w:w="2835"/>
        <w:gridCol w:w="1902"/>
        <w:gridCol w:w="2249"/>
        <w:gridCol w:w="331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(құқық иеленуші)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мерзімі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1973"/>
        <w:gridCol w:w="2604"/>
        <w:gridCol w:w="2496"/>
        <w:gridCol w:w="1995"/>
        <w:gridCol w:w="2628"/>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тағайындалуы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және ауыртпалыққа шектеу қою</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бөлінуі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шекарасындағы жат жер учаскелері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7.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855"/>
        <w:gridCol w:w="4395"/>
        <w:gridCol w:w="2508"/>
        <w:gridCol w:w="2986"/>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Бірегей тұқымдарды өндіруге қойылатын талаптарға сәйкес оларды өндіруді жүргізу үшін егістік алаңының (суармалы жерлерде – сумен қамтамасыз етілген ауыспалы егістіктің) болуы.</w:t>
      </w:r>
      <w:r>
        <w:br/>
      </w:r>
      <w:r>
        <w:rPr>
          <w:rFonts w:ascii="Times New Roman"/>
          <w:b w:val="false"/>
          <w:i w:val="false"/>
          <w:color w:val="000000"/>
          <w:sz w:val="28"/>
        </w:rPr>
        <w:t>
      9.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айналымнан өткен, игерілген тұқым шаруашылығы ауыспалы егістерінің болуы.</w:t>
      </w:r>
      <w:r>
        <w:br/>
      </w:r>
      <w:r>
        <w:rPr>
          <w:rFonts w:ascii="Times New Roman"/>
          <w:b w:val="false"/>
          <w:i w:val="false"/>
          <w:color w:val="000000"/>
          <w:sz w:val="28"/>
        </w:rPr>
        <w:t>
      10. Жалпы егіс алаңының кемінде 30 пайызы тұқым шаруашылығы егістіктерінің болуы.</w:t>
      </w:r>
      <w:r>
        <w:br/>
      </w:r>
      <w:r>
        <w:rPr>
          <w:rFonts w:ascii="Times New Roman"/>
          <w:b w:val="false"/>
          <w:i w:val="false"/>
          <w:color w:val="000000"/>
          <w:sz w:val="28"/>
        </w:rPr>
        <w:t>
      11. Бірегей тұқым өндірісі (бастапқы тұқым шаруашылығы) бойынша кемінде 6 жыл жұмыс тәжірибесінің болуы.</w:t>
      </w:r>
      <w:r>
        <w:br/>
      </w:r>
      <w:r>
        <w:rPr>
          <w:rFonts w:ascii="Times New Roman"/>
          <w:b w:val="false"/>
          <w:i w:val="false"/>
          <w:color w:val="000000"/>
          <w:sz w:val="28"/>
        </w:rPr>
        <w:t>
      12.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262"/>
        <w:gridCol w:w="2262"/>
        <w:gridCol w:w="5517"/>
        <w:gridCol w:w="282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нөмірі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күні</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инспекторының Т.А.Ә.</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қорытынды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14. Дақыл жөнінде кемінде бес жыл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90"/>
        <w:gridCol w:w="1249"/>
        <w:gridCol w:w="4753"/>
        <w:gridCol w:w="2103"/>
        <w:gridCol w:w="273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атауы/жеке тұлғаның Т.А.Ә.</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15. 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r>
        <w:br/>
      </w: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 өндірісін қамтамасыз ету.</w:t>
      </w:r>
      <w:r>
        <w:br/>
      </w:r>
      <w:r>
        <w:rPr>
          <w:rFonts w:ascii="Times New Roman"/>
          <w:b w:val="false"/>
          <w:i w:val="false"/>
          <w:color w:val="000000"/>
          <w:sz w:val="28"/>
        </w:rPr>
        <w:t>
      17. 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r>
        <w:br/>
      </w:r>
      <w:r>
        <w:rPr>
          <w:rFonts w:ascii="Times New Roman"/>
          <w:b w:val="false"/>
          <w:i w:val="false"/>
          <w:color w:val="000000"/>
          <w:sz w:val="28"/>
        </w:rPr>
        <w:t>
      18. Мынадай:</w:t>
      </w:r>
      <w:r>
        <w:br/>
      </w:r>
      <w:r>
        <w:rPr>
          <w:rFonts w:ascii="Times New Roman"/>
          <w:b w:val="false"/>
          <w:i w:val="false"/>
          <w:color w:val="000000"/>
          <w:sz w:val="28"/>
        </w:rPr>
        <w:t>
      1) бастапқы буындардың негізін қалау үшін – 100 пайыз;</w:t>
      </w:r>
      <w:r>
        <w:br/>
      </w:r>
      <w:r>
        <w:rPr>
          <w:rFonts w:ascii="Times New Roman"/>
          <w:b w:val="false"/>
          <w:i w:val="false"/>
          <w:color w:val="000000"/>
          <w:sz w:val="28"/>
        </w:rPr>
        <w:t>
      2) суперэлита үшін – 50 пайыз қажеттілікте тұқым сақтандыру қорларының болуы.</w:t>
      </w:r>
      <w:r>
        <w:br/>
      </w:r>
      <w:r>
        <w:rPr>
          <w:rFonts w:ascii="Times New Roman"/>
          <w:b w:val="false"/>
          <w:i w:val="false"/>
          <w:color w:val="000000"/>
          <w:sz w:val="28"/>
        </w:rPr>
        <w:t>
      19.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r>
        <w:br/>
      </w:r>
      <w:r>
        <w:rPr>
          <w:rFonts w:ascii="Times New Roman"/>
          <w:b w:val="false"/>
          <w:i w:val="false"/>
          <w:color w:val="000000"/>
          <w:sz w:val="28"/>
        </w:rPr>
        <w:t>
      20.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21.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нөмірленуге, тігілуге және оған қолы қойылуға тиіс), тұқымдардың кондициялығы туралы куәлік, тұқымдардың аттестаты) есеп жүргізу.</w:t>
      </w:r>
      <w:r>
        <w:br/>
      </w:r>
      <w:r>
        <w:rPr>
          <w:rFonts w:ascii="Times New Roman"/>
          <w:b w:val="false"/>
          <w:i w:val="false"/>
          <w:color w:val="000000"/>
          <w:sz w:val="28"/>
        </w:rPr>
        <w:t>
      22. Сортты шығару әдісін, шыққан тегінің нысандары, сорт белгілерінің ерекше сипаттамалары туралы мәліметтерді көрсететін сорт жөніндегі құжаттаманы жүргізу.</w:t>
      </w:r>
      <w:r>
        <w:br/>
      </w:r>
      <w:r>
        <w:rPr>
          <w:rFonts w:ascii="Times New Roman"/>
          <w:b w:val="false"/>
          <w:i w:val="false"/>
          <w:color w:val="000000"/>
          <w:sz w:val="28"/>
        </w:rPr>
        <w:t>
      23. Тұқым шаруашылығы жөніндегі есеп материалдарының алты жыл бойы сақталуын қамтамасыз ету.</w:t>
      </w:r>
    </w:p>
    <w:bookmarkStart w:name="z34" w:id="14"/>
    <w:p>
      <w:pPr>
        <w:spacing w:after="0"/>
        <w:ind w:left="0"/>
        <w:jc w:val="both"/>
      </w:pPr>
      <w:r>
        <w:rPr>
          <w:rFonts w:ascii="Times New Roman"/>
          <w:b w:val="false"/>
          <w:i w:val="false"/>
          <w:color w:val="000000"/>
          <w:sz w:val="28"/>
        </w:rPr>
        <w:t>
«Бiрегей, элиталық тұқым, бiрiншi, екiншi</w:t>
      </w:r>
      <w:r>
        <w:br/>
      </w:r>
      <w:r>
        <w:rPr>
          <w:rFonts w:ascii="Times New Roman"/>
          <w:b w:val="false"/>
          <w:i w:val="false"/>
          <w:color w:val="000000"/>
          <w:sz w:val="28"/>
        </w:rPr>
        <w:t xml:space="preserve">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14"/>
    <w:bookmarkStart w:name="z35" w:id="15"/>
    <w:p>
      <w:pPr>
        <w:spacing w:after="0"/>
        <w:ind w:left="0"/>
        <w:jc w:val="left"/>
      </w:pPr>
      <w:r>
        <w:rPr>
          <w:rFonts w:ascii="Times New Roman"/>
          <w:b/>
          <w:i w:val="false"/>
          <w:color w:val="000000"/>
        </w:rPr>
        <w:t xml:space="preserve"> 
Элиталық тұқым өндірушілерді аттестаттау жөніндегі</w:t>
      </w:r>
      <w:r>
        <w:br/>
      </w:r>
      <w:r>
        <w:rPr>
          <w:rFonts w:ascii="Times New Roman"/>
          <w:b/>
          <w:i w:val="false"/>
          <w:color w:val="000000"/>
        </w:rPr>
        <w:t>
мәліметтер нысаны</w:t>
      </w:r>
    </w:p>
    <w:bookmarkEnd w:id="15"/>
    <w:p>
      <w:pPr>
        <w:spacing w:after="0"/>
        <w:ind w:left="0"/>
        <w:jc w:val="both"/>
      </w:pPr>
      <w:r>
        <w:rPr>
          <w:rFonts w:ascii="Times New Roman"/>
          <w:b w:val="false"/>
          <w:i w:val="false"/>
          <w:color w:val="000000"/>
          <w:sz w:val="28"/>
        </w:rPr>
        <w:t>      1. Заңды тұлғаның толық атауы немесе жеке тұлғаның тегі, аты,</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2. Бизнес сәйкестендіру нөмірі/жеке сәйкестендіру нөмірі ______</w:t>
      </w:r>
      <w:r>
        <w:br/>
      </w:r>
      <w:r>
        <w:rPr>
          <w:rFonts w:ascii="Times New Roman"/>
          <w:b w:val="false"/>
          <w:i w:val="false"/>
          <w:color w:val="000000"/>
          <w:sz w:val="28"/>
        </w:rPr>
        <w:t>
      3. Телефоны ___________________________________________________</w:t>
      </w:r>
      <w:r>
        <w:br/>
      </w:r>
      <w:r>
        <w:rPr>
          <w:rFonts w:ascii="Times New Roman"/>
          <w:b w:val="false"/>
          <w:i w:val="false"/>
          <w:color w:val="000000"/>
          <w:sz w:val="28"/>
        </w:rPr>
        <w:t>
      4. Электрондық пошта __________________________________________</w:t>
      </w:r>
      <w:r>
        <w:br/>
      </w:r>
      <w:r>
        <w:rPr>
          <w:rFonts w:ascii="Times New Roman"/>
          <w:b w:val="false"/>
          <w:i w:val="false"/>
          <w:color w:val="000000"/>
          <w:sz w:val="28"/>
        </w:rPr>
        <w:t>
      5. Жер учаскесіне арналған сәйкестендіру құжаты:</w:t>
      </w:r>
      <w:r>
        <w:br/>
      </w:r>
      <w:r>
        <w:rPr>
          <w:rFonts w:ascii="Times New Roman"/>
          <w:b w:val="false"/>
          <w:i w:val="false"/>
          <w:color w:val="000000"/>
          <w:sz w:val="28"/>
        </w:rPr>
        <w:t>
      6. Жерге акті (құжаттың нөмірі) _______________________________</w:t>
      </w:r>
      <w:r>
        <w:br/>
      </w:r>
      <w:r>
        <w:rPr>
          <w:rFonts w:ascii="Times New Roman"/>
          <w:b w:val="false"/>
          <w:i w:val="false"/>
          <w:color w:val="000000"/>
          <w:sz w:val="28"/>
        </w:rPr>
        <w:t>
      7. Жерге актінің берілген күні ________________________________</w:t>
      </w:r>
      <w:r>
        <w:br/>
      </w:r>
      <w:r>
        <w:rPr>
          <w:rFonts w:ascii="Times New Roman"/>
          <w:b w:val="false"/>
          <w:i w:val="false"/>
          <w:color w:val="000000"/>
          <w:sz w:val="28"/>
        </w:rPr>
        <w:t>
      8.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472"/>
        <w:gridCol w:w="2516"/>
        <w:gridCol w:w="2955"/>
        <w:gridCol w:w="2516"/>
        <w:gridCol w:w="2385"/>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(құқық иеленуші)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мерзімі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1573"/>
        <w:gridCol w:w="1936"/>
        <w:gridCol w:w="2705"/>
        <w:gridCol w:w="2192"/>
        <w:gridCol w:w="2706"/>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тағайындалуы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және ауыртпалыққа шектеу қою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бөлінуі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шекарасындағы жат жер учаскелері</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9.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273"/>
        <w:gridCol w:w="3942"/>
        <w:gridCol w:w="2496"/>
        <w:gridCol w:w="303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10. 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r>
        <w:br/>
      </w:r>
      <w:r>
        <w:rPr>
          <w:rFonts w:ascii="Times New Roman"/>
          <w:b w:val="false"/>
          <w:i w:val="false"/>
          <w:color w:val="000000"/>
          <w:sz w:val="28"/>
        </w:rPr>
        <w:t>
      11.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12. Жалпы егіс алаңының кемінде 25 пайызы тұқым шаруашылығы егістіктерінің болуы.</w:t>
      </w:r>
      <w:r>
        <w:br/>
      </w:r>
      <w:r>
        <w:rPr>
          <w:rFonts w:ascii="Times New Roman"/>
          <w:b w:val="false"/>
          <w:i w:val="false"/>
          <w:color w:val="000000"/>
          <w:sz w:val="28"/>
        </w:rPr>
        <w:t>
      13. Соңғы үш жылдағы өнімділіктің орташа облыстық көрсеткіштен жоғары болуы.</w:t>
      </w:r>
      <w:r>
        <w:br/>
      </w:r>
      <w:r>
        <w:rPr>
          <w:rFonts w:ascii="Times New Roman"/>
          <w:b w:val="false"/>
          <w:i w:val="false"/>
          <w:color w:val="000000"/>
          <w:sz w:val="28"/>
        </w:rPr>
        <w:t>
      14. Тұқым шаруашылығы бойынша жұмыс тәжірибесі төрт жылдан кем болмауы.</w:t>
      </w:r>
      <w:r>
        <w:br/>
      </w:r>
      <w:r>
        <w:rPr>
          <w:rFonts w:ascii="Times New Roman"/>
          <w:b w:val="false"/>
          <w:i w:val="false"/>
          <w:color w:val="000000"/>
          <w:sz w:val="28"/>
        </w:rPr>
        <w:t>
      15. Жалпы өндіріс көлеміндегі қызметтің негізгі түрінің (элиталық тұқым шаруашылығы) үлес салмағын қамтамасыз етудің 25 пайыздан кем болмауы.</w:t>
      </w:r>
      <w:r>
        <w:br/>
      </w:r>
      <w:r>
        <w:rPr>
          <w:rFonts w:ascii="Times New Roman"/>
          <w:b w:val="false"/>
          <w:i w:val="false"/>
          <w:color w:val="000000"/>
          <w:sz w:val="28"/>
        </w:rPr>
        <w:t>
      16. Тұқым шаруашылығы жүргізілетін егілетін дақылдардың саны 4-тен көп болмауы.</w:t>
      </w:r>
      <w:r>
        <w:br/>
      </w:r>
      <w:r>
        <w:rPr>
          <w:rFonts w:ascii="Times New Roman"/>
          <w:b w:val="false"/>
          <w:i w:val="false"/>
          <w:color w:val="000000"/>
          <w:sz w:val="28"/>
        </w:rPr>
        <w:t>
      17. Аттестаттау мәніне сәйкес тұқым шаруашылығы жүргізілетін әр дақыл бойынша сорттардың саны 3-тен көп болмауы.</w:t>
      </w:r>
      <w:r>
        <w:br/>
      </w:r>
      <w:r>
        <w:rPr>
          <w:rFonts w:ascii="Times New Roman"/>
          <w:b w:val="false"/>
          <w:i w:val="false"/>
          <w:color w:val="000000"/>
          <w:sz w:val="28"/>
        </w:rPr>
        <w:t>
      18. Суперэлиталық тұқымды егуге қажетті тұқымның сақтандыру қоры - 50 пайыз болуы.</w:t>
      </w:r>
      <w:r>
        <w:br/>
      </w:r>
      <w:r>
        <w:rPr>
          <w:rFonts w:ascii="Times New Roman"/>
          <w:b w:val="false"/>
          <w:i w:val="false"/>
          <w:color w:val="000000"/>
          <w:sz w:val="28"/>
        </w:rPr>
        <w:t>
      19. Дақылдар мен сорттар бойынша сорт жаңарту жоспарының болуы.</w:t>
      </w:r>
      <w:r>
        <w:br/>
      </w:r>
      <w:r>
        <w:rPr>
          <w:rFonts w:ascii="Times New Roman"/>
          <w:b w:val="false"/>
          <w:i w:val="false"/>
          <w:color w:val="000000"/>
          <w:sz w:val="28"/>
        </w:rPr>
        <w:t>
      20. Аудандастырылғандар тізбесіне енгізілген тұқым сорттарын өсіру схемасының болуы.</w:t>
      </w:r>
      <w:r>
        <w:br/>
      </w:r>
      <w:r>
        <w:rPr>
          <w:rFonts w:ascii="Times New Roman"/>
          <w:b w:val="false"/>
          <w:i w:val="false"/>
          <w:color w:val="000000"/>
          <w:sz w:val="28"/>
        </w:rPr>
        <w:t>
      21.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r>
        <w:br/>
      </w:r>
      <w:r>
        <w:rPr>
          <w:rFonts w:ascii="Times New Roman"/>
          <w:b w:val="false"/>
          <w:i w:val="false"/>
          <w:color w:val="000000"/>
          <w:sz w:val="28"/>
        </w:rPr>
        <w:t>
      22. 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w:t>
      </w:r>
      <w:r>
        <w:br/>
      </w:r>
      <w:r>
        <w:rPr>
          <w:rFonts w:ascii="Times New Roman"/>
          <w:b w:val="false"/>
          <w:i w:val="false"/>
          <w:color w:val="000000"/>
          <w:sz w:val="28"/>
        </w:rPr>
        <w:t>
      23.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961"/>
        <w:gridCol w:w="1231"/>
        <w:gridCol w:w="4683"/>
        <w:gridCol w:w="2072"/>
        <w:gridCol w:w="2692"/>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атауы/жеке тұлғаның Т.А.Ә.</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24.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992"/>
        <w:gridCol w:w="1223"/>
        <w:gridCol w:w="4652"/>
        <w:gridCol w:w="2059"/>
        <w:gridCol w:w="2675"/>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атауы/жеке тұлғаның Т.А.Ә.</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25.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r>
        <w:br/>
      </w:r>
      <w:r>
        <w:rPr>
          <w:rFonts w:ascii="Times New Roman"/>
          <w:b w:val="false"/>
          <w:i w:val="false"/>
          <w:color w:val="000000"/>
          <w:sz w:val="28"/>
        </w:rPr>
        <w:t>
      26.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27.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конденциялығы туралы куәлік, тұқымдарды есепке алу журналы (ол нөмірленуге, тігілуге, қолы қойылуға тиіс) есеп жүргізу.</w:t>
      </w:r>
      <w:r>
        <w:br/>
      </w:r>
      <w:r>
        <w:rPr>
          <w:rFonts w:ascii="Times New Roman"/>
          <w:b w:val="false"/>
          <w:i w:val="false"/>
          <w:color w:val="000000"/>
          <w:sz w:val="28"/>
        </w:rPr>
        <w:t>
      28. Тұқым шаруашылығы бойынша есеп материалдарының кемінде бес жыл сақталуын ұйымдастыру.</w:t>
      </w:r>
      <w:r>
        <w:br/>
      </w:r>
      <w:r>
        <w:rPr>
          <w:rFonts w:ascii="Times New Roman"/>
          <w:b w:val="false"/>
          <w:i w:val="false"/>
          <w:color w:val="000000"/>
          <w:sz w:val="28"/>
        </w:rPr>
        <w:t>
      29.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294"/>
        <w:gridCol w:w="2295"/>
        <w:gridCol w:w="5206"/>
        <w:gridCol w:w="3056"/>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күні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инспекторының Т.А.Ә.</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қорытынды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31. 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p>
    <w:bookmarkStart w:name="z36" w:id="16"/>
    <w:p>
      <w:pPr>
        <w:spacing w:after="0"/>
        <w:ind w:left="0"/>
        <w:jc w:val="both"/>
      </w:pPr>
      <w:r>
        <w:rPr>
          <w:rFonts w:ascii="Times New Roman"/>
          <w:b w:val="false"/>
          <w:i w:val="false"/>
          <w:color w:val="000000"/>
          <w:sz w:val="28"/>
        </w:rPr>
        <w:t>
«Бiрегей, элиталық тұқым, бiрiншi, екiншi</w:t>
      </w:r>
      <w:r>
        <w:br/>
      </w:r>
      <w:r>
        <w:rPr>
          <w:rFonts w:ascii="Times New Roman"/>
          <w:b w:val="false"/>
          <w:i w:val="false"/>
          <w:color w:val="000000"/>
          <w:sz w:val="28"/>
        </w:rPr>
        <w:t xml:space="preserve">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4-қосымша             </w:t>
      </w:r>
    </w:p>
    <w:bookmarkEnd w:id="16"/>
    <w:bookmarkStart w:name="z37" w:id="17"/>
    <w:p>
      <w:pPr>
        <w:spacing w:after="0"/>
        <w:ind w:left="0"/>
        <w:jc w:val="left"/>
      </w:pPr>
      <w:r>
        <w:rPr>
          <w:rFonts w:ascii="Times New Roman"/>
          <w:b/>
          <w:i w:val="false"/>
          <w:color w:val="000000"/>
        </w:rPr>
        <w:t xml:space="preserve"> 
Тұқым өсіру шаруашылықтарын аттестаттау жөніндегі</w:t>
      </w:r>
      <w:r>
        <w:br/>
      </w:r>
      <w:r>
        <w:rPr>
          <w:rFonts w:ascii="Times New Roman"/>
          <w:b/>
          <w:i w:val="false"/>
          <w:color w:val="000000"/>
        </w:rPr>
        <w:t>
мәліметтер нысаны</w:t>
      </w:r>
    </w:p>
    <w:bookmarkEnd w:id="17"/>
    <w:p>
      <w:pPr>
        <w:spacing w:after="0"/>
        <w:ind w:left="0"/>
        <w:jc w:val="both"/>
      </w:pPr>
      <w:r>
        <w:rPr>
          <w:rFonts w:ascii="Times New Roman"/>
          <w:b w:val="false"/>
          <w:i w:val="false"/>
          <w:color w:val="000000"/>
          <w:sz w:val="28"/>
        </w:rPr>
        <w:t>      1. Заңды тұлғаның толық атауы немесе жеке тұлғаның тегi, аты,</w:t>
      </w:r>
      <w:r>
        <w:br/>
      </w:r>
      <w:r>
        <w:rPr>
          <w:rFonts w:ascii="Times New Roman"/>
          <w:b w:val="false"/>
          <w:i w:val="false"/>
          <w:color w:val="000000"/>
          <w:sz w:val="28"/>
        </w:rPr>
        <w:t>
әкесiнiң аты (бар болса) ____________________________________________</w:t>
      </w:r>
      <w:r>
        <w:br/>
      </w:r>
      <w:r>
        <w:rPr>
          <w:rFonts w:ascii="Times New Roman"/>
          <w:b w:val="false"/>
          <w:i w:val="false"/>
          <w:color w:val="000000"/>
          <w:sz w:val="28"/>
        </w:rPr>
        <w:t>
      2. Бизнес сәйкестендіру нөмірі/жеке сәйкестендіру нөмірі ______</w:t>
      </w:r>
      <w:r>
        <w:br/>
      </w:r>
      <w:r>
        <w:rPr>
          <w:rFonts w:ascii="Times New Roman"/>
          <w:b w:val="false"/>
          <w:i w:val="false"/>
          <w:color w:val="000000"/>
          <w:sz w:val="28"/>
        </w:rPr>
        <w:t>
      3. Телефоны ___________________________________________________</w:t>
      </w:r>
      <w:r>
        <w:br/>
      </w:r>
      <w:r>
        <w:rPr>
          <w:rFonts w:ascii="Times New Roman"/>
          <w:b w:val="false"/>
          <w:i w:val="false"/>
          <w:color w:val="000000"/>
          <w:sz w:val="28"/>
        </w:rPr>
        <w:t>
      4. Электрондық пошта __________________________________________</w:t>
      </w:r>
      <w:r>
        <w:br/>
      </w:r>
      <w:r>
        <w:rPr>
          <w:rFonts w:ascii="Times New Roman"/>
          <w:b w:val="false"/>
          <w:i w:val="false"/>
          <w:color w:val="000000"/>
          <w:sz w:val="28"/>
        </w:rPr>
        <w:t>
      5. Жер учаскесіне арналған сәйкестендіру құжаты:</w:t>
      </w:r>
      <w:r>
        <w:br/>
      </w:r>
      <w:r>
        <w:rPr>
          <w:rFonts w:ascii="Times New Roman"/>
          <w:b w:val="false"/>
          <w:i w:val="false"/>
          <w:color w:val="000000"/>
          <w:sz w:val="28"/>
        </w:rPr>
        <w:t>
      6. Жерге акті (құжаттың нөмірі) _______________________________</w:t>
      </w:r>
      <w:r>
        <w:br/>
      </w:r>
      <w:r>
        <w:rPr>
          <w:rFonts w:ascii="Times New Roman"/>
          <w:b w:val="false"/>
          <w:i w:val="false"/>
          <w:color w:val="000000"/>
          <w:sz w:val="28"/>
        </w:rPr>
        <w:t>
      7. Жерге актінің берілген күні ________________________________</w:t>
      </w:r>
      <w:r>
        <w:br/>
      </w:r>
      <w:r>
        <w:rPr>
          <w:rFonts w:ascii="Times New Roman"/>
          <w:b w:val="false"/>
          <w:i w:val="false"/>
          <w:color w:val="000000"/>
          <w:sz w:val="28"/>
        </w:rPr>
        <w:t>
      8.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380"/>
        <w:gridCol w:w="2807"/>
        <w:gridCol w:w="2701"/>
        <w:gridCol w:w="2424"/>
        <w:gridCol w:w="2382"/>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(құқық иеленуші)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мерзімі</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131"/>
        <w:gridCol w:w="2003"/>
        <w:gridCol w:w="2560"/>
        <w:gridCol w:w="1961"/>
        <w:gridCol w:w="2817"/>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тағайындалуы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және ауыртпалыққа шектеу қою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бөлінуі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шекарасындағы жат жер учаскелері</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9.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11"/>
        <w:gridCol w:w="3868"/>
        <w:gridCol w:w="2450"/>
        <w:gridCol w:w="323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10. Тұқым шаруашылығы бойынша кемінде екі жыл жұмыс тәжірибесінің болуы.</w:t>
      </w:r>
      <w:r>
        <w:br/>
      </w:r>
      <w:r>
        <w:rPr>
          <w:rFonts w:ascii="Times New Roman"/>
          <w:b w:val="false"/>
          <w:i w:val="false"/>
          <w:color w:val="000000"/>
          <w:sz w:val="28"/>
        </w:rPr>
        <w:t>
      11. 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12.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w:t>
      </w:r>
      <w:r>
        <w:br/>
      </w:r>
      <w:r>
        <w:rPr>
          <w:rFonts w:ascii="Times New Roman"/>
          <w:b w:val="false"/>
          <w:i w:val="false"/>
          <w:color w:val="000000"/>
          <w:sz w:val="28"/>
        </w:rPr>
        <w:t>
      13. Жалпы егіс алаңының кемінде 20 пайызы тұқым шаруашылығы егістіктерінің болуы.</w:t>
      </w:r>
      <w:r>
        <w:br/>
      </w:r>
      <w:r>
        <w:rPr>
          <w:rFonts w:ascii="Times New Roman"/>
          <w:b w:val="false"/>
          <w:i w:val="false"/>
          <w:color w:val="000000"/>
          <w:sz w:val="28"/>
        </w:rPr>
        <w:t>
      14. Тұқым шаруашылығы жүргізілетін өңделетін дақылдардың саны - 3-тен аспайды.</w:t>
      </w:r>
      <w:r>
        <w:br/>
      </w:r>
      <w:r>
        <w:rPr>
          <w:rFonts w:ascii="Times New Roman"/>
          <w:b w:val="false"/>
          <w:i w:val="false"/>
          <w:color w:val="000000"/>
          <w:sz w:val="28"/>
        </w:rPr>
        <w:t>
      15. Аттестаттау мәніне сәйкес тұқым шаруашылығы жүргізілетін әрбір дақыл бойынша сорттардың саны - 3-тен аспайды.</w:t>
      </w:r>
      <w:r>
        <w:br/>
      </w:r>
      <w:r>
        <w:rPr>
          <w:rFonts w:ascii="Times New Roman"/>
          <w:b w:val="false"/>
          <w:i w:val="false"/>
          <w:color w:val="000000"/>
          <w:sz w:val="28"/>
        </w:rPr>
        <w:t>
      16. Аттестаттауға өтініш берген сәттен бастап кемінде үш жыл мерзімге бірінші, екінші және үшінші көбейтілген тұқым өндіру үшін элиталық тұқым жеткізу туралы элиталық тұқым өсіруші шаруашылықпен жасалған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958"/>
        <w:gridCol w:w="1869"/>
        <w:gridCol w:w="4057"/>
        <w:gridCol w:w="2069"/>
        <w:gridCol w:w="2688"/>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жеткізушінің толық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БСН/ЖСН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17. Ауыл шаруашылығы өсімдіктері селекциясы саласында ғылыми-зерттеу жұмыстарын жүзеге асыратын жеке немесе заңды тұлғалармен бірінші, екінші және үшінші репродукциялы тұқым өндірісін ғылыми сүйемелдеу туралы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05"/>
        <w:gridCol w:w="1818"/>
        <w:gridCol w:w="3904"/>
        <w:gridCol w:w="2036"/>
        <w:gridCol w:w="2623"/>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атауы/жеке тұлғаның Т.А.Ә.</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18. Нақты агроэкологиялық аймақ үшін ұсынылған ауыл шаруашылығы өсімдіктерін өсіру агротехнологиясын сақтау.</w:t>
      </w:r>
      <w:r>
        <w:br/>
      </w: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248"/>
        <w:gridCol w:w="2248"/>
        <w:gridCol w:w="4865"/>
        <w:gridCol w:w="295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нөмірі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күні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инспекторының Т.А.Ә.</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қорытынды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20. Кемінде бір агроном-тұқымшының болуы.</w:t>
      </w:r>
      <w:r>
        <w:br/>
      </w:r>
      <w:r>
        <w:rPr>
          <w:rFonts w:ascii="Times New Roman"/>
          <w:b w:val="false"/>
          <w:i w:val="false"/>
          <w:color w:val="000000"/>
          <w:sz w:val="28"/>
        </w:rPr>
        <w:t>
      21. Дақылдар мен сорттар бойынша сорт жаңарту жоспарының болуы.</w:t>
      </w:r>
      <w:r>
        <w:br/>
      </w:r>
      <w:r>
        <w:rPr>
          <w:rFonts w:ascii="Times New Roman"/>
          <w:b w:val="false"/>
          <w:i w:val="false"/>
          <w:color w:val="000000"/>
          <w:sz w:val="28"/>
        </w:rPr>
        <w:t>
      22. Бірінші, екінші және үшінші көбейтілген тұқым сорттарын өсіру схемасының болуы.</w:t>
      </w:r>
      <w:r>
        <w:br/>
      </w:r>
      <w:r>
        <w:rPr>
          <w:rFonts w:ascii="Times New Roman"/>
          <w:b w:val="false"/>
          <w:i w:val="false"/>
          <w:color w:val="000000"/>
          <w:sz w:val="28"/>
        </w:rPr>
        <w:t>
      23. Бірінші, екінші және үшінші көбейтілген тұқымның жоспарланған мөлшерін өндіру үшін түр-түрде және көлемде негізгі тұқым материалының болуы.</w:t>
      </w:r>
      <w:r>
        <w:br/>
      </w:r>
      <w:r>
        <w:rPr>
          <w:rFonts w:ascii="Times New Roman"/>
          <w:b w:val="false"/>
          <w:i w:val="false"/>
          <w:color w:val="000000"/>
          <w:sz w:val="28"/>
        </w:rPr>
        <w:t>
      24. Бiрiншi, екiншi және үшiншi көбейтілген тұқымдардың жоспарланған көлемiн өндiру жөнiндегi барлық жұмыстар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r>
        <w:br/>
      </w:r>
      <w:r>
        <w:rPr>
          <w:rFonts w:ascii="Times New Roman"/>
          <w:b w:val="false"/>
          <w:i w:val="false"/>
          <w:color w:val="000000"/>
          <w:sz w:val="28"/>
        </w:rPr>
        <w:t>
      25.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26.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конденциялығы туралы куәлік, тұқымдарды есепке алу журналы (ол нөмірлеуге, тігуге, қолы қоюға тиіс) есеп жүргізу.</w:t>
      </w:r>
      <w:r>
        <w:br/>
      </w:r>
      <w:r>
        <w:rPr>
          <w:rFonts w:ascii="Times New Roman"/>
          <w:b w:val="false"/>
          <w:i w:val="false"/>
          <w:color w:val="000000"/>
          <w:sz w:val="28"/>
        </w:rPr>
        <w:t>
      27. Тұқым шаруашылығы бойынша есеп материалдарының үш жыл сақталуын қамтамасыз ету.</w:t>
      </w:r>
    </w:p>
    <w:bookmarkStart w:name="z38" w:id="18"/>
    <w:p>
      <w:pPr>
        <w:spacing w:after="0"/>
        <w:ind w:left="0"/>
        <w:jc w:val="both"/>
      </w:pPr>
      <w:r>
        <w:rPr>
          <w:rFonts w:ascii="Times New Roman"/>
          <w:b w:val="false"/>
          <w:i w:val="false"/>
          <w:color w:val="000000"/>
          <w:sz w:val="28"/>
        </w:rPr>
        <w:t>
«Бiрегей, элиталық тұқым, бiрiншi, екiншi</w:t>
      </w:r>
      <w:r>
        <w:br/>
      </w:r>
      <w:r>
        <w:rPr>
          <w:rFonts w:ascii="Times New Roman"/>
          <w:b w:val="false"/>
          <w:i w:val="false"/>
          <w:color w:val="000000"/>
          <w:sz w:val="28"/>
        </w:rPr>
        <w:t xml:space="preserve">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5-қосымша             </w:t>
      </w:r>
    </w:p>
    <w:bookmarkEnd w:id="18"/>
    <w:bookmarkStart w:name="z39" w:id="19"/>
    <w:p>
      <w:pPr>
        <w:spacing w:after="0"/>
        <w:ind w:left="0"/>
        <w:jc w:val="left"/>
      </w:pPr>
      <w:r>
        <w:rPr>
          <w:rFonts w:ascii="Times New Roman"/>
          <w:b/>
          <w:i w:val="false"/>
          <w:color w:val="000000"/>
        </w:rPr>
        <w:t xml:space="preserve"> 
Тұқым өткізушілерді аттестаттау жөніндегі</w:t>
      </w:r>
      <w:r>
        <w:br/>
      </w:r>
      <w:r>
        <w:rPr>
          <w:rFonts w:ascii="Times New Roman"/>
          <w:b/>
          <w:i w:val="false"/>
          <w:color w:val="000000"/>
        </w:rPr>
        <w:t>
мәліметтер нысаны</w:t>
      </w:r>
    </w:p>
    <w:bookmarkEnd w:id="19"/>
    <w:p>
      <w:pPr>
        <w:spacing w:after="0"/>
        <w:ind w:left="0"/>
        <w:jc w:val="both"/>
      </w:pPr>
      <w:r>
        <w:rPr>
          <w:rFonts w:ascii="Times New Roman"/>
          <w:b w:val="false"/>
          <w:i w:val="false"/>
          <w:color w:val="000000"/>
          <w:sz w:val="28"/>
        </w:rPr>
        <w:t>      1. Заңды тұлғаның толық атауы немесе жеке тұлғаның тегi, аты,</w:t>
      </w:r>
      <w:r>
        <w:br/>
      </w:r>
      <w:r>
        <w:rPr>
          <w:rFonts w:ascii="Times New Roman"/>
          <w:b w:val="false"/>
          <w:i w:val="false"/>
          <w:color w:val="000000"/>
          <w:sz w:val="28"/>
        </w:rPr>
        <w:t>
әкесiнiң аты (бар болса) ____________________________________________</w:t>
      </w:r>
      <w:r>
        <w:br/>
      </w:r>
      <w:r>
        <w:rPr>
          <w:rFonts w:ascii="Times New Roman"/>
          <w:b w:val="false"/>
          <w:i w:val="false"/>
          <w:color w:val="000000"/>
          <w:sz w:val="28"/>
        </w:rPr>
        <w:t>
      2. Бизнес сәйкестендіру нөмірі/жеке сәйкестендіру нөмірі ______</w:t>
      </w:r>
      <w:r>
        <w:br/>
      </w:r>
      <w:r>
        <w:rPr>
          <w:rFonts w:ascii="Times New Roman"/>
          <w:b w:val="false"/>
          <w:i w:val="false"/>
          <w:color w:val="000000"/>
          <w:sz w:val="28"/>
        </w:rPr>
        <w:t>
      3. Телефоны ___________________________________________________</w:t>
      </w:r>
      <w:r>
        <w:br/>
      </w:r>
      <w:r>
        <w:rPr>
          <w:rFonts w:ascii="Times New Roman"/>
          <w:b w:val="false"/>
          <w:i w:val="false"/>
          <w:color w:val="000000"/>
          <w:sz w:val="28"/>
        </w:rPr>
        <w:t>
      4. Электрондық пошта __________________________________________</w:t>
      </w:r>
      <w:r>
        <w:br/>
      </w:r>
      <w:r>
        <w:rPr>
          <w:rFonts w:ascii="Times New Roman"/>
          <w:b w:val="false"/>
          <w:i w:val="false"/>
          <w:color w:val="000000"/>
          <w:sz w:val="28"/>
        </w:rPr>
        <w:t>
      5.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930"/>
        <w:gridCol w:w="4132"/>
        <w:gridCol w:w="2307"/>
        <w:gridCol w:w="335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6. Кейіннен сату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974"/>
        <w:gridCol w:w="1885"/>
        <w:gridCol w:w="4090"/>
        <w:gridCol w:w="2085"/>
        <w:gridCol w:w="2822"/>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жеткізушінің толық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8.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алынған не сенiмгерлiк басқарудағы мамандандырылған техниканың болуы.</w:t>
      </w:r>
      <w:r>
        <w:br/>
      </w:r>
      <w:r>
        <w:rPr>
          <w:rFonts w:ascii="Times New Roman"/>
          <w:b w:val="false"/>
          <w:i w:val="false"/>
          <w:color w:val="000000"/>
          <w:sz w:val="28"/>
        </w:rPr>
        <w:t>
      9. Ауыл шаруашылығы өсімдіктерінің тұқымының әр партиясы бойынша саны мен сапасының, өткізілетін тұқымның шыққан тегінің, тұқымды құжаттандырудың есебін, тұқымдарды есепке алу журналын жүргізу, нөмірленген және тігілген болуға тиіс.</w:t>
      </w:r>
      <w:r>
        <w:br/>
      </w:r>
      <w:r>
        <w:rPr>
          <w:rFonts w:ascii="Times New Roman"/>
          <w:b w:val="false"/>
          <w:i w:val="false"/>
          <w:color w:val="000000"/>
          <w:sz w:val="28"/>
        </w:rPr>
        <w:t>
      10. Тұқымдарды сақтау және өткізу материалдарының кемінде үш жыл бойы сақталуын қамтамасыз ету.</w:t>
      </w:r>
      <w:r>
        <w:br/>
      </w:r>
      <w:r>
        <w:rPr>
          <w:rFonts w:ascii="Times New Roman"/>
          <w:b w:val="false"/>
          <w:i w:val="false"/>
          <w:color w:val="000000"/>
          <w:sz w:val="28"/>
        </w:rPr>
        <w:t>
      11.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кезде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014"/>
        <w:gridCol w:w="6644"/>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шарттың нөмірі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184"/>
        <w:gridCol w:w="2184"/>
        <w:gridCol w:w="5360"/>
        <w:gridCol w:w="314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нөмірі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күні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инспекторының Т.А.Ә.</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қорытынды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