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9ffd" w14:textId="b0c9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Ресупбликасы Үкіметінің 2014 жылғы 2 сәуірдегі № 298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Президентi Жарлығының жобасы Қазақстан Республикасы Президентiнiң қарауына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«Республикалық бюджет жобасын әзірлеу ережелерін бекіту туралы»</w:t>
      </w:r>
      <w:r>
        <w:br/>
      </w:r>
      <w:r>
        <w:rPr>
          <w:rFonts w:ascii="Times New Roman"/>
          <w:b/>
          <w:i w:val="false"/>
          <w:color w:val="000000"/>
        </w:rPr>
        <w:t>
Қазақстан Республикасы Президентінің 2009 жылғы 26 тамыздағы №</w:t>
      </w:r>
      <w:r>
        <w:br/>
      </w:r>
      <w:r>
        <w:rPr>
          <w:rFonts w:ascii="Times New Roman"/>
          <w:b/>
          <w:i w:val="false"/>
          <w:color w:val="000000"/>
        </w:rPr>
        <w:t>
861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2013 ж., № 60, 819-құжат) мынадай өзгерістер мен толықтырулар енгізілсін:</w:t>
      </w:r>
      <w:r>
        <w:br/>
      </w:r>
      <w:r>
        <w:rPr>
          <w:rFonts w:ascii="Times New Roman"/>
          <w:b w:val="false"/>
          <w:i w:val="false"/>
          <w:color w:val="000000"/>
          <w:sz w:val="28"/>
        </w:rPr>
        <w:t>
      жоғарыда көрсетілген Жарлықпен бекітілген Республикалық бюджет жобасын әзірлеу ережелерінде:</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республикалық бюджеттік бағдарламалар әкімшілері шығыстарының лимиттерін, жаңа бастамаларға арналған лимиттерді айқындауды;»;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бюджеттік бағдарламалар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бюджеттiк өтiнiмдерiн әзiрлеуді және оларды Республикалық бюджет комиссиясының қарауын;»;</w:t>
      </w:r>
      <w:r>
        <w:br/>
      </w:r>
      <w:r>
        <w:rPr>
          <w:rFonts w:ascii="Times New Roman"/>
          <w:b w:val="false"/>
          <w:i w:val="false"/>
          <w:color w:val="000000"/>
          <w:sz w:val="28"/>
        </w:rPr>
        <w:t>
      мынадай мазмұндағы 2-1-бөліммен толықтырылсын:</w:t>
      </w:r>
      <w:r>
        <w:br/>
      </w:r>
      <w:r>
        <w:rPr>
          <w:rFonts w:ascii="Times New Roman"/>
          <w:b w:val="false"/>
          <w:i w:val="false"/>
          <w:color w:val="000000"/>
          <w:sz w:val="28"/>
        </w:rPr>
        <w:t>
      «2-1. Республикалық бюджеттік бағдарламалар әкімшілері шығыстарының лимиттерін, жаңа бастамаларға арналған лимиттерді айқындау</w:t>
      </w:r>
      <w:r>
        <w:br/>
      </w:r>
      <w:r>
        <w:rPr>
          <w:rFonts w:ascii="Times New Roman"/>
          <w:b w:val="false"/>
          <w:i w:val="false"/>
          <w:color w:val="000000"/>
          <w:sz w:val="28"/>
        </w:rPr>
        <w:t>
      4-1. Республикалық бюджеттік бағдарламалар әкімшілері шығыстарының лимиттерін, жаңа бастамаларға арналған лимиттерді мемлекеттік жоспарлау жөніндегі орталық уәкілетті орган елдің әлеуметтік-экономикалық дамуы мен республикалық бюджеттің болжамды көрсеткіштері, бюджет қаражатын</w:t>
      </w:r>
      <w:r>
        <w:br/>
      </w:r>
      <w:r>
        <w:rPr>
          <w:rFonts w:ascii="Times New Roman"/>
          <w:b w:val="false"/>
          <w:i w:val="false"/>
          <w:color w:val="000000"/>
          <w:sz w:val="28"/>
        </w:rPr>
        <w:t>
      жұмсаудың басым бағыттары, жоспарлы үш жылдық кезеңге арналған тиісті бюджет тапшылығының мөлшері негізінде айқындайды.</w:t>
      </w:r>
      <w:r>
        <w:br/>
      </w:r>
      <w:r>
        <w:rPr>
          <w:rFonts w:ascii="Times New Roman"/>
          <w:b w:val="false"/>
          <w:i w:val="false"/>
          <w:color w:val="000000"/>
          <w:sz w:val="28"/>
        </w:rPr>
        <w:t>
      4-2. Республикалық бюджеттік бағдарламалар әкімшілері шығыстарының лимиттерін, жаңа бастамаларға арналған лимиттерді айқындау тәртібін Қазақстан Республикасының Үкіметі белгілейді.»;</w:t>
      </w:r>
      <w:r>
        <w:br/>
      </w:r>
      <w:r>
        <w:rPr>
          <w:rFonts w:ascii="Times New Roman"/>
          <w:b w:val="false"/>
          <w:i w:val="false"/>
          <w:color w:val="000000"/>
          <w:sz w:val="28"/>
        </w:rPr>
        <w:t>
      3-бөлімнің тақырыбы мынадай редакцияда жазылсын:</w:t>
      </w:r>
      <w:r>
        <w:br/>
      </w:r>
      <w:r>
        <w:rPr>
          <w:rFonts w:ascii="Times New Roman"/>
          <w:b w:val="false"/>
          <w:i w:val="false"/>
          <w:color w:val="000000"/>
          <w:sz w:val="28"/>
        </w:rPr>
        <w:t>
      «3.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бюджеттік бағдарламалар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өтiнiмдерiн әзiрлеу»;</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Бюджет шығыстарын жоспарлау үшін республикалық бюджеттік бағдарламалардың әкімшілері ағымдағы қаржы жылының 15 мамырына дейінгі мерзімде мемлекеттік жоспарлау жөніндегі орталық уәкілетті органға стратегиялық жоспарлардың жобаларын немесе стратегиялық жоспарларға енгізілетін өзгерістер мен толықтырулардын жобаларын, бюджеттiк өтінімдерді және бюджеттік бағдарламалардың жобаларын ұсынады.</w:t>
      </w:r>
      <w:r>
        <w:br/>
      </w:r>
      <w:r>
        <w:rPr>
          <w:rFonts w:ascii="Times New Roman"/>
          <w:b w:val="false"/>
          <w:i w:val="false"/>
          <w:color w:val="000000"/>
          <w:sz w:val="28"/>
        </w:rPr>
        <w:t>
      Стратегиялық жоспарларды әзірлемейтін республикалық бюджеттік бағдарламалардың әкімшілері ағымдағы қаржы жылының 15 мамырына дейінгі мерзімде мемлекеттік жоспарлау жөніндегі орталық уәкілетті органға бюджеттік өтінімдерді және бюджеттік бағдарламалардың жобаларын ұсынады.»;</w:t>
      </w:r>
      <w:r>
        <w:br/>
      </w:r>
      <w:r>
        <w:rPr>
          <w:rFonts w:ascii="Times New Roman"/>
          <w:b w:val="false"/>
          <w:i w:val="false"/>
          <w:color w:val="000000"/>
          <w:sz w:val="28"/>
        </w:rPr>
        <w:t>
      6-тармақтың 4) тармақшасы мынадай редакцияда жазылсын:</w:t>
      </w:r>
      <w:r>
        <w:br/>
      </w: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сондай-ақ бюджеттік инвестицияларды іске асырудан болған экономикалық және әлеуметтік қайтарымдылықтың ұзақ мерзімді көрсеткіштерін ескере отырып, мониторингілеу және бағалау нәтижелері;»;</w:t>
      </w:r>
      <w:r>
        <w:br/>
      </w:r>
      <w:r>
        <w:rPr>
          <w:rFonts w:ascii="Times New Roman"/>
          <w:b w:val="false"/>
          <w:i w:val="false"/>
          <w:color w:val="000000"/>
          <w:sz w:val="28"/>
        </w:rPr>
        <w:t>
      8-тармақтың екінші бөлігі мынадай редакцияда жазылсын:</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Мемлекеттік жоспарлау жөніндегі орталық уәкілетті орган есепті қаржы жылындағы республикалық бюджеттің атқарылуын талдау нәтижелерін, сондай-ақ жетекшілік ететін саладағы (аядағы) стратегиялық мақсаттар мен міндеттерге қол жеткізу және оларды іске асыру және бюджет қаражатын басқару бойынша мемлекеттік орган қызметінің тиімділігін бағалау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енгізілетін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w:t>
      </w:r>
      <w:r>
        <w:br/>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енгізілетін өзгерістер мен толықтырулардың жобаларына сәйкестігі тұрғысынан;</w:t>
      </w:r>
      <w:r>
        <w:br/>
      </w:r>
      <w:r>
        <w:rPr>
          <w:rFonts w:ascii="Times New Roman"/>
          <w:b w:val="false"/>
          <w:i w:val="false"/>
          <w:color w:val="000000"/>
          <w:sz w:val="28"/>
        </w:rPr>
        <w:t>
      3)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Мемлекеттік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стратегиялық жоспарлардың жобалары немесе стратегиялық жоспарларға енгізілетін өзгерістер мен толықтырулардың жобалары, бюджеттік өтінімдер және бюджеттік бағдарламалардың жобалары бойынша қорытындыларды қалыптастырады және оларды Республикалық бюджет комиссиясының қарауына жібереді.».</w:t>
      </w:r>
      <w:r>
        <w:br/>
      </w:r>
      <w:r>
        <w:rPr>
          <w:rFonts w:ascii="Times New Roman"/>
          <w:b w:val="false"/>
          <w:i w:val="false"/>
          <w:color w:val="000000"/>
          <w:sz w:val="28"/>
        </w:rPr>
        <w:t>
      15-тармақтың бірінші бөлігі мынадай редакцияда жазылсын:</w:t>
      </w:r>
      <w:r>
        <w:br/>
      </w:r>
      <w:r>
        <w:rPr>
          <w:rFonts w:ascii="Times New Roman"/>
          <w:b w:val="false"/>
          <w:i w:val="false"/>
          <w:color w:val="000000"/>
          <w:sz w:val="28"/>
        </w:rPr>
        <w:t>
      «15. Республикалық бюджеттiк бағдарламалардың әкiмшiлерi Республикалық бюджет комиссиясының ұсыныстарына сәйкес мемлекеттік жоспарлау жөнiндегi орталық уәкiлеттi органға ағымдағы қаржы жылының 1 тамызына дейiнгi мерзiмде пысықталған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 және бюджеттік өтінімдерді ұсынады.»;</w:t>
      </w:r>
      <w:r>
        <w:br/>
      </w:r>
      <w:r>
        <w:rPr>
          <w:rFonts w:ascii="Times New Roman"/>
          <w:b w:val="false"/>
          <w:i w:val="false"/>
          <w:color w:val="000000"/>
          <w:sz w:val="28"/>
        </w:rPr>
        <w:t>
      19-тармақтың екінші бөлігінің 3) тармақшасы мынадай редакцияда жазылсын:</w:t>
      </w:r>
      <w:r>
        <w:br/>
      </w:r>
      <w:r>
        <w:rPr>
          <w:rFonts w:ascii="Times New Roman"/>
          <w:b w:val="false"/>
          <w:i w:val="false"/>
          <w:color w:val="000000"/>
          <w:sz w:val="28"/>
        </w:rPr>
        <w:t>
      «3) бюджеттік бағдарламалар әкімшілерінің бюджеттік бағдарламаларының жобаларын;».</w:t>
      </w:r>
      <w:r>
        <w:br/>
      </w:r>
      <w:r>
        <w:rPr>
          <w:rFonts w:ascii="Times New Roman"/>
          <w:b w:val="false"/>
          <w:i w:val="false"/>
          <w:color w:val="000000"/>
          <w:sz w:val="28"/>
        </w:rPr>
        <w:t>
      2. Осы Жарлық алғашқы ресми жарияланған күнінен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