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3b86" w14:textId="54e3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 сәуірдегі № 299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«Республикалық бюджет комиссиясы туралы ережені бекіту туралы»</w:t>
      </w:r>
      <w:r>
        <w:br/>
      </w:r>
      <w:r>
        <w:rPr>
          <w:rFonts w:ascii="Times New Roman"/>
          <w:b/>
          <w:i w:val="false"/>
          <w:color w:val="000000"/>
        </w:rPr>
        <w:t>
Қазақстан Республикасы Президентінің 2009 жылғы 1 сәуірдегі</w:t>
      </w:r>
      <w:r>
        <w:br/>
      </w:r>
      <w:r>
        <w:rPr>
          <w:rFonts w:ascii="Times New Roman"/>
          <w:b/>
          <w:i w:val="false"/>
          <w:color w:val="000000"/>
        </w:rPr>
        <w:t>
№ 780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2011 ж., № 7, 87-құжат; 2013 ж., № 62, 831-құжат)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Республикалық бюджет комиссиясы туралы ережеде:</w:t>
      </w:r>
      <w:r>
        <w:br/>
      </w:r>
      <w:r>
        <w:rPr>
          <w:rFonts w:ascii="Times New Roman"/>
          <w:b w:val="false"/>
          <w:i w:val="false"/>
          <w:color w:val="000000"/>
          <w:sz w:val="28"/>
        </w:rPr>
        <w:t>
      4-тармақ мынадай мазмұндағы 1-1) тармақшамен толықтырылсын:</w:t>
      </w:r>
      <w:r>
        <w:br/>
      </w:r>
      <w:r>
        <w:rPr>
          <w:rFonts w:ascii="Times New Roman"/>
          <w:b w:val="false"/>
          <w:i w:val="false"/>
          <w:color w:val="000000"/>
          <w:sz w:val="28"/>
        </w:rPr>
        <w:t>
      «1-1) республикалық бюджеттік бағдарламалар әкімшілері шығыстарының лимиттері және жаңа бастамаларға арналған лимиттер бойынша ұсыныстар әзірлеу;»;</w:t>
      </w:r>
      <w:r>
        <w:br/>
      </w:r>
      <w:r>
        <w:rPr>
          <w:rFonts w:ascii="Times New Roman"/>
          <w:b w:val="false"/>
          <w:i w:val="false"/>
          <w:color w:val="000000"/>
          <w:sz w:val="28"/>
        </w:rPr>
        <w:t>
      5-тармақта:</w:t>
      </w:r>
      <w:r>
        <w:br/>
      </w:r>
      <w:r>
        <w:rPr>
          <w:rFonts w:ascii="Times New Roman"/>
          <w:b w:val="false"/>
          <w:i w:val="false"/>
          <w:color w:val="000000"/>
          <w:sz w:val="28"/>
        </w:rPr>
        <w:t>
      1) тармақшаның бесінші абзацы мынадай редакцияда жазылсын:</w:t>
      </w:r>
      <w:r>
        <w:br/>
      </w:r>
      <w:r>
        <w:rPr>
          <w:rFonts w:ascii="Times New Roman"/>
          <w:b w:val="false"/>
          <w:i w:val="false"/>
          <w:color w:val="000000"/>
          <w:sz w:val="28"/>
        </w:rPr>
        <w:t>
      «мемлекеттік концессиялық міндеттемелерді республикалық бюджеттен қаржыландыруды талап ететін жоспарлы кезеңге арналған концессиялық жобалардың тізбесін;»;</w:t>
      </w:r>
      <w:r>
        <w:br/>
      </w:r>
      <w:r>
        <w:rPr>
          <w:rFonts w:ascii="Times New Roman"/>
          <w:b w:val="false"/>
          <w:i w:val="false"/>
          <w:color w:val="000000"/>
          <w:sz w:val="28"/>
        </w:rPr>
        <w:t>
      2) тармақшада: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«республикалық бюджеттік бағдарламалар әкімшілері шығыстарының лимиттері және жаңа бастамаларға арналған лимиттер;»;</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«стратегиялық жоспарлардың жобалары немесе стратегиялық жоспарларға енгізілетін өзгерістер мен толықтырулардың жобалары, бюджеттік өтінімдер, стратегиялық жоспарлар әзірлемейтін республикалық бюджеттік бағдарламалар әкімшілерінің бюджеттік бағдарламаларының жобалары бойынша мемлекеттік жоспарлау жөніндегі орталық уәкілетті органның қорытындыларын ескере отырып, жоспарлы кезеңге арналған республикалық бюджеттік бағдарламалар әкімшілерінің шығыстары;»;</w:t>
      </w:r>
      <w:r>
        <w:br/>
      </w:r>
      <w:r>
        <w:rPr>
          <w:rFonts w:ascii="Times New Roman"/>
          <w:b w:val="false"/>
          <w:i w:val="false"/>
          <w:color w:val="000000"/>
          <w:sz w:val="28"/>
        </w:rPr>
        <w:t>
      он алтыншы абзац мынадай редакцияда жазылсын:</w:t>
      </w:r>
      <w:r>
        <w:br/>
      </w:r>
      <w:r>
        <w:rPr>
          <w:rFonts w:ascii="Times New Roman"/>
          <w:b w:val="false"/>
          <w:i w:val="false"/>
          <w:color w:val="000000"/>
          <w:sz w:val="28"/>
        </w:rPr>
        <w:t>
      «концессиялық жобалардың конкурстық құжаттамасын әзірлеу немесе түзету, сондай-ақ қажетті сараптама жүргізу үшін концессиялық жобаларды қаржыландыру;»;</w:t>
      </w:r>
      <w:r>
        <w:br/>
      </w:r>
      <w:r>
        <w:rPr>
          <w:rFonts w:ascii="Times New Roman"/>
          <w:b w:val="false"/>
          <w:i w:val="false"/>
          <w:color w:val="000000"/>
          <w:sz w:val="28"/>
        </w:rPr>
        <w:t>
      он тоғызыншы абзац алынып тасталсын;</w:t>
      </w:r>
      <w:r>
        <w:br/>
      </w:r>
      <w:r>
        <w:rPr>
          <w:rFonts w:ascii="Times New Roman"/>
          <w:b w:val="false"/>
          <w:i w:val="false"/>
          <w:color w:val="000000"/>
          <w:sz w:val="28"/>
        </w:rPr>
        <w:t>
      жиырмасыншы және жиырма бірінші абзацтар мынадай редакцияда жазылсын:</w:t>
      </w:r>
      <w:r>
        <w:br/>
      </w:r>
      <w:r>
        <w:rPr>
          <w:rFonts w:ascii="Times New Roman"/>
          <w:b w:val="false"/>
          <w:i w:val="false"/>
          <w:color w:val="000000"/>
          <w:sz w:val="28"/>
        </w:rPr>
        <w:t>
      «Қазақстан Республикасының заңнамасында белгіленген жоспарлау кезеңінен өтпеген аса маңызды және жедел іске асыруды талап ететін міндеттерді іске асыруға бағытталған бюджеттік инвестициялар;</w:t>
      </w:r>
      <w:r>
        <w:br/>
      </w:r>
      <w:r>
        <w:rPr>
          <w:rFonts w:ascii="Times New Roman"/>
          <w:b w:val="false"/>
          <w:i w:val="false"/>
          <w:color w:val="000000"/>
          <w:sz w:val="28"/>
        </w:rPr>
        <w:t>
      шартты түрде қаржыландырылатын шығыстардың тізбесі мен көлемдері бойынша ұсыныстарды әзірлейді;».</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