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d6be" w14:textId="043d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2014 жылғы 16 сәуірдегі № 361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Төтенше жағдайлар министрлігіне 2014 жылға арналған республикалық бюджетте Қазақстан Республикасының және басқа мемлекеттердің аумағындағы табиғи және техногендік сипаттағы төтенше жағдайларды жою үшін көзделген Қазақстан Республикасы Үкіметінің төтенше резервінен Ресей Федерациясына ресми ізгілік көмек көрсету үшін конвертацияланатын күнгі Қазақстан Республикасы Ұлттық Банкінің ресми бағамы бойынша ресей рублінде 379 300 000 (үш жүз жетпіс тоғыз миллион үш жүз мың) теңге сомасында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заңнамада белгіленген тәртіппен көрсетілген қаражатты арнайы банк шотына аударуды қамтамасыз етсін:</w:t>
      </w:r>
      <w:r>
        <w:br/>
      </w:r>
      <w:r>
        <w:rPr>
          <w:rFonts w:ascii="Times New Roman"/>
          <w:b w:val="false"/>
          <w:i w:val="false"/>
          <w:color w:val="000000"/>
          <w:sz w:val="28"/>
        </w:rPr>
        <w:t>
      ССН 2801123618</w:t>
      </w:r>
      <w:r>
        <w:br/>
      </w:r>
      <w:r>
        <w:rPr>
          <w:rFonts w:ascii="Times New Roman"/>
          <w:b w:val="false"/>
          <w:i w:val="false"/>
          <w:color w:val="000000"/>
          <w:sz w:val="28"/>
        </w:rPr>
        <w:t>
      ҚСК 280101001</w:t>
      </w:r>
      <w:r>
        <w:br/>
      </w:r>
      <w:r>
        <w:rPr>
          <w:rFonts w:ascii="Times New Roman"/>
          <w:b w:val="false"/>
          <w:i w:val="false"/>
          <w:color w:val="000000"/>
          <w:sz w:val="28"/>
        </w:rPr>
        <w:t>
      Алушы: Амур облысы бойынша ФҚБ (АО Қаржымині 04232003600 д/ш)</w:t>
      </w:r>
      <w:r>
        <w:br/>
      </w:r>
      <w:r>
        <w:rPr>
          <w:rFonts w:ascii="Times New Roman"/>
          <w:b w:val="false"/>
          <w:i w:val="false"/>
          <w:color w:val="000000"/>
          <w:sz w:val="28"/>
        </w:rPr>
        <w:t>
      40101810000000010003 е/ш</w:t>
      </w:r>
      <w:r>
        <w:br/>
      </w:r>
      <w:r>
        <w:rPr>
          <w:rFonts w:ascii="Times New Roman"/>
          <w:b w:val="false"/>
          <w:i w:val="false"/>
          <w:color w:val="000000"/>
          <w:sz w:val="28"/>
        </w:rPr>
        <w:t>
      Банк: Амур облысы бойынша Ресей Банкі ББ МЕКО, Благовещенск қ.</w:t>
      </w:r>
      <w:r>
        <w:br/>
      </w:r>
      <w:r>
        <w:rPr>
          <w:rFonts w:ascii="Times New Roman"/>
          <w:b w:val="false"/>
          <w:i w:val="false"/>
          <w:color w:val="000000"/>
          <w:sz w:val="28"/>
        </w:rPr>
        <w:t>
      БСК 041012001</w:t>
      </w:r>
      <w:r>
        <w:br/>
      </w:r>
      <w:r>
        <w:rPr>
          <w:rFonts w:ascii="Times New Roman"/>
          <w:b w:val="false"/>
          <w:i w:val="false"/>
          <w:color w:val="000000"/>
          <w:sz w:val="28"/>
        </w:rPr>
        <w:t>
      АМҚБЖ 10701000</w:t>
      </w:r>
      <w:r>
        <w:br/>
      </w:r>
      <w:r>
        <w:rPr>
          <w:rFonts w:ascii="Times New Roman"/>
          <w:b w:val="false"/>
          <w:i w:val="false"/>
          <w:color w:val="000000"/>
          <w:sz w:val="28"/>
        </w:rPr>
        <w:t>
      БЖК 015 2 07 02030 02 0000 180.</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