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d440" w14:textId="534d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2 сәуірдегі № 384 қаулысы. Күші жойылды - Қазақстан Республикасы Үкіметінің 2023 жылғы 11 шілдедегі № 55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1, 521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заңды тұлғаларға бекітіліп берілген мемлекеттік мүлікті мемлекеттік меншіктің бір түрінен екіншісіне бер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және үшінші абзацтары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иялық препараттарды қоспағанда, беру күніне теңгерімдік құны отыз мың және одан көп айлық есептік көрсеткіш мөлшерінде болған кезде - Қазақстан Республикасы Үкіметінің шешімі бойынш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препараттарды қоспағанда, беру күніне теңгерімдік құны отыз мың айлық есептік көрсеткіш мөлшерінен кем болған кезде - мемлекеттік мүлікті басқару жөніндегі уәкілетті органның берілетін мүлік теңгерімінде тұрған республикалық заңды тұлғаны басқаруды жүзеге асыратын тиісті саланың уәкілетті органымен келісілген шешімі бойынша;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