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62c0" w14:textId="fb8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көлігінің жүктерді тасымалдау жөнінде көрсетілетін қызметтеріне арналған тарифтердің деңгейін өзгерту бойынша теміржол көлігі ұйымдарының әрекеті арқылы өздерінің бұзылған құқықтары мен мүдделерін қорғау туралы тұтынушылардың арыздарын Еуразиялық экономикалық комиссияның қарау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22 сәуірдегі № 387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Теміржол көлігінің жүктерді тасымалдау жөнінде көрсетілетін қызметтеріне арналған тарифтердің деңгейін өзгерту бойынша теміржол көлігі ұйымдарының әрекеті арқылы өздерінің бұзылған құқықтары мен мүдделерін қорғау туралы тұтынушылардың арыздарын Еуразиялық экономикалық комиссияның қарау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Қазақстан Республикасының Үкіметі атынан Теміржол көлігінің жүктерді тасымалдау жөнінде көрсетілетін қызметтеріне арналған тарифтердің деңгейін өзгерту бойынша теміржол көлігі ұйымдарының әрекеті арқылы өздерінің бұзылған құқықтары мен мүдделерін қорғау туралы тұтынушылардың арыздарын Еуразиялық экономикалық комиссияның қарау қағидалары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left"/>
      </w:pPr>
      <w:r>
        <w:rPr>
          <w:rFonts w:ascii="Times New Roman"/>
          <w:b/>
          <w:i w:val="false"/>
          <w:color w:val="000000"/>
        </w:rPr>
        <w:t xml:space="preserve"> 
Теміржол көлігінің жүктерді тасымалдау жөнінде көрсетілетін</w:t>
      </w:r>
      <w:r>
        <w:br/>
      </w:r>
      <w:r>
        <w:rPr>
          <w:rFonts w:ascii="Times New Roman"/>
          <w:b/>
          <w:i w:val="false"/>
          <w:color w:val="000000"/>
        </w:rPr>
        <w:t>
қызметтеріне арналған тарифтердің деңгейін өзгерту бойынша</w:t>
      </w:r>
      <w:r>
        <w:br/>
      </w:r>
      <w:r>
        <w:rPr>
          <w:rFonts w:ascii="Times New Roman"/>
          <w:b/>
          <w:i w:val="false"/>
          <w:color w:val="000000"/>
        </w:rPr>
        <w:t>
теміржол көлігі ұйымдарының әрекеті арқылы өздерінің бұзылған</w:t>
      </w:r>
      <w:r>
        <w:br/>
      </w:r>
      <w:r>
        <w:rPr>
          <w:rFonts w:ascii="Times New Roman"/>
          <w:b/>
          <w:i w:val="false"/>
          <w:color w:val="000000"/>
        </w:rPr>
        <w:t>
құқықтары мен мүдделерін қорғау туралы тұтынушылардың арыздарын</w:t>
      </w:r>
      <w:r>
        <w:br/>
      </w:r>
      <w:r>
        <w:rPr>
          <w:rFonts w:ascii="Times New Roman"/>
          <w:b/>
          <w:i w:val="false"/>
          <w:color w:val="000000"/>
        </w:rPr>
        <w:t>
Еуразиялық экономикалық комиссияның қарау қағидалары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20 қаңтардағы Кеден одағы туралы келісімді,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және 2010 жылғы 9 желтоқсандағы Тарифтік саясат негіздерін қоса алғанда, теміржол көлігі көрсететін қызметтерге қолжетімділікті реттеу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 өзара тиімді экономикалық қатынастарды одан әрі дамытуға жәрдемдесе отырып,</w:t>
      </w:r>
      <w:r>
        <w:br/>
      </w:r>
      <w:r>
        <w:rPr>
          <w:rFonts w:ascii="Times New Roman"/>
          <w:b w:val="false"/>
          <w:i w:val="false"/>
          <w:color w:val="000000"/>
          <w:sz w:val="28"/>
        </w:rPr>
        <w:t>
      Тараптар мемлекеттерінің нақты тауар өндірушілері үшін артықшылық жасауға жол берілмейтінін және жүктерді тасымалдауға тарифтер деңгейін өзгерту жөніндегі теміржол көлігі ұйымдарының іс-әрекетімен бұзылған тұтынушылардың құқықтары мен мүдделерін қорғау қажеттігін мойындай отырып,</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Бірыңғай экономикалық кеңістік шеңберінде теміржол көлігі ұйымдары, тұтынушылар, атқарушы билік органдары (мемлекеттік басқару органдары) Тараптар мемлекеттерінің мемлекеттік басқару органдары арасындағы қатынасқа теміржол көлігі ұйымдарының Тараптар мемлекеттерінің уәкілетті органдары белгілеген және/немесе өз мемлекетінің заңнамасына сәйкес келіскен баға шектері шеңберінде жүктерді тасымалдау бойынша көрсетілетін қызметтерге тарифтер деңгейін өзгерту бөлігінде осы Келісімнің ажырамас бөлігі болып табылатын Еуразиялық экономикалық комиссияның теміржол көлігі ұйымдарының жүктерді тасымалдау бойынша тарифтердің деңгейін өзгерту жөніндегі іс-әрекетімен тұтынушылар құқықтары мен мүдделерінің бұзылуы туралы олардың арыздарын қарау </w:t>
      </w:r>
      <w:r>
        <w:rPr>
          <w:rFonts w:ascii="Times New Roman"/>
          <w:b w:val="false"/>
          <w:i w:val="false"/>
          <w:color w:val="000000"/>
          <w:sz w:val="28"/>
        </w:rPr>
        <w:t>қағидалары</w:t>
      </w:r>
      <w:r>
        <w:rPr>
          <w:rFonts w:ascii="Times New Roman"/>
          <w:b w:val="false"/>
          <w:i w:val="false"/>
          <w:color w:val="000000"/>
          <w:sz w:val="28"/>
        </w:rPr>
        <w:t xml:space="preserve"> қолданылады.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Келісімге Тараптар өзгерістер мен толықтырулар енгізуі мүмкін, олар жеке хаттамалармен ресімделеді.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мүдделі Тараптардың консультациялары мен келіссөздері арқылы шешіледі. Консультациялар мен келіссөздер жүргізу туралы даудың бір тарапынан даудың екінші тарапына жіберілген ресми жазбаша өтініші келіп түскен күнінен бастап 2 айдың ішінде келісімге қол жеткізілмеген жағдайда, даудың кез келген тарапы дауды Еуразиялық экономикалық қоғамдастық Сотының қарауына беруге құқылы.</w:t>
      </w:r>
      <w:r>
        <w:br/>
      </w:r>
      <w:r>
        <w:rPr>
          <w:rFonts w:ascii="Times New Roman"/>
          <w:b w:val="false"/>
          <w:i w:val="false"/>
          <w:color w:val="000000"/>
          <w:sz w:val="28"/>
        </w:rPr>
        <w:t>
      Еуразиялық экономикалық қоғамдастық Сотына жүгінген Тарап өтініш түскен күннен бастап 30 күннен кешіктірілмейтін мерзімде бұл туралы басқа да мүдделі Тараптарға хабарлауға тиіс.</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w:t>
      </w:r>
      <w:r>
        <w:br/>
      </w:r>
      <w:r>
        <w:rPr>
          <w:rFonts w:ascii="Times New Roman"/>
          <w:b w:val="false"/>
          <w:i w:val="false"/>
          <w:color w:val="000000"/>
          <w:sz w:val="28"/>
        </w:rPr>
        <w:t>
      ___________ жылы Мәскеу қаласында орыс тілінде бір түпнұсқа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оның депозитарийі бола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bookmarkStart w:name="z11" w:id="7"/>
    <w:p>
      <w:pPr>
        <w:spacing w:after="0"/>
        <w:ind w:left="0"/>
        <w:jc w:val="both"/>
      </w:pPr>
      <w:r>
        <w:rPr>
          <w:rFonts w:ascii="Times New Roman"/>
          <w:b w:val="false"/>
          <w:i w:val="false"/>
          <w:color w:val="000000"/>
          <w:sz w:val="28"/>
        </w:rPr>
        <w:t xml:space="preserve">
Теміржол көлігінің жүктерді тасымалдау   </w:t>
      </w:r>
      <w:r>
        <w:br/>
      </w:r>
      <w:r>
        <w:rPr>
          <w:rFonts w:ascii="Times New Roman"/>
          <w:b w:val="false"/>
          <w:i w:val="false"/>
          <w:color w:val="000000"/>
          <w:sz w:val="28"/>
        </w:rPr>
        <w:t xml:space="preserve">
жөнінде көрсетілетін қызметтеріне арналған </w:t>
      </w:r>
      <w:r>
        <w:br/>
      </w:r>
      <w:r>
        <w:rPr>
          <w:rFonts w:ascii="Times New Roman"/>
          <w:b w:val="false"/>
          <w:i w:val="false"/>
          <w:color w:val="000000"/>
          <w:sz w:val="28"/>
        </w:rPr>
        <w:t>
тарифтердің деңгейін өзгерту бойынша теміржол</w:t>
      </w:r>
      <w:r>
        <w:br/>
      </w:r>
      <w:r>
        <w:rPr>
          <w:rFonts w:ascii="Times New Roman"/>
          <w:b w:val="false"/>
          <w:i w:val="false"/>
          <w:color w:val="000000"/>
          <w:sz w:val="28"/>
        </w:rPr>
        <w:t xml:space="preserve">
көлігі ұйымдарының әрекеті арқылы өздерінің </w:t>
      </w:r>
      <w:r>
        <w:br/>
      </w:r>
      <w:r>
        <w:rPr>
          <w:rFonts w:ascii="Times New Roman"/>
          <w:b w:val="false"/>
          <w:i w:val="false"/>
          <w:color w:val="000000"/>
          <w:sz w:val="28"/>
        </w:rPr>
        <w:t>
бұзылған құқықтары мен мүдделерін қорғау туралы</w:t>
      </w:r>
      <w:r>
        <w:br/>
      </w:r>
      <w:r>
        <w:rPr>
          <w:rFonts w:ascii="Times New Roman"/>
          <w:b w:val="false"/>
          <w:i w:val="false"/>
          <w:color w:val="000000"/>
          <w:sz w:val="28"/>
        </w:rPr>
        <w:t>
тұтынушылардың арыздарын Еуразиялық экономикалық</w:t>
      </w:r>
      <w:r>
        <w:br/>
      </w:r>
      <w:r>
        <w:rPr>
          <w:rFonts w:ascii="Times New Roman"/>
          <w:b w:val="false"/>
          <w:i w:val="false"/>
          <w:color w:val="000000"/>
          <w:sz w:val="28"/>
        </w:rPr>
        <w:t xml:space="preserve">
комиссияның қарау қағидалары туралы    </w:t>
      </w:r>
      <w:r>
        <w:br/>
      </w:r>
      <w:r>
        <w:rPr>
          <w:rFonts w:ascii="Times New Roman"/>
          <w:b w:val="false"/>
          <w:i w:val="false"/>
          <w:color w:val="000000"/>
          <w:sz w:val="28"/>
        </w:rPr>
        <w:t xml:space="preserve">
келісімге қосымша             </w:t>
      </w:r>
    </w:p>
    <w:bookmarkEnd w:id="7"/>
    <w:bookmarkStart w:name="z12" w:id="8"/>
    <w:p>
      <w:pPr>
        <w:spacing w:after="0"/>
        <w:ind w:left="0"/>
        <w:jc w:val="left"/>
      </w:pPr>
      <w:r>
        <w:rPr>
          <w:rFonts w:ascii="Times New Roman"/>
          <w:b/>
          <w:i w:val="false"/>
          <w:color w:val="000000"/>
        </w:rPr>
        <w:t xml:space="preserve"> 
Теміржол көлігінің жүктерді тасымалдау жөнінде көрсетілетін</w:t>
      </w:r>
      <w:r>
        <w:br/>
      </w:r>
      <w:r>
        <w:rPr>
          <w:rFonts w:ascii="Times New Roman"/>
          <w:b/>
          <w:i w:val="false"/>
          <w:color w:val="000000"/>
        </w:rPr>
        <w:t>
қызметтеріне арналған тарифтердің деңгейін өзгерту бойынша</w:t>
      </w:r>
      <w:r>
        <w:br/>
      </w:r>
      <w:r>
        <w:rPr>
          <w:rFonts w:ascii="Times New Roman"/>
          <w:b/>
          <w:i w:val="false"/>
          <w:color w:val="000000"/>
        </w:rPr>
        <w:t>
теміржол көлігі ұйымдарының әрекеті арқылы өздерінің бұзылған</w:t>
      </w:r>
      <w:r>
        <w:br/>
      </w:r>
      <w:r>
        <w:rPr>
          <w:rFonts w:ascii="Times New Roman"/>
          <w:b/>
          <w:i w:val="false"/>
          <w:color w:val="000000"/>
        </w:rPr>
        <w:t>
құқықтары мен мүдделерін қорғау туралы тұтынушылардың арыздарын</w:t>
      </w:r>
      <w:r>
        <w:br/>
      </w:r>
      <w:r>
        <w:rPr>
          <w:rFonts w:ascii="Times New Roman"/>
          <w:b/>
          <w:i w:val="false"/>
          <w:color w:val="000000"/>
        </w:rPr>
        <w:t>
Еуразиялық экономикалық комиссияның қарау қағидалары</w:t>
      </w:r>
    </w:p>
    <w:bookmarkEnd w:id="8"/>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1. Теміржол көлігінің жүктерді тасымалдау жөнінде көрсетілетін қызметтеріне арналған тарифтердің деңгейін өзгерту бойынша теміржол көлігі ұйымдарының әрекеті арқылы өздерінің бұзылған құқықтары мен мүдделерін қорғау туралы тұтынушылардың арыздарын Еуразиялық экономикалық комиссияның қарау қағидалары (бұдан әрі – Қағидалар) 2010 жылғы 9 желтоқсандағы Тарифтік саясат негіздерін қоса алғанда, теміржол көлігі көрсететін қызметтерге қолжетімділікті реттеу туралы келісімнің (бұдан әрі – Келісім) 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Бірыңғай экономикалық кеңістікке мүше мемлекеттердің аумағында қолданылады және тұтынушылар, теміржол көлігі ұйымдары және Тараптар мемлекеттерінің атқарушы билік органдары (мемлекеттік басқару органдары) арасында олардың әрқайсысының уәкілетті органдары өз мемлекетінің заңнамасына сәйкес белгілеген және/немесе келіскен баға шектері шеңберінде жүктерді тасымалдау бойынша теміржол көлігі көрсететін қызметтерге теміржол көлігі ұйымдарының тарифтердің деңгейін өзгерту жөніндегі іс-әрекетімен тұтынушылардың өздерінің бұзылған құқықтары мен мүдделерін қорғау туралы арыздарын беру және олардың қаралу процесіндегі қатынасқа қолданылады.</w:t>
      </w:r>
      <w:r>
        <w:br/>
      </w:r>
      <w:r>
        <w:rPr>
          <w:rFonts w:ascii="Times New Roman"/>
          <w:b w:val="false"/>
          <w:i w:val="false"/>
          <w:color w:val="000000"/>
          <w:sz w:val="28"/>
        </w:rPr>
        <w:t>
</w:t>
      </w:r>
      <w:r>
        <w:rPr>
          <w:rFonts w:ascii="Times New Roman"/>
          <w:b w:val="false"/>
          <w:i w:val="false"/>
          <w:color w:val="000000"/>
          <w:sz w:val="28"/>
        </w:rPr>
        <w:t>
      3. Осы Қағидалар Еуразиялық экономикалық комиссиясы алқасының (бұдан әрі – ЕЭК алқасы) әрқайсысы уәкілетті органдардың өз мемлекетінің заңнамасына сәйкес олардың белгілеген және/немесе келіскен баға шектері шеңберінде жүктерді тасымалдау бойынша теміржол көлігі ұйымдарының теміржол көлігі көрсететін қызметтерге тарифтер деңгейін өзгерту жөніндегі іс-әрекетімен тұтынушылардың өздерінің бұзылған құқықтары мен мүдделерін қорғау туралы арыздарын қарау тәртібі мен мерзімдерін регламенттейді.</w:t>
      </w:r>
    </w:p>
    <w:bookmarkEnd w:id="10"/>
    <w:bookmarkStart w:name="z17" w:id="11"/>
    <w:p>
      <w:pPr>
        <w:spacing w:after="0"/>
        <w:ind w:left="0"/>
        <w:jc w:val="left"/>
      </w:pPr>
      <w:r>
        <w:rPr>
          <w:rFonts w:ascii="Times New Roman"/>
          <w:b/>
          <w:i w:val="false"/>
          <w:color w:val="000000"/>
        </w:rPr>
        <w:t xml:space="preserve"> 
2. Терминдер мен ұғымдар</w:t>
      </w:r>
    </w:p>
    <w:bookmarkEnd w:id="11"/>
    <w:bookmarkStart w:name="z18" w:id="12"/>
    <w:p>
      <w:pPr>
        <w:spacing w:after="0"/>
        <w:ind w:left="0"/>
        <w:jc w:val="both"/>
      </w:pPr>
      <w:r>
        <w:rPr>
          <w:rFonts w:ascii="Times New Roman"/>
          <w:b w:val="false"/>
          <w:i w:val="false"/>
          <w:color w:val="000000"/>
          <w:sz w:val="28"/>
        </w:rPr>
        <w:t>
      4. Осы Қағидалардың мақсаттары үшін терминдер мен ұғымдар мынадай мағыналарда пайдаланылады:</w:t>
      </w:r>
      <w:r>
        <w:br/>
      </w:r>
      <w:r>
        <w:rPr>
          <w:rFonts w:ascii="Times New Roman"/>
          <w:b w:val="false"/>
          <w:i w:val="false"/>
          <w:color w:val="000000"/>
          <w:sz w:val="28"/>
        </w:rPr>
        <w:t>
</w:t>
      </w:r>
      <w:r>
        <w:rPr>
          <w:rFonts w:ascii="Times New Roman"/>
          <w:b w:val="false"/>
          <w:i w:val="false"/>
          <w:color w:val="000000"/>
          <w:sz w:val="28"/>
        </w:rPr>
        <w:t>
      1) мемлекеттік органдар – құзыретіне теміржол көлігін дамыту, экономикалық даму мәселелері кіретін, Тарап мемлекеттерінің атқарушы билік органдары (мемлекеттік басқару органдары);</w:t>
      </w:r>
      <w:r>
        <w:br/>
      </w:r>
      <w:r>
        <w:rPr>
          <w:rFonts w:ascii="Times New Roman"/>
          <w:b w:val="false"/>
          <w:i w:val="false"/>
          <w:color w:val="000000"/>
          <w:sz w:val="28"/>
        </w:rPr>
        <w:t>
</w:t>
      </w:r>
      <w:r>
        <w:rPr>
          <w:rFonts w:ascii="Times New Roman"/>
          <w:b w:val="false"/>
          <w:i w:val="false"/>
          <w:color w:val="000000"/>
          <w:sz w:val="28"/>
        </w:rPr>
        <w:t>
      2)  арыз – тұтынушының өзінің бұзылған құқықтары мен мүдделерін қорғау туралы ұлттық монополияға қарсы органның атына тұтынушының орналасқан (тұратын) жері бойынша жіберген ресми жазбаша өтініші;</w:t>
      </w:r>
      <w:r>
        <w:br/>
      </w:r>
      <w:r>
        <w:rPr>
          <w:rFonts w:ascii="Times New Roman"/>
          <w:b w:val="false"/>
          <w:i w:val="false"/>
          <w:color w:val="000000"/>
          <w:sz w:val="28"/>
        </w:rPr>
        <w:t>
</w:t>
      </w:r>
      <w:r>
        <w:rPr>
          <w:rFonts w:ascii="Times New Roman"/>
          <w:b w:val="false"/>
          <w:i w:val="false"/>
          <w:color w:val="000000"/>
          <w:sz w:val="28"/>
        </w:rPr>
        <w:t>
      3) ұлттық монополияға қарсы орган – құзыретіне монополияға қарсы (бәсекелес) саясатты іске асыру кіретін, бәсекеге қарсы іс-әрекеттерге тыйым салудың және жосықсыз бәсекеге тыйым салудың сақталуына, экономикалық шоғырландыруға бақылау жасау жөніндегі өкілеттіктер, сондай-ақ бәсекелестік (монополияға қарсы) заңнаманы бұзушылықтың алдын алу, анықтау, көрсетілген бұзушылықтарды тоқтату және мұндай бұзушылықтар үшін жауапқа тарту жөніндегі өкілеттіктер берілген Тарап мемлекеттерінің атқарушы билік органы (мемлекеттік басқару органы);</w:t>
      </w:r>
      <w:r>
        <w:br/>
      </w:r>
      <w:r>
        <w:rPr>
          <w:rFonts w:ascii="Times New Roman"/>
          <w:b w:val="false"/>
          <w:i w:val="false"/>
          <w:color w:val="000000"/>
          <w:sz w:val="28"/>
        </w:rPr>
        <w:t>
</w:t>
      </w:r>
      <w:r>
        <w:rPr>
          <w:rFonts w:ascii="Times New Roman"/>
          <w:b w:val="false"/>
          <w:i w:val="false"/>
          <w:color w:val="000000"/>
          <w:sz w:val="28"/>
        </w:rPr>
        <w:t>
      4) уәкілетті органдар – құзыретіне бағаны (тарифтік) реттеу және/немесе баға шектерін белгілеу (келісу) мәселелері кіретін Тараптар мемлекеттерінің атқарушы билік органдары (мемлекеттік басқару органдары).</w:t>
      </w:r>
      <w:r>
        <w:br/>
      </w:r>
      <w:r>
        <w:rPr>
          <w:rFonts w:ascii="Times New Roman"/>
          <w:b w:val="false"/>
          <w:i w:val="false"/>
          <w:color w:val="000000"/>
          <w:sz w:val="28"/>
        </w:rPr>
        <w:t>
</w:t>
      </w:r>
      <w:r>
        <w:rPr>
          <w:rFonts w:ascii="Times New Roman"/>
          <w:b w:val="false"/>
          <w:i w:val="false"/>
          <w:color w:val="000000"/>
          <w:sz w:val="28"/>
        </w:rPr>
        <w:t>
      5. Осы Қағидаларда пайдаланылатын терминдер мен ұғымдар Келісімде, сондай-ақ 2010 жылғы 9 желтоқсандағы Табиғи монополиялар субъектiлерiнiң қызметiн реттеудiң бiрыңғай қағидаттары мен қағидалары туралы </w:t>
      </w:r>
      <w:r>
        <w:rPr>
          <w:rFonts w:ascii="Times New Roman"/>
          <w:b w:val="false"/>
          <w:i w:val="false"/>
          <w:color w:val="000000"/>
          <w:sz w:val="28"/>
        </w:rPr>
        <w:t>келiсiмде</w:t>
      </w:r>
      <w:r>
        <w:rPr>
          <w:rFonts w:ascii="Times New Roman"/>
          <w:b w:val="false"/>
          <w:i w:val="false"/>
          <w:color w:val="000000"/>
          <w:sz w:val="28"/>
        </w:rPr>
        <w:t xml:space="preserve"> және 2010 жылғы 9 желтоқсандағы Бәсекелестіктің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мағыналарда түсініледі.</w:t>
      </w:r>
    </w:p>
    <w:bookmarkEnd w:id="12"/>
    <w:bookmarkStart w:name="z24" w:id="13"/>
    <w:p>
      <w:pPr>
        <w:spacing w:after="0"/>
        <w:ind w:left="0"/>
        <w:jc w:val="left"/>
      </w:pPr>
      <w:r>
        <w:rPr>
          <w:rFonts w:ascii="Times New Roman"/>
          <w:b/>
          <w:i w:val="false"/>
          <w:color w:val="000000"/>
        </w:rPr>
        <w:t xml:space="preserve"> 
3. Арыздарды қарау туралы өтініштерді жіберу тәртібі</w:t>
      </w:r>
    </w:p>
    <w:bookmarkEnd w:id="13"/>
    <w:bookmarkStart w:name="z25" w:id="14"/>
    <w:p>
      <w:pPr>
        <w:spacing w:after="0"/>
        <w:ind w:left="0"/>
        <w:jc w:val="both"/>
      </w:pPr>
      <w:r>
        <w:rPr>
          <w:rFonts w:ascii="Times New Roman"/>
          <w:b w:val="false"/>
          <w:i w:val="false"/>
          <w:color w:val="000000"/>
          <w:sz w:val="28"/>
        </w:rPr>
        <w:t>
      6. Тұтынушы аумағында өзі орналасқан (тұратын) Тарап мемлекетінің заңнамасында белгіленген тәртіппен өзінің бұзылған құқықтары мен мүдделерін қорғау туралы ұлттық монополияға қарсы органның атына орналасқан (тұратын) жері бойынша өтінішпен жүгінеді.</w:t>
      </w:r>
      <w:r>
        <w:br/>
      </w:r>
      <w:r>
        <w:rPr>
          <w:rFonts w:ascii="Times New Roman"/>
          <w:b w:val="false"/>
          <w:i w:val="false"/>
          <w:color w:val="000000"/>
          <w:sz w:val="28"/>
        </w:rPr>
        <w:t>
      Егер тұтынушы іс-әрекетіне шағымданған теміржол көлігі ұйымы тұтынушы орналасқан (тұратын) жерде орналасқан жағдайда, тұтынушының арызын ұлттық монополияға қарсы орган өз мемлекетінің заңнамасына сәйкес қарайды.</w:t>
      </w:r>
      <w:r>
        <w:br/>
      </w:r>
      <w:r>
        <w:rPr>
          <w:rFonts w:ascii="Times New Roman"/>
          <w:b w:val="false"/>
          <w:i w:val="false"/>
          <w:color w:val="000000"/>
          <w:sz w:val="28"/>
        </w:rPr>
        <w:t>
      Тұтынушының арызында көрсетілген талаптардың негізділігі расталған жағдайда, тұтынушының құқықтары мен мүдделерін бұзуға жол берген теміржол көлігі ұйымына қатысты шаралар аумағында тұтынушы орналасқан (тұратын) Тарап мемлекетінің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7. Егер тұтынушы өзі орналасқан (тұратын) жерден басқа жерде орналасқан теміржол көлігі ұйымының іс-әрекетіне арыз берген жағдайда, ұлттық монополияға қарсы орган арызда көрсетілген талаптардың негізділігін айқындағаннан және мойындағаннан кейін 10 (он) жұмыс күнінен кешіктірмей ЕЭК алқасына тексеру жүргізу туралы өтініш жібереді, бұл туралы ЕЭК алқасына өтініш жіберген күннен бастап 3 (үш) жұмыс күні ішінде тұтынушыға және аумағында бұзушылыққа жол берген теміржол көлігі ұйымы орналасқан Тарап мемлекетінің ұлттық монополияға қарсы органына хабарлайды.</w:t>
      </w:r>
      <w:r>
        <w:br/>
      </w:r>
      <w:r>
        <w:rPr>
          <w:rFonts w:ascii="Times New Roman"/>
          <w:b w:val="false"/>
          <w:i w:val="false"/>
          <w:color w:val="000000"/>
          <w:sz w:val="28"/>
        </w:rPr>
        <w:t>
      Ұлттық монополияға қарсы орган жіберген өтінішке арызды жан-жақты қарау үшін қажетті материалдар топтамасы (бұдан әрі – материалдар) қоса беріледі, ол:</w:t>
      </w:r>
      <w:r>
        <w:br/>
      </w:r>
      <w:r>
        <w:rPr>
          <w:rFonts w:ascii="Times New Roman"/>
          <w:b w:val="false"/>
          <w:i w:val="false"/>
          <w:color w:val="000000"/>
          <w:sz w:val="28"/>
        </w:rPr>
        <w:t>
</w:t>
      </w:r>
      <w:r>
        <w:rPr>
          <w:rFonts w:ascii="Times New Roman"/>
          <w:b w:val="false"/>
          <w:i w:val="false"/>
          <w:color w:val="000000"/>
          <w:sz w:val="28"/>
        </w:rPr>
        <w:t>
      1) тұтынушының өтінішін;</w:t>
      </w:r>
      <w:r>
        <w:br/>
      </w:r>
      <w:r>
        <w:rPr>
          <w:rFonts w:ascii="Times New Roman"/>
          <w:b w:val="false"/>
          <w:i w:val="false"/>
          <w:color w:val="000000"/>
          <w:sz w:val="28"/>
        </w:rPr>
        <w:t>
</w:t>
      </w:r>
      <w:r>
        <w:rPr>
          <w:rFonts w:ascii="Times New Roman"/>
          <w:b w:val="false"/>
          <w:i w:val="false"/>
          <w:color w:val="000000"/>
          <w:sz w:val="28"/>
        </w:rPr>
        <w:t>
      2) ұлттық монополияға қарсы органның тұтынушы талаптарының негізділігін мойындау туралы қорытындысын;</w:t>
      </w:r>
      <w:r>
        <w:br/>
      </w:r>
      <w:r>
        <w:rPr>
          <w:rFonts w:ascii="Times New Roman"/>
          <w:b w:val="false"/>
          <w:i w:val="false"/>
          <w:color w:val="000000"/>
          <w:sz w:val="28"/>
        </w:rPr>
        <w:t>
</w:t>
      </w:r>
      <w:r>
        <w:rPr>
          <w:rFonts w:ascii="Times New Roman"/>
          <w:b w:val="false"/>
          <w:i w:val="false"/>
          <w:color w:val="000000"/>
          <w:sz w:val="28"/>
        </w:rPr>
        <w:t>
      3) қаралатын мәселе бойынша тергеу барысы баяндалған қорытындыға түсіндірме жазбаны;</w:t>
      </w:r>
      <w:r>
        <w:br/>
      </w:r>
      <w:r>
        <w:rPr>
          <w:rFonts w:ascii="Times New Roman"/>
          <w:b w:val="false"/>
          <w:i w:val="false"/>
          <w:color w:val="000000"/>
          <w:sz w:val="28"/>
        </w:rPr>
        <w:t>
</w:t>
      </w:r>
      <w:r>
        <w:rPr>
          <w:rFonts w:ascii="Times New Roman"/>
          <w:b w:val="false"/>
          <w:i w:val="false"/>
          <w:color w:val="000000"/>
          <w:sz w:val="28"/>
        </w:rPr>
        <w:t>
      4) теміржол көлігі ұйымының өзінің құқықтары мен мүдделерін бұзғанын растайтын, тұтынушы табыс еткен материалдарды;</w:t>
      </w:r>
      <w:r>
        <w:br/>
      </w:r>
      <w:r>
        <w:rPr>
          <w:rFonts w:ascii="Times New Roman"/>
          <w:b w:val="false"/>
          <w:i w:val="false"/>
          <w:color w:val="000000"/>
          <w:sz w:val="28"/>
        </w:rPr>
        <w:t>
</w:t>
      </w:r>
      <w:r>
        <w:rPr>
          <w:rFonts w:ascii="Times New Roman"/>
          <w:b w:val="false"/>
          <w:i w:val="false"/>
          <w:color w:val="000000"/>
          <w:sz w:val="28"/>
        </w:rPr>
        <w:t>
      5) тұтынушының құқықтары мен мүдделерінің бұзылуына жүргізілген тексеру материалдарының (дәлелдемелерінің) көшірмелерін;</w:t>
      </w:r>
      <w:r>
        <w:br/>
      </w:r>
      <w:r>
        <w:rPr>
          <w:rFonts w:ascii="Times New Roman"/>
          <w:b w:val="false"/>
          <w:i w:val="false"/>
          <w:color w:val="000000"/>
          <w:sz w:val="28"/>
        </w:rPr>
        <w:t>
</w:t>
      </w:r>
      <w:r>
        <w:rPr>
          <w:rFonts w:ascii="Times New Roman"/>
          <w:b w:val="false"/>
          <w:i w:val="false"/>
          <w:color w:val="000000"/>
          <w:sz w:val="28"/>
        </w:rPr>
        <w:t>
      6) Бірыңғай экономикалық кеңістік шеңберінде қолданыста болатын, қаралатын мәселе бойынша шешімдердің (құжаттардың) тізбесін;</w:t>
      </w:r>
      <w:r>
        <w:br/>
      </w:r>
      <w:r>
        <w:rPr>
          <w:rFonts w:ascii="Times New Roman"/>
          <w:b w:val="false"/>
          <w:i w:val="false"/>
          <w:color w:val="000000"/>
          <w:sz w:val="28"/>
        </w:rPr>
        <w:t>
</w:t>
      </w:r>
      <w:r>
        <w:rPr>
          <w:rFonts w:ascii="Times New Roman"/>
          <w:b w:val="false"/>
          <w:i w:val="false"/>
          <w:color w:val="000000"/>
          <w:sz w:val="28"/>
        </w:rPr>
        <w:t>
      7) ұлттық монополияға қарсы органның пікірі бойынша тұтынушының арызын жан-жақты қарау үшін қажетті өзге де материалдарды қамтиды.</w:t>
      </w:r>
      <w:r>
        <w:br/>
      </w:r>
      <w:r>
        <w:rPr>
          <w:rFonts w:ascii="Times New Roman"/>
          <w:b w:val="false"/>
          <w:i w:val="false"/>
          <w:color w:val="000000"/>
          <w:sz w:val="28"/>
        </w:rPr>
        <w:t>
</w:t>
      </w:r>
      <w:r>
        <w:rPr>
          <w:rFonts w:ascii="Times New Roman"/>
          <w:b w:val="false"/>
          <w:i w:val="false"/>
          <w:color w:val="000000"/>
          <w:sz w:val="28"/>
        </w:rPr>
        <w:t>
      8. Осы Қағидалардың 7-тармағында көзделген материалдар ЕЭК алқасына орыс тілінде табыс етіледі. Өзге тілде жасалып, материалдарға қоса берілетін құжаттар белгіленген тәртіппен расталған, орыс тіліне аударылған мәтінімен қоса берілуге тиіс.</w:t>
      </w:r>
      <w:r>
        <w:br/>
      </w:r>
      <w:r>
        <w:rPr>
          <w:rFonts w:ascii="Times New Roman"/>
          <w:b w:val="false"/>
          <w:i w:val="false"/>
          <w:color w:val="000000"/>
          <w:sz w:val="28"/>
        </w:rPr>
        <w:t>
</w:t>
      </w:r>
      <w:r>
        <w:rPr>
          <w:rFonts w:ascii="Times New Roman"/>
          <w:b w:val="false"/>
          <w:i w:val="false"/>
          <w:color w:val="000000"/>
          <w:sz w:val="28"/>
        </w:rPr>
        <w:t>
      9. Материалдар түпнұсқа данада немесе тиісінше расталған оның көшірмелері беріледі.</w:t>
      </w:r>
      <w:r>
        <w:br/>
      </w:r>
      <w:r>
        <w:rPr>
          <w:rFonts w:ascii="Times New Roman"/>
          <w:b w:val="false"/>
          <w:i w:val="false"/>
          <w:color w:val="000000"/>
          <w:sz w:val="28"/>
        </w:rPr>
        <w:t>
      Құжат көшірмесінің түпнұсқаға сәйкестігін растаған кезде «ДҰРЫС» деген растайтын жазу, көшірмені растаған адам лауазымының атауы, расталған күні, расталған парақтар саны, жеке қолтаңбасы, қолтаңба шифрының анықталымы (аты-жөні, тегі) жазылады.</w:t>
      </w:r>
      <w:r>
        <w:br/>
      </w:r>
      <w:r>
        <w:rPr>
          <w:rFonts w:ascii="Times New Roman"/>
          <w:b w:val="false"/>
          <w:i w:val="false"/>
          <w:color w:val="000000"/>
          <w:sz w:val="28"/>
        </w:rPr>
        <w:t>
      Материалдар ішіне салынғандардың тізімдемесі жасалып, почта жөнелтілімімен немесе қолма-қол жіберіледі.</w:t>
      </w:r>
      <w:r>
        <w:br/>
      </w:r>
      <w:r>
        <w:rPr>
          <w:rFonts w:ascii="Times New Roman"/>
          <w:b w:val="false"/>
          <w:i w:val="false"/>
          <w:color w:val="000000"/>
          <w:sz w:val="28"/>
        </w:rPr>
        <w:t>
      Материалдарды алған кезде ЕЭК алқасы 5 (бес) жұмыс күні ішінде оның жинақтылығын және осы Қағидаларда белгіленген талаптарға сәйкес ресімделуін тексереді.</w:t>
      </w:r>
      <w:r>
        <w:br/>
      </w:r>
      <w:r>
        <w:rPr>
          <w:rFonts w:ascii="Times New Roman"/>
          <w:b w:val="false"/>
          <w:i w:val="false"/>
          <w:color w:val="000000"/>
          <w:sz w:val="28"/>
        </w:rPr>
        <w:t>
      Осы Қағидалардың 7-тармағының 1) – 5) тармақшаларында көзделген ұсынылған материалдардың толық еместігі немесе салыным тізімдемесіне сәйкес келмеуі анықталған жағдайда, ЕЭК алқасы қайтару себебін көрсете отырып, материалдарды ұлттық монополияға қарсы органға қайтарады.</w:t>
      </w:r>
      <w:r>
        <w:br/>
      </w:r>
      <w:r>
        <w:rPr>
          <w:rFonts w:ascii="Times New Roman"/>
          <w:b w:val="false"/>
          <w:i w:val="false"/>
          <w:color w:val="000000"/>
          <w:sz w:val="28"/>
        </w:rPr>
        <w:t>
      Ұлттық монополияға қарсы орган қайтарылған материалдарды алған күннен бастап 15 (он бес) жұмыс күні ішінде анықталған ескертулерді жоюға және ЕЭК алқасына қарауға материалдарды қайта жіберуге міндетті.</w:t>
      </w:r>
    </w:p>
    <w:bookmarkEnd w:id="14"/>
    <w:bookmarkStart w:name="z36" w:id="15"/>
    <w:p>
      <w:pPr>
        <w:spacing w:after="0"/>
        <w:ind w:left="0"/>
        <w:jc w:val="left"/>
      </w:pPr>
      <w:r>
        <w:rPr>
          <w:rFonts w:ascii="Times New Roman"/>
          <w:b/>
          <w:i w:val="false"/>
          <w:color w:val="000000"/>
        </w:rPr>
        <w:t xml:space="preserve"> 
4. Арыздарды қарау және олар бойынша шешім қабылдау тәртібі</w:t>
      </w:r>
    </w:p>
    <w:bookmarkEnd w:id="15"/>
    <w:bookmarkStart w:name="z37" w:id="16"/>
    <w:p>
      <w:pPr>
        <w:spacing w:after="0"/>
        <w:ind w:left="0"/>
        <w:jc w:val="both"/>
      </w:pPr>
      <w:r>
        <w:rPr>
          <w:rFonts w:ascii="Times New Roman"/>
          <w:b w:val="false"/>
          <w:i w:val="false"/>
          <w:color w:val="000000"/>
          <w:sz w:val="28"/>
        </w:rPr>
        <w:t>
      10. Ұлттық монополияға қарсы орган өтінішінің негізінде ЕЭК алқасының тұтынушының арызын қарау мерзімі ЕЭК алқасының ұлттық монополияға қарсы органнан материалдарды алған күнінен бастап күнтізбелік 60 (алпыс) күннен аспайтын мерзімді құрайды.</w:t>
      </w:r>
      <w:r>
        <w:br/>
      </w:r>
      <w:r>
        <w:rPr>
          <w:rFonts w:ascii="Times New Roman"/>
          <w:b w:val="false"/>
          <w:i w:val="false"/>
          <w:color w:val="000000"/>
          <w:sz w:val="28"/>
        </w:rPr>
        <w:t>
      Қажет болған жағдайда, материалдарды толық және жан-жақты зерттеу үшін Тараптар мемлекеттерінің мамандарын тарта отырып, жұмыс кеңестері өткізілуі мүмкін. Мұндай жағдайда ЕЭК алқасының арызды қарау мерзімі күнтізбелік 30 (отыз) күннен аспайтын мерзімге ұзартылады. Бұл ретте ЕЭК алқасының арызды қарауының жалпы мерзімі ұлттық монополияға қарсы органнан материалдарды алған күннен бастап күнтізбелік 90 (тоқсан) күннен аспауға тиіс.</w:t>
      </w:r>
      <w:r>
        <w:br/>
      </w:r>
      <w:r>
        <w:rPr>
          <w:rFonts w:ascii="Times New Roman"/>
          <w:b w:val="false"/>
          <w:i w:val="false"/>
          <w:color w:val="000000"/>
          <w:sz w:val="28"/>
        </w:rPr>
        <w:t>
      ЕЭК алқасы ұлттық монополияға қарсы органға, уәкілетті органдарға, мемлекеттік органдарға, сондай-ақ Тараптар мемлекеттерінің шаруашылық жүргізуші субъектілеріне тергеу жүргізу үшін қажетті ақпаратты беру туралы сұрау салуды жіберуге құқылы. Қажет болған жағдайда, ЕЭК алқасы Тараптар мемлекеттері атқарушы билігінің өзге органдарына сұрау салуға құқылы. ЕЭК алқасы сұратқан ақпарат сұрау салу алынған кезден бастап 10 (он) жұмыс күні ішінде жіберілуге тиіс.</w:t>
      </w:r>
      <w:r>
        <w:br/>
      </w:r>
      <w:r>
        <w:rPr>
          <w:rFonts w:ascii="Times New Roman"/>
          <w:b w:val="false"/>
          <w:i w:val="false"/>
          <w:color w:val="000000"/>
          <w:sz w:val="28"/>
        </w:rPr>
        <w:t>
</w:t>
      </w:r>
      <w:r>
        <w:rPr>
          <w:rFonts w:ascii="Times New Roman"/>
          <w:b w:val="false"/>
          <w:i w:val="false"/>
          <w:color w:val="000000"/>
          <w:sz w:val="28"/>
        </w:rPr>
        <w:t>
      11. ЕЭК алқасы ұлттық монополияға қарсы органның өтініші негізінде тұтынушының арызын қарау барысында ЕЭК алқасы бекітетін тексеру жүргізу тәртібіне сәйкес тергеу жүргізеді.</w:t>
      </w:r>
      <w:r>
        <w:br/>
      </w:r>
      <w:r>
        <w:rPr>
          <w:rFonts w:ascii="Times New Roman"/>
          <w:b w:val="false"/>
          <w:i w:val="false"/>
          <w:color w:val="000000"/>
          <w:sz w:val="28"/>
        </w:rPr>
        <w:t>
</w:t>
      </w:r>
      <w:r>
        <w:rPr>
          <w:rFonts w:ascii="Times New Roman"/>
          <w:b w:val="false"/>
          <w:i w:val="false"/>
          <w:color w:val="000000"/>
          <w:sz w:val="28"/>
        </w:rPr>
        <w:t>
      12. Ұлттық монополияға қарсы органның өтініші негізінде тұтынушының арызын қарау қорытындылары бойынша ЕЭК шешімін Алқа 2011 жылғы 18 қарашадағы Еуразиялық экономикалық комиссия туралы </w:t>
      </w:r>
      <w:r>
        <w:rPr>
          <w:rFonts w:ascii="Times New Roman"/>
          <w:b w:val="false"/>
          <w:i w:val="false"/>
          <w:color w:val="000000"/>
          <w:sz w:val="28"/>
        </w:rPr>
        <w:t>шартта</w:t>
      </w:r>
      <w:r>
        <w:rPr>
          <w:rFonts w:ascii="Times New Roman"/>
          <w:b w:val="false"/>
          <w:i w:val="false"/>
          <w:color w:val="000000"/>
          <w:sz w:val="28"/>
        </w:rPr>
        <w:t xml:space="preserve"> (бұдан әрі – ЕЭК туралы шарт) және Жоғары Еуразиялық экономикалық кеңестің 2011 жылғы 18 қарашадағы № 1 шешімімен бекітілген Еуразиялық экономикалық комиссияның жұмыс регламентінде (бұдан әрі – ЕЭК-тің жұмыс регламенті) белгіленген тәртіппен қабылдайды.</w:t>
      </w:r>
      <w:r>
        <w:br/>
      </w:r>
      <w:r>
        <w:rPr>
          <w:rFonts w:ascii="Times New Roman"/>
          <w:b w:val="false"/>
          <w:i w:val="false"/>
          <w:color w:val="000000"/>
          <w:sz w:val="28"/>
        </w:rPr>
        <w:t>
</w:t>
      </w:r>
      <w:r>
        <w:rPr>
          <w:rFonts w:ascii="Times New Roman"/>
          <w:b w:val="false"/>
          <w:i w:val="false"/>
          <w:color w:val="000000"/>
          <w:sz w:val="28"/>
        </w:rPr>
        <w:t>
      13. Ұлттық монополияға қарсы органның өтініші негізінде тұтынушының арызын қарау қорытындылары бойынша ЕЭК алқасы мына шешімдердің бірін қабылдайды:</w:t>
      </w:r>
      <w:r>
        <w:br/>
      </w:r>
      <w:r>
        <w:rPr>
          <w:rFonts w:ascii="Times New Roman"/>
          <w:b w:val="false"/>
          <w:i w:val="false"/>
          <w:color w:val="000000"/>
          <w:sz w:val="28"/>
        </w:rPr>
        <w:t>
      теміржол көлігі ұйымының уәкілетті органдар бекіткен әдіснамаға сәйкес белгіленген баға шектері шеңберінде теміржол көлігінің жүктерді тасымалдау бойынша көрсететін қызметтеріне тарифтер деңгейін өзгерту жөніндегі шешімін тоқтата тұру;</w:t>
      </w:r>
      <w:r>
        <w:br/>
      </w:r>
      <w:r>
        <w:rPr>
          <w:rFonts w:ascii="Times New Roman"/>
          <w:b w:val="false"/>
          <w:i w:val="false"/>
          <w:color w:val="000000"/>
          <w:sz w:val="28"/>
        </w:rPr>
        <w:t>
      теміржол көлігі ұйымының уәкілетті органдар бекіткен әдіснамаға сәйкес белгіленген баға шектері шеңберінде теміржол көлігінің жүктерді тасымалдау бойынша көрсететін қызметтеріне тарифтер деңгейін өзгерту жөніндегі шешімінің күшін жою;</w:t>
      </w:r>
      <w:r>
        <w:br/>
      </w:r>
      <w:r>
        <w:rPr>
          <w:rFonts w:ascii="Times New Roman"/>
          <w:b w:val="false"/>
          <w:i w:val="false"/>
          <w:color w:val="000000"/>
          <w:sz w:val="28"/>
        </w:rPr>
        <w:t>
      уәкілетті органдар бекіткен әдіснаманың анықталған, Келісімдер ережелеріне сәйкессіздігін жою;</w:t>
      </w:r>
      <w:r>
        <w:br/>
      </w:r>
      <w:r>
        <w:rPr>
          <w:rFonts w:ascii="Times New Roman"/>
          <w:b w:val="false"/>
          <w:i w:val="false"/>
          <w:color w:val="000000"/>
          <w:sz w:val="28"/>
        </w:rPr>
        <w:t>
      теміржол көлігі ұйымының шешімін өзгеріссіз қалдыру.</w:t>
      </w:r>
    </w:p>
    <w:bookmarkEnd w:id="16"/>
    <w:bookmarkStart w:name="z41" w:id="17"/>
    <w:p>
      <w:pPr>
        <w:spacing w:after="0"/>
        <w:ind w:left="0"/>
        <w:jc w:val="left"/>
      </w:pPr>
      <w:r>
        <w:rPr>
          <w:rFonts w:ascii="Times New Roman"/>
          <w:b/>
          <w:i w:val="false"/>
          <w:color w:val="000000"/>
        </w:rPr>
        <w:t xml:space="preserve"> 
5. ЕЭК алқасының шешімін орындау</w:t>
      </w:r>
    </w:p>
    <w:bookmarkEnd w:id="17"/>
    <w:bookmarkStart w:name="z42" w:id="18"/>
    <w:p>
      <w:pPr>
        <w:spacing w:after="0"/>
        <w:ind w:left="0"/>
        <w:jc w:val="both"/>
      </w:pPr>
      <w:r>
        <w:rPr>
          <w:rFonts w:ascii="Times New Roman"/>
          <w:b w:val="false"/>
          <w:i w:val="false"/>
          <w:color w:val="000000"/>
          <w:sz w:val="28"/>
        </w:rPr>
        <w:t>
      14. Арызды (ұсынысты) қарау қорытындылары бойынша қабылданған ЕЭК алқасының шешімі теміржол көлігі ұйымдарының, мемлекеттік және уәкілетті органдардың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15. ЕЭК алқасының шешімі міндетті түрде жариялануға жатады және ЕЭК туралы шартта және ЕЭК-тің жұмыс регламентінде белгіленген тәртіппен күшіне енеді.</w:t>
      </w:r>
    </w:p>
    <w:bookmarkEnd w:id="18"/>
    <w:bookmarkStart w:name="z44" w:id="19"/>
    <w:p>
      <w:pPr>
        <w:spacing w:after="0"/>
        <w:ind w:left="0"/>
        <w:jc w:val="left"/>
      </w:pPr>
      <w:r>
        <w:rPr>
          <w:rFonts w:ascii="Times New Roman"/>
          <w:b/>
          <w:i w:val="false"/>
          <w:color w:val="000000"/>
        </w:rPr>
        <w:t xml:space="preserve"> 
6. ЕЭК алқасы қабылдаған шешімдерге шағымдану</w:t>
      </w:r>
    </w:p>
    <w:bookmarkEnd w:id="19"/>
    <w:bookmarkStart w:name="z45" w:id="20"/>
    <w:p>
      <w:pPr>
        <w:spacing w:after="0"/>
        <w:ind w:left="0"/>
        <w:jc w:val="both"/>
      </w:pPr>
      <w:r>
        <w:rPr>
          <w:rFonts w:ascii="Times New Roman"/>
          <w:b w:val="false"/>
          <w:i w:val="false"/>
          <w:color w:val="000000"/>
          <w:sz w:val="28"/>
        </w:rPr>
        <w:t>
      16. Тараптар ЕЭК туралы шартта белгіленген тәртіппен ұлттық монополияға қарсы органның өтініші негізінде тұтынушының арызын қарау қорытындылары бойынша қабылдаған ЕЭК алқасы шешімінің күшін жою немесе оны өзгерту туралы ұсыныстар енгізуге құқылы.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