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b697" w14:textId="b83b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"Инвестициялық стратегиялық жобалар тізбесін бекіту туралы" Қазақстан Республикасы Үкіметінің 2009 жылғы 1 қыркүйектегі № 1293 қаулысына өзгеріс пен толықтыру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25 сәуірдегі № 398 қаулысы. Күші жойылды - Қазақстан Республикасы Үкіметінің 2022 жылғы 8 тамыздағы № 543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08.08.2022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"Инвестициялық стратегиялық жобалар тізбесін бекіту туралы" Қазақстан Республикасы Үкіметінің 2009 жылғы 1 қыркүйектегі № 1293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37, 358-құжат) мынадай өзгеріс пен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"Инвестициялар туралы" 2003 жылғы 8 қаңтардағы Қазақстан Республикасының Заңы 1-бабының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инвестициялық стратегиялық жобалардың тізбесі мындай мазмұндағы реттік нөмірі 30-жолмен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"Казхром" трансұлттық компаниясы" акционерлік қоғамының филиалы – Ақтөбе ферроқорытпа зауытының феррорхром өндіру жөніндегі № 4 балқыту цехын жобалау және салу"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