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6335" w14:textId="ee76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Сингапур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келісімге өзгерістер мен толықтырулар енгізу туралы Қазақстан Республикасының Yкiметi мен Сингапур Республикасының Yкiметi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4 мамырдағы № 436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Yкiметi мен Сингапур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келісімге өзгерістер мен толықтырулар енгізу туралы Қазақстан Республикасының Yкiметi мен Сингапур Республикасының Yкiметi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Сингапур Республикасының</w:t>
      </w:r>
      <w:r>
        <w:br/>
      </w:r>
      <w:r>
        <w:rPr>
          <w:rFonts w:ascii="Times New Roman"/>
          <w:b/>
          <w:i w:val="false"/>
          <w:color w:val="000000"/>
        </w:rPr>
        <w:t>
Yкiметi арасындағы Табысқа салынатын салықтарға қатысты</w:t>
      </w:r>
      <w:r>
        <w:br/>
      </w:r>
      <w:r>
        <w:rPr>
          <w:rFonts w:ascii="Times New Roman"/>
          <w:b/>
          <w:i w:val="false"/>
          <w:color w:val="000000"/>
        </w:rPr>
        <w:t>
қосарланған салық салуды болдырмау және салық салудан жалтаруға</w:t>
      </w:r>
      <w:r>
        <w:br/>
      </w:r>
      <w:r>
        <w:rPr>
          <w:rFonts w:ascii="Times New Roman"/>
          <w:b/>
          <w:i w:val="false"/>
          <w:color w:val="000000"/>
        </w:rPr>
        <w:t>
жол бермеу туралы келісімге өзгерістер мен толықтырулар енгізу</w:t>
      </w:r>
      <w:r>
        <w:br/>
      </w:r>
      <w:r>
        <w:rPr>
          <w:rFonts w:ascii="Times New Roman"/>
          <w:b/>
          <w:i w:val="false"/>
          <w:color w:val="000000"/>
        </w:rPr>
        <w:t>
туралы Қазақстан Республикасының Yкiметi мен Сингапур</w:t>
      </w:r>
      <w:r>
        <w:br/>
      </w:r>
      <w:r>
        <w:rPr>
          <w:rFonts w:ascii="Times New Roman"/>
          <w:b/>
          <w:i w:val="false"/>
          <w:color w:val="000000"/>
        </w:rPr>
        <w:t>
Республикасының Yкiметi арасындағы Хаттаманы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2013 жылғы 9 сәуірде Сингапур қаласында жасалған Қазақстан Республикасының Yкiметi мен Сингапур Республикасының Yкiметi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Қазақстан Республикасының Yкiметi мен Сингапур Республикасының Yкiметi арасында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Сингапур</w:t>
      </w:r>
      <w:r>
        <w:br/>
      </w:r>
      <w:r>
        <w:rPr>
          <w:rFonts w:ascii="Times New Roman"/>
          <w:b/>
          <w:i w:val="false"/>
          <w:color w:val="000000"/>
        </w:rPr>
        <w:t>
Республикасының Үкіметі арасындағы Табысқа салынатын</w:t>
      </w:r>
      <w:r>
        <w:br/>
      </w:r>
      <w:r>
        <w:rPr>
          <w:rFonts w:ascii="Times New Roman"/>
          <w:b/>
          <w:i w:val="false"/>
          <w:color w:val="000000"/>
        </w:rPr>
        <w:t>
салықтарға қатысты қосарланған салық салуды болдырмау және</w:t>
      </w:r>
      <w:r>
        <w:br/>
      </w:r>
      <w:r>
        <w:rPr>
          <w:rFonts w:ascii="Times New Roman"/>
          <w:b/>
          <w:i w:val="false"/>
          <w:color w:val="000000"/>
        </w:rPr>
        <w:t>
салық салудан жалтаруға жол бермеу туралы келісімге өзгерістер</w:t>
      </w:r>
      <w:r>
        <w:br/>
      </w:r>
      <w:r>
        <w:rPr>
          <w:rFonts w:ascii="Times New Roman"/>
          <w:b/>
          <w:i w:val="false"/>
          <w:color w:val="000000"/>
        </w:rPr>
        <w:t>
мен толықтырулар енгізу туралы Қазақстан Республикасының</w:t>
      </w:r>
      <w:r>
        <w:br/>
      </w:r>
      <w:r>
        <w:rPr>
          <w:rFonts w:ascii="Times New Roman"/>
          <w:b/>
          <w:i w:val="false"/>
          <w:color w:val="000000"/>
        </w:rPr>
        <w:t>
Үкіметі мен Сингапур Республикасының Үкіметі арасындағы хаттама</w:t>
      </w:r>
    </w:p>
    <w:p>
      <w:pPr>
        <w:spacing w:after="0"/>
        <w:ind w:left="0"/>
        <w:jc w:val="both"/>
      </w:pPr>
      <w:r>
        <w:rPr>
          <w:rFonts w:ascii="Times New Roman"/>
          <w:b w:val="false"/>
          <w:i w:val="false"/>
          <w:color w:val="000000"/>
          <w:sz w:val="28"/>
        </w:rPr>
        <w:t>      Қазақстан Республикасының Үкіметі мен Сингапур Республикасының Үкіметі</w:t>
      </w:r>
      <w:r>
        <w:br/>
      </w:r>
      <w:r>
        <w:rPr>
          <w:rFonts w:ascii="Times New Roman"/>
          <w:b w:val="false"/>
          <w:i w:val="false"/>
          <w:color w:val="000000"/>
          <w:sz w:val="28"/>
        </w:rPr>
        <w:t>
      2006 жылғы 19 қыркүйекте Сингапурда жасалған Қазақстан Республикасының Үкіметі мен Сингапур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өзгерістер енгізу туралы хаттама жасасуға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2-бабының 1-тармағында пайдаланылатын «жергілікті билік органдарының» деген сөздер Келісімнің бүкіл мәтіні бойынша «орталық немесе жергілікті билік органдарының» деген сөздермен ауыстырылсын.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Келісімнің 25-бабы мынадай редакцияда жазылсын:</w:t>
      </w:r>
      <w:r>
        <w:br/>
      </w:r>
      <w:r>
        <w:rPr>
          <w:rFonts w:ascii="Times New Roman"/>
          <w:b w:val="false"/>
          <w:i w:val="false"/>
          <w:color w:val="000000"/>
          <w:sz w:val="28"/>
        </w:rPr>
        <w:t>
«25-бап</w:t>
      </w:r>
      <w:r>
        <w:br/>
      </w:r>
      <w:r>
        <w:rPr>
          <w:rFonts w:ascii="Times New Roman"/>
          <w:b w:val="false"/>
          <w:i w:val="false"/>
          <w:color w:val="000000"/>
          <w:sz w:val="28"/>
        </w:rPr>
        <w:t>
Ақпарат алмасу</w:t>
      </w:r>
    </w:p>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салық салу осы Келісімге қайшы келмейтіндей шамада Уағдаласушы Мемлекеттердің немесе олардың әкімшілік бөлімшелерінің, орталық немесе жергілікті билік органдарының атынан алынатын кез келген түрдегі және сипаттамадағы салықтарға қатысты ішкі заңнаманы қолдану үшін қажетті ақпаратпен алмасады. Ақпарат алмасу осы Келісімнің 1 және 2-баптарымен шектелмейді.</w:t>
      </w:r>
      <w:r>
        <w:br/>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ішкі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және жоғарыда көрсетілгендердің барлығын қадағалаумен де айналысатын тұлғаларға немесе органдарға (соттарды және әкімшілік органдарды қоса алғанда) ғана хабарланатын болады. Мұндай тұлғалар немесе органдар ақпаратты осы мақсаттар үшін ғана пайдалана алады.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шараларын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(ordre public)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егер мұндай ақпарат тіпті осы екінші Уағдаласушы Мемлекетке өзінің жеке салықтық мақсаттары үшін қажет етілмесе де, сұратылған ақпаратты жинау жөніндегі шараларды қабылдайды.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түсіндірілмейді.</w:t>
      </w:r>
      <w:r>
        <w:br/>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 білдірілген өкіл болып әрекет ететін тұлға ақпараттың иегері болып табылатындығы себебінен немесе ақпарат меншік құқығы берілген тұлғаға қатысты болу себебінен ғана Уағдаласушы Мемлекетке ақпаратты беруден бас тартуға рұқсат беретіндей мағынада түсіндірілмейді.».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Уағдаласушы Мемлекеттер осы Хаттаманың күшіне енуі үшін қажет мемлекетішілік рәсімдердің аяқталғаны туралы бір-бірін дипломатиялық арналар арқылы жазбаша хабардар етеді. Осы Хаттама Келісімнің ажырамас бөлігі болып табылады, осы хабарламалардың соңғысы алынған күннен бастап күшіне енеді және екі Уағдаласушы Мемлекетте де осы Хаттама күшіне енген жылдан кейінгі күнтізбелік жылдың бірінші қаңтарынан бастап немесе одан кейін басталатын салық салынатын кезеңдер үшін қолданылады.</w:t>
      </w:r>
      <w:r>
        <w:br/>
      </w:r>
      <w:r>
        <w:rPr>
          <w:rFonts w:ascii="Times New Roman"/>
          <w:b w:val="false"/>
          <w:i w:val="false"/>
          <w:color w:val="000000"/>
          <w:sz w:val="28"/>
        </w:rPr>
        <w:t>
      Осыны куәландыру үшін үкіметтері тиісті түрде уәкілеттік берген төменде қол қойған өкілдер осы Хаттамаға қол қойды.</w:t>
      </w:r>
      <w:r>
        <w:br/>
      </w:r>
      <w:r>
        <w:rPr>
          <w:rFonts w:ascii="Times New Roman"/>
          <w:b w:val="false"/>
          <w:i w:val="false"/>
          <w:color w:val="000000"/>
          <w:sz w:val="28"/>
        </w:rPr>
        <w:t>
      2013 жылғы «9» сәуірде Сингапур қаласында әрқайсысы қазақ, ағылшын және орыс тілдерінде екі данада жасалды, барлық мәтіндердің күші бірдей. Осы Хаттаманы түсіндіруде алшақтықтар туындаған жағдайда Уағдаласушы Мемлекеттер ағылшын тіліндегі мәтінге жүгінеді.</w:t>
      </w:r>
    </w:p>
    <w:p>
      <w:pPr>
        <w:spacing w:after="0"/>
        <w:ind w:left="0"/>
        <w:jc w:val="both"/>
      </w:pPr>
      <w:r>
        <w:rPr>
          <w:rFonts w:ascii="Times New Roman"/>
          <w:b w:val="false"/>
          <w:i/>
          <w:color w:val="000000"/>
          <w:sz w:val="28"/>
        </w:rPr>
        <w:t>      Қазақстан Республикасының        Сингапур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Бұдан әрі Хаттаманың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