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c4744" w14:textId="91c47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 339 қаулысына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Үкіметінің 2014 жылғы 5 мамырдағы № 458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 339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министрліктер мен өзге де орталық атқарушы органдардың олардың аумақтық органдарындағы және оларға ведомстволық бағыныстағы мемлекеттік мекемелеріндегі адам санын ескере отырып, штат санының </w:t>
      </w:r>
      <w:r>
        <w:rPr>
          <w:rFonts w:ascii="Times New Roman"/>
          <w:b w:val="false"/>
          <w:i w:val="false"/>
          <w:color w:val="000000"/>
          <w:sz w:val="28"/>
        </w:rPr>
        <w:t>лимиттерінде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1-бөлімде:</w:t>
      </w:r>
      <w:r>
        <w:br/>
      </w:r>
      <w:r>
        <w:rPr>
          <w:rFonts w:ascii="Times New Roman"/>
          <w:b w:val="false"/>
          <w:i w:val="false"/>
          <w:color w:val="000000"/>
          <w:sz w:val="28"/>
        </w:rPr>
        <w:t>
</w:t>
      </w:r>
      <w:r>
        <w:rPr>
          <w:rFonts w:ascii="Times New Roman"/>
          <w:b w:val="false"/>
          <w:i w:val="false"/>
          <w:color w:val="000000"/>
          <w:sz w:val="28"/>
        </w:rPr>
        <w:t>
      «Қазақстан Республикасы Мәдениет министрлiгi, оған ведомстволық бағыныстағы республикалық мемлекеттiк мекемелердi ескере отырып, оның iшiнде:» деген жолдағы «1965,5» деген сандар «1705,5»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«Қазақстан Республикасы Мәдениет министрлiгiне ведомстволық бағыныстағы республикалық мемлекеттiк мекемелер, оның iшiнде:» деген жолдағы «1796,5» деген сандар «1584,5»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10733"/>
        <w:gridCol w:w="1213"/>
      </w:tblGrid>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мұрағат</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30" w:hRule="atLeast"/>
        </w:trPr>
        <w:tc>
          <w:tcPr>
            <w:tcW w:w="0" w:type="auto"/>
            <w:vMerge/>
            <w:tcBorders>
              <w:top w:val="nil"/>
              <w:left w:val="single" w:color="cfcfcf" w:sz="5"/>
              <w:bottom w:val="single" w:color="cfcfcf" w:sz="5"/>
              <w:right w:val="single" w:color="cfcfcf" w:sz="5"/>
            </w:tcBorders>
          </w:tcPr>
          <w:p/>
        </w:tc>
        <w:tc>
          <w:tcPr>
            <w:tcW w:w="10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кино-фото құжаттар мен дыбыс жазбалары мұрағаты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0" w:type="auto"/>
            <w:vMerge/>
            <w:tcBorders>
              <w:top w:val="nil"/>
              <w:left w:val="single" w:color="cfcfcf" w:sz="5"/>
              <w:bottom w:val="single" w:color="cfcfcf" w:sz="5"/>
              <w:right w:val="single" w:color="cfcfcf" w:sz="5"/>
            </w:tcBorders>
          </w:tcPr>
          <w:p/>
        </w:tc>
        <w:tc>
          <w:tcPr>
            <w:tcW w:w="10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ғылыми-техникалық құжаттама мұрағаты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0" w:type="auto"/>
            <w:vMerge/>
            <w:tcBorders>
              <w:top w:val="nil"/>
              <w:left w:val="single" w:color="cfcfcf" w:sz="5"/>
              <w:bottom w:val="single" w:color="cfcfcf" w:sz="5"/>
              <w:right w:val="single" w:color="cfcfcf" w:sz="5"/>
            </w:tcBorders>
          </w:tcPr>
          <w:p/>
        </w:tc>
        <w:tc>
          <w:tcPr>
            <w:tcW w:w="10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мұрағаттардағы деректі материалдардың микрофото көшірмелерін жасау және қалпына келтіру орталық зертханасы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0" w:type="auto"/>
            <w:vMerge/>
            <w:tcBorders>
              <w:top w:val="nil"/>
              <w:left w:val="single" w:color="cfcfcf" w:sz="5"/>
              <w:bottom w:val="single" w:color="cfcfcf" w:sz="5"/>
              <w:right w:val="single" w:color="cfcfcf" w:sz="5"/>
            </w:tcBorders>
          </w:tcPr>
          <w:p/>
        </w:tc>
        <w:tc>
          <w:tcPr>
            <w:tcW w:w="10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Құжаттану және мұрағат ісі жөніндегі ғылыми-техникалық ақпарат орталығы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vMerge/>
            <w:tcBorders>
              <w:top w:val="nil"/>
              <w:left w:val="single" w:color="cfcfcf" w:sz="5"/>
              <w:bottom w:val="single" w:color="cfcfcf" w:sz="5"/>
              <w:right w:val="single" w:color="cfcfcf" w:sz="5"/>
            </w:tcBorders>
          </w:tcPr>
          <w:p/>
        </w:tc>
        <w:tc>
          <w:tcPr>
            <w:tcW w:w="10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археография және мәліметтану орталығы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0" w:type="auto"/>
            <w:vMerge/>
            <w:tcBorders>
              <w:top w:val="nil"/>
              <w:left w:val="single" w:color="cfcfcf" w:sz="5"/>
              <w:bottom w:val="single" w:color="cfcfcf" w:sz="5"/>
              <w:right w:val="single" w:color="cfcfcf" w:sz="5"/>
            </w:tcBorders>
          </w:tcPr>
          <w:p/>
        </w:tc>
        <w:tc>
          <w:tcPr>
            <w:tcW w:w="10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мұрағаты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деген жолдар алынып тасталсын;</w:t>
      </w:r>
      <w:r>
        <w:br/>
      </w:r>
      <w:r>
        <w:rPr>
          <w:rFonts w:ascii="Times New Roman"/>
          <w:b w:val="false"/>
          <w:i w:val="false"/>
          <w:color w:val="000000"/>
          <w:sz w:val="28"/>
        </w:rPr>
        <w:t>
      8-бөлімде мына: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10538"/>
        <w:gridCol w:w="1631"/>
      </w:tblGrid>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 оның аумақтық органдарын және ведомстволық бағынысты мемлекеттік мекемелерін ескере отырып, оның ішінде:</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0293"/>
        <w:gridCol w:w="159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Көлік және коммуникация министрлігі, оның аумақтық органдарын және ведомстволық бағынысты мемлекеттік мекемелерін ескере отырып, оның ішінде: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мынадай мазмұндағы 28-бөліммен толықтырылсын: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0293"/>
        <w:gridCol w:w="1553"/>
      </w:tblGrid>
      <w:tr>
        <w:trPr>
          <w:trHeight w:val="3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Байланыс және ақпарат агенттігі, оның аумақтық органдарын және ведомстволық бағынысты мемлекеттік мекемелерін ескере отырып, оның ішінде:</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r>
      <w:tr>
        <w:trPr>
          <w:trHeight w:val="30" w:hRule="atLeast"/>
        </w:trPr>
        <w:tc>
          <w:tcPr>
            <w:tcW w:w="0" w:type="auto"/>
            <w:vMerge/>
            <w:tcBorders>
              <w:top w:val="nil"/>
              <w:left w:val="single" w:color="cfcfcf" w:sz="5"/>
              <w:bottom w:val="single" w:color="cfcfcf" w:sz="5"/>
              <w:right w:val="single" w:color="cfcfcf" w:sz="5"/>
            </w:tcBorders>
          </w:tcP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Байланыс және ақпарат агенттігіне ведомстволық бағыныстағы республикалық мемлекеттiк мекемелер, оның iшiнде:</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r>
      <w:tr>
        <w:trPr>
          <w:trHeight w:val="30" w:hRule="atLeast"/>
        </w:trPr>
        <w:tc>
          <w:tcPr>
            <w:tcW w:w="0" w:type="auto"/>
            <w:vMerge/>
            <w:tcBorders>
              <w:top w:val="nil"/>
              <w:left w:val="single" w:color="cfcfcf" w:sz="5"/>
              <w:bottom w:val="single" w:color="cfcfcf" w:sz="5"/>
              <w:right w:val="single" w:color="cfcfcf" w:sz="5"/>
            </w:tcBorders>
          </w:tcP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мұрағат</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30" w:hRule="atLeast"/>
        </w:trPr>
        <w:tc>
          <w:tcPr>
            <w:tcW w:w="0" w:type="auto"/>
            <w:vMerge/>
            <w:tcBorders>
              <w:top w:val="nil"/>
              <w:left w:val="single" w:color="cfcfcf" w:sz="5"/>
              <w:bottom w:val="single" w:color="cfcfcf" w:sz="5"/>
              <w:right w:val="single" w:color="cfcfcf" w:sz="5"/>
            </w:tcBorders>
          </w:tcP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кино-фото құжаттар мен дыбыс жазбалары мұрағаты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0" w:type="auto"/>
            <w:vMerge/>
            <w:tcBorders>
              <w:top w:val="nil"/>
              <w:left w:val="single" w:color="cfcfcf" w:sz="5"/>
              <w:bottom w:val="single" w:color="cfcfcf" w:sz="5"/>
              <w:right w:val="single" w:color="cfcfcf" w:sz="5"/>
            </w:tcBorders>
          </w:tcP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ғылыми-техникалық құжаттама мұрағаты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0" w:type="auto"/>
            <w:vMerge/>
            <w:tcBorders>
              <w:top w:val="nil"/>
              <w:left w:val="single" w:color="cfcfcf" w:sz="5"/>
              <w:bottom w:val="single" w:color="cfcfcf" w:sz="5"/>
              <w:right w:val="single" w:color="cfcfcf" w:sz="5"/>
            </w:tcBorders>
          </w:tcP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мұрағаттардағы деректі материалдардың микрофото көшірмелерін жасау және қалпына келтіру орталық зертханасы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0" w:type="auto"/>
            <w:vMerge/>
            <w:tcBorders>
              <w:top w:val="nil"/>
              <w:left w:val="single" w:color="cfcfcf" w:sz="5"/>
              <w:bottom w:val="single" w:color="cfcfcf" w:sz="5"/>
              <w:right w:val="single" w:color="cfcfcf" w:sz="5"/>
            </w:tcBorders>
          </w:tcP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Құжаттану және мұрағат ісі жөніндегі ғылыми-техникалық ақпарат орталығы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vMerge/>
            <w:tcBorders>
              <w:top w:val="nil"/>
              <w:left w:val="single" w:color="cfcfcf" w:sz="5"/>
              <w:bottom w:val="single" w:color="cfcfcf" w:sz="5"/>
              <w:right w:val="single" w:color="cfcfcf" w:sz="5"/>
            </w:tcBorders>
          </w:tcP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археография және мәліметтану орталығы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0" w:type="auto"/>
            <w:vMerge/>
            <w:tcBorders>
              <w:top w:val="nil"/>
              <w:left w:val="single" w:color="cfcfcf" w:sz="5"/>
              <w:bottom w:val="single" w:color="cfcfcf" w:sz="5"/>
              <w:right w:val="single" w:color="cfcfcf" w:sz="5"/>
            </w:tcBorders>
          </w:tcP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мұрағаты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bl>
    <w:bookmarkStart w:name="z8" w:id="1"/>
    <w:p>
      <w:pPr>
        <w:spacing w:after="0"/>
        <w:ind w:left="0"/>
        <w:jc w:val="both"/>
      </w:pPr>
      <w:r>
        <w:rPr>
          <w:rFonts w:ascii="Times New Roman"/>
          <w:b w:val="false"/>
          <w:i w:val="false"/>
          <w:color w:val="000000"/>
          <w:sz w:val="28"/>
        </w:rPr>
        <w:t>                                                            ».</w:t>
      </w:r>
      <w:r>
        <w:br/>
      </w:r>
      <w:r>
        <w:rPr>
          <w:rFonts w:ascii="Times New Roman"/>
          <w:b w:val="false"/>
          <w:i w:val="false"/>
          <w:color w:val="000000"/>
          <w:sz w:val="28"/>
        </w:rPr>
        <w:t>
      2. Осы қаулы қол қойылған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