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9ba8" w14:textId="2ae9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11 қарашадағы Қазақстан Республикасының Үкіметі мен Грузия Үкіметі арасындағы өнеркәсіптік меншікті қорғау саласындағы ынтымақтастық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11 мамырдағы № 468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Қосы беріліп отырған 1997 жылғы 11 қарашадағы Қазақстан Республикасының Үкіметі мен Грузия Үкіметі арасындағы өнеркәсіптік меншікті қорғау саласындағы ынтымақтастық туралы келісімге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министрі Берік Мәжитұлы Имашевқа 1997 жылғы 11 қарашадағы Қазақстан Республикасының Үкіметі мен Грузия Үкіметі арасындағы өнеркәсіптік меншікті қорғау саласындағы ынтымақтастық туралы келісімге өзгерістер енгізу туралы хаттамаға қағидаттық сипаты жоқ өзгерістер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1997 жылғы 11 қарашадағы Қазақстан Республикасының Үкіметі</w:t>
      </w:r>
      <w:r>
        <w:br/>
      </w:r>
      <w:r>
        <w:rPr>
          <w:rFonts w:ascii="Times New Roman"/>
          <w:b/>
          <w:i w:val="false"/>
          <w:color w:val="000000"/>
        </w:rPr>
        <w:t>
мен Грузия Үкіметі арасындағы өнеркәсіптік меншікті қорғау</w:t>
      </w:r>
      <w:r>
        <w:br/>
      </w:r>
      <w:r>
        <w:rPr>
          <w:rFonts w:ascii="Times New Roman"/>
          <w:b/>
          <w:i w:val="false"/>
          <w:color w:val="000000"/>
        </w:rPr>
        <w:t>
саласындағы ынтымақтастық туралы келісімге өзгерістер</w:t>
      </w:r>
      <w:r>
        <w:br/>
      </w:r>
      <w:r>
        <w:rPr>
          <w:rFonts w:ascii="Times New Roman"/>
          <w:b/>
          <w:i w:val="false"/>
          <w:color w:val="000000"/>
        </w:rPr>
        <w:t>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Грузия Үкіметі,</w:t>
      </w:r>
      <w:r>
        <w:br/>
      </w:r>
      <w:r>
        <w:rPr>
          <w:rFonts w:ascii="Times New Roman"/>
          <w:b w:val="false"/>
          <w:i w:val="false"/>
          <w:color w:val="000000"/>
          <w:sz w:val="28"/>
        </w:rPr>
        <w:t>
      1997 жылғы 11 қарашадағы Қазақстан Республикасының Үкіметі мен Грузия Үкіметі арасындағы өнеркәсіптік меншікті қорғау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басшылыққа ала отырып,</w:t>
      </w:r>
      <w:r>
        <w:br/>
      </w:r>
      <w:r>
        <w:rPr>
          <w:rFonts w:ascii="Times New Roman"/>
          <w:b w:val="false"/>
          <w:i w:val="false"/>
          <w:color w:val="000000"/>
          <w:sz w:val="28"/>
        </w:rPr>
        <w:t>
      Келісімге өнертабыстарға, өнеркәсіптік үлгілерге, тауар белгілеріне және басқа да өнеркәсіптік меншік объектілеріне құқықтарды қорғау және пайдалану саласындағы өзара тиімділік және тепе-теңдік негізіндегі ынтымақтастық мәселелері бойынша өзгерістер енгізуді қалай отырып,</w:t>
      </w:r>
      <w:r>
        <w:br/>
      </w:r>
      <w:r>
        <w:rPr>
          <w:rFonts w:ascii="Times New Roman"/>
          <w:b w:val="false"/>
          <w:i w:val="false"/>
          <w:color w:val="000000"/>
          <w:sz w:val="28"/>
        </w:rPr>
        <w:t>
      төмендігілер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8-бабы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«Қорғау құжаттарын беруге өтінімдер беру, қорғау құжаттарын алу және оларды күшінде ұстау кезінде екі мемлекет Тараптарының өтінім берушілері тиісті мемлекеттің заңнамасына сәйкес іс жүргізуге міндетті».</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14-баптың 1 абзацы мынадай редакцияда жазылсын:</w:t>
      </w:r>
      <w:r>
        <w:br/>
      </w:r>
      <w:r>
        <w:rPr>
          <w:rFonts w:ascii="Times New Roman"/>
          <w:b w:val="false"/>
          <w:i w:val="false"/>
          <w:color w:val="000000"/>
          <w:sz w:val="28"/>
        </w:rPr>
        <w:t>
      «Қазақстан Республикасында – Қазақстан Республикасы Әділет министрлігінің Зияткерлік меншік құқығы комитеті.».</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Хаттама Келісімнің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күшіне енеді және Келісімнің қолданысы тоқтатылғанға дейін әрекет етеді.</w:t>
      </w:r>
      <w:r>
        <w:br/>
      </w:r>
      <w:r>
        <w:rPr>
          <w:rFonts w:ascii="Times New Roman"/>
          <w:b w:val="false"/>
          <w:i w:val="false"/>
          <w:color w:val="000000"/>
          <w:sz w:val="28"/>
        </w:rPr>
        <w:t>
      201 ___ жылғы «___» __________ ___________ қаласында әрқайсысы қазақ, грузин және орыс тілдерінде екі данада жасалады, әрі барлық мәтіндер бірдей теңтүпнұсқалы.</w:t>
      </w:r>
      <w:r>
        <w:br/>
      </w:r>
      <w:r>
        <w:rPr>
          <w:rFonts w:ascii="Times New Roman"/>
          <w:b w:val="false"/>
          <w:i w:val="false"/>
          <w:color w:val="000000"/>
          <w:sz w:val="28"/>
        </w:rPr>
        <w:t>
      Осы Хаттаманың ережелерін түсіндіру мақсаттары үшін орыс тіліндегі мәтін пайдаланылады.</w:t>
      </w:r>
    </w:p>
    <w:p>
      <w:pPr>
        <w:spacing w:after="0"/>
        <w:ind w:left="0"/>
        <w:jc w:val="both"/>
      </w:pPr>
      <w:r>
        <w:rPr>
          <w:rFonts w:ascii="Times New Roman"/>
          <w:b w:val="false"/>
          <w:i/>
          <w:color w:val="000000"/>
          <w:sz w:val="28"/>
        </w:rPr>
        <w:t>      Қазақстан Республикасының                  Грузияның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