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ad02" w14:textId="81da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19 қаңтардағы Қазақстан Республикасының Үкіметі мен Беларусь Республикасы Үкіметінің арасындағы Халықаралық автомобиль қатынасы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12 мамырдағы № 475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«2004 жылғы 19 қаңтардағы Қазақстан Республикасының Үкіметі мен Беларусь Республикасы Үкіметінің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2004 жылғы 19 қаңтардағы Қазақстан Республикасының Үкіметі мен</w:t>
      </w:r>
      <w:r>
        <w:br/>
      </w:r>
      <w:r>
        <w:rPr>
          <w:rFonts w:ascii="Times New Roman"/>
          <w:b/>
          <w:i w:val="false"/>
          <w:color w:val="000000"/>
        </w:rPr>
        <w:t>
Беларусь Республикасы Үкіметінің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2013 жылғы 25 сәуірде Минскіде жасалған 2004 жылғы 19 қаңтардағы Қазақстан Республикасының Үкіметі мен Беларусь Республикасы Үкіметінің арасындағы Халықаралық автомобиль қатынасы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2004 жылғы 19 қаңтардағы Қазақстан Республикасының Үкіметі мен</w:t>
      </w:r>
      <w:r>
        <w:br/>
      </w:r>
      <w:r>
        <w:rPr>
          <w:rFonts w:ascii="Times New Roman"/>
          <w:b/>
          <w:i w:val="false"/>
          <w:color w:val="000000"/>
        </w:rPr>
        <w:t>
Беларусь Республикасының Үкіметі арасындағы</w:t>
      </w:r>
      <w:r>
        <w:br/>
      </w:r>
      <w:r>
        <w:rPr>
          <w:rFonts w:ascii="Times New Roman"/>
          <w:b/>
          <w:i w:val="false"/>
          <w:color w:val="000000"/>
        </w:rPr>
        <w:t>
халықаралық автомобиль қатынасы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екі мемлекет арасындағы автомобиль қатынасын, сондай-ақ олардың аумақтары арқылы транзитті одан әрі дамытуға ұмтылыс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6-бабының 1-тармағы мынадай редакцияда жазылсын:</w:t>
      </w:r>
      <w:r>
        <w:br/>
      </w:r>
      <w:r>
        <w:rPr>
          <w:rFonts w:ascii="Times New Roman"/>
          <w:b w:val="false"/>
          <w:i w:val="false"/>
          <w:color w:val="000000"/>
          <w:sz w:val="28"/>
        </w:rPr>
        <w:t>
      «1. Автокөлік құралдарымен жүктерді тасымалдау:</w:t>
      </w:r>
      <w:r>
        <w:br/>
      </w:r>
      <w:r>
        <w:rPr>
          <w:rFonts w:ascii="Times New Roman"/>
          <w:b w:val="false"/>
          <w:i w:val="false"/>
          <w:color w:val="000000"/>
          <w:sz w:val="28"/>
        </w:rPr>
        <w:t>
      а) екі Тарап мемлекеттерінің арасында;</w:t>
      </w:r>
      <w:r>
        <w:br/>
      </w:r>
      <w:r>
        <w:rPr>
          <w:rFonts w:ascii="Times New Roman"/>
          <w:b w:val="false"/>
          <w:i w:val="false"/>
          <w:color w:val="000000"/>
          <w:sz w:val="28"/>
        </w:rPr>
        <w:t>
      б) екі Тарап мемлекеттерінің аумақтары бойынша транзитпен рұқсат болмай-ақ жүзеге асырылады.</w:t>
      </w:r>
      <w:r>
        <w:br/>
      </w:r>
      <w:r>
        <w:rPr>
          <w:rFonts w:ascii="Times New Roman"/>
          <w:b w:val="false"/>
          <w:i w:val="false"/>
          <w:color w:val="000000"/>
          <w:sz w:val="28"/>
        </w:rPr>
        <w:t>
      Осы Келісімнің 11-бабында көзделген тасымалдауларды қоспағанда, үшінші мемлекетке/мемлекеттен жүктерді тасымалдау Тараптар мемлекеттерінің құзыретті органдары беретін рұқсаттардың негізінде автокөлік құралдарымен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11-бабының 2-тармағы мынадай редакцияда жазылсын:</w:t>
      </w:r>
      <w:r>
        <w:br/>
      </w:r>
      <w:r>
        <w:rPr>
          <w:rFonts w:ascii="Times New Roman"/>
          <w:b w:val="false"/>
          <w:i w:val="false"/>
          <w:color w:val="000000"/>
          <w:sz w:val="28"/>
        </w:rPr>
        <w:t>
      «2. Уақытша (транзиттік) тіркеу нөмірлері бар бос автокөлік құралдарын межелі жерге айдап әкелу кезінде де рұқсат талап етілмейді.».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келісімді қолдану ережелері туралы атқарушы хаттамаға мынадай өзгерістер енгізілсін:</w:t>
      </w:r>
      <w:r>
        <w:br/>
      </w:r>
      <w:r>
        <w:rPr>
          <w:rFonts w:ascii="Times New Roman"/>
          <w:b w:val="false"/>
          <w:i w:val="false"/>
          <w:color w:val="000000"/>
          <w:sz w:val="28"/>
        </w:rPr>
        <w:t>
      3-тармақтың а) тармақшасы алып тасталсын;</w:t>
      </w:r>
      <w:r>
        <w:br/>
      </w:r>
      <w:r>
        <w:rPr>
          <w:rFonts w:ascii="Times New Roman"/>
          <w:b w:val="false"/>
          <w:i w:val="false"/>
          <w:color w:val="000000"/>
          <w:sz w:val="28"/>
        </w:rPr>
        <w:t>
      7-тармақта «екі Тарап мемлекеттерінің арасында, олардың аумақтары бойынша транзитпен» деген сөздер алып тасталсын.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2013 жылғы 25 сәуірде Минск қаласында екі данада әрқайсысы қазақ және орыс тілдерінде жасалды әрі барлық мәтіндердің күші бірдей. Осы Хаттаманың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