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ca709" w14:textId="56ca7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 азаматтарының, оралмандардың және Қазақстан Республикасында тұруға ықтиярхаты бар тұлғалардың мүлікті жария етуіне байланысты оларға рақымшылық жасау мәселелері бойынша өзгеріс пен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14 мамырдағы № 491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Қазақстан Республикасы азаматтарының, оралмандардың және Қазақстан Республикасында тұруға ықтиярхаты бар тұлғалардың мүлікті жария етуіне байланысты оларға рақымшылық жасау мәселелері бойынша өзгеріс пен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Қазақстан Республикасының азаматтарына, оралмандарға және</w:t>
      </w:r>
      <w:r>
        <w:br/>
      </w:r>
      <w:r>
        <w:rPr>
          <w:rFonts w:ascii="Times New Roman"/>
          <w:b/>
          <w:i w:val="false"/>
          <w:color w:val="000000"/>
        </w:rPr>
        <w:t>
Қазақстан Республикасында тұруға ықтиярхаты бар тұлғаларға</w:t>
      </w:r>
      <w:r>
        <w:br/>
      </w:r>
      <w:r>
        <w:rPr>
          <w:rFonts w:ascii="Times New Roman"/>
          <w:b/>
          <w:i w:val="false"/>
          <w:color w:val="000000"/>
        </w:rPr>
        <w:t>
олардың мүлікті жария етуіне байланысты рақымшылық жасау</w:t>
      </w:r>
      <w:r>
        <w:br/>
      </w:r>
      <w:r>
        <w:rPr>
          <w:rFonts w:ascii="Times New Roman"/>
          <w:b/>
          <w:i w:val="false"/>
          <w:color w:val="000000"/>
        </w:rPr>
        <w:t>
мәселелері бойынша өзгеріс және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 және толықтырулар енгізілсін:</w:t>
      </w:r>
      <w:r>
        <w:br/>
      </w:r>
      <w:r>
        <w:rPr>
          <w:rFonts w:ascii="Times New Roman"/>
          <w:b w:val="false"/>
          <w:i w:val="false"/>
          <w:color w:val="000000"/>
          <w:sz w:val="28"/>
        </w:rPr>
        <w:t>
      1. 1999 жылғы 1 шiлдедегi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(Қазақстан Республикасы Парламентiнiң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w:t>
      </w:r>
      <w:r>
        <w:br/>
      </w:r>
      <w:r>
        <w:rPr>
          <w:rFonts w:ascii="Times New Roman"/>
          <w:b w:val="false"/>
          <w:i w:val="false"/>
          <w:color w:val="000000"/>
          <w:sz w:val="28"/>
        </w:rPr>
        <w:t xml:space="preserve">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2014 жылғы </w:t>
      </w:r>
      <w:r>
        <w:br/>
      </w:r>
      <w:r>
        <w:rPr>
          <w:rFonts w:ascii="Times New Roman"/>
          <w:b w:val="false"/>
          <w:i w:val="false"/>
          <w:color w:val="000000"/>
          <w:sz w:val="28"/>
        </w:rPr>
        <w:t>
15 наурызда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 2014 жылғы 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741-бап мынадай редакцияда жазылсын:</w:t>
      </w:r>
      <w:r>
        <w:br/>
      </w:r>
      <w:r>
        <w:rPr>
          <w:rFonts w:ascii="Times New Roman"/>
          <w:b w:val="false"/>
          <w:i w:val="false"/>
          <w:color w:val="000000"/>
          <w:sz w:val="28"/>
        </w:rPr>
        <w:t>
      «741-бап. Клиенттің келісімінсіз ақшаны алып қою</w:t>
      </w:r>
      <w:r>
        <w:br/>
      </w:r>
      <w:r>
        <w:rPr>
          <w:rFonts w:ascii="Times New Roman"/>
          <w:b w:val="false"/>
          <w:i w:val="false"/>
          <w:color w:val="000000"/>
          <w:sz w:val="28"/>
        </w:rPr>
        <w:t>
      Заңды тұлғалар мен азаматтардың банктердегі және банк операцияларының жекелеген түрлерін жүзеге асыратын өзге де ұйымдардағы ақшаларын олардың келісімінсіз алып қою тек қана заңды күшіне енген сот актісі негізінде, сондай-ақ Қазақстан Республикасының Салық кодексінде, кеден одағының және (немесе) Қазақстан Республикасының кеден заңнамасында және Қазақстан Республикасының зейнетақымен қамсыздандыру туралы және міндетті әлеуметтік сақтандыру туралы заңнамалық актілерінде, Қазақстан Республикасының азаматтарына, оралмандарға және Қазақстан Республикасында тұруға ықтиярхаты бар тұлғаларға олардың мүлікті жария етуіне байланысты рақымшылық жасау туралы Қазақстан Республикасының заңнамалық актісінде көзделген жағдайларда жүргізілуі мүмкін.».</w:t>
      </w:r>
      <w:r>
        <w:br/>
      </w:r>
      <w:r>
        <w:rPr>
          <w:rFonts w:ascii="Times New Roman"/>
          <w:b w:val="false"/>
          <w:i w:val="false"/>
          <w:color w:val="000000"/>
          <w:sz w:val="28"/>
        </w:rPr>
        <w:t>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2014 жылғы 15 наурызда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 2014 жылғы 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49-баптың 2-тармағы мынадай мазмұндағы 4-1) тармақшамен толықтырылсын:</w:t>
      </w:r>
      <w:r>
        <w:br/>
      </w:r>
      <w:r>
        <w:rPr>
          <w:rFonts w:ascii="Times New Roman"/>
          <w:b w:val="false"/>
          <w:i w:val="false"/>
          <w:color w:val="000000"/>
          <w:sz w:val="28"/>
        </w:rPr>
        <w:t>
      «4-1) мүлікті жария еткені үшін алым;».</w:t>
      </w:r>
      <w:r>
        <w:br/>
      </w:r>
      <w:r>
        <w:rPr>
          <w:rFonts w:ascii="Times New Roman"/>
          <w:b w:val="false"/>
          <w:i w:val="false"/>
          <w:color w:val="000000"/>
          <w:sz w:val="28"/>
        </w:rPr>
        <w:t>
      3.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w:t>
      </w:r>
      <w:r>
        <w:br/>
      </w:r>
      <w:r>
        <w:rPr>
          <w:rFonts w:ascii="Times New Roman"/>
          <w:b w:val="false"/>
          <w:i w:val="false"/>
          <w:color w:val="000000"/>
          <w:sz w:val="28"/>
        </w:rPr>
        <w:t>
№ 14, 72-құжат; № 15, 76, 81, 82-құжаттар; № 16, 83-құжат; № 21-22, 114, 115-құжаттар; № 23-24, 116-құжат; 2014 ж., № 1, 9-құжат; 2014 жылғы 15 наурызда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 2014 жылғы 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25 сәуірде «Егемен Қазақстан» және «Казахстанская правда» газеттерінде жарияланған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155-баптың 3-тармағы мынадай мазмұндағы 30) тармақшамен толықтырылсын:</w:t>
      </w:r>
      <w:r>
        <w:br/>
      </w:r>
      <w:r>
        <w:rPr>
          <w:rFonts w:ascii="Times New Roman"/>
          <w:b w:val="false"/>
          <w:i w:val="false"/>
          <w:color w:val="000000"/>
          <w:sz w:val="28"/>
        </w:rPr>
        <w:t>
      «30) Қазақстан Республикасының азаматтарына, оралмандарға және Қазақстан Республикасында тұруға ықтиярхаты бар тұлғаларға олардың мүлікті жария етуіне байланысты рақымшылық жасау туралы Қазақстан Республикасының заңнамалық актісіне сәйкес жария етілген мүлік, оның ішінде ақша.».</w:t>
      </w:r>
      <w:r>
        <w:br/>
      </w:r>
      <w:r>
        <w:rPr>
          <w:rFonts w:ascii="Times New Roman"/>
          <w:b w:val="false"/>
          <w:i w:val="false"/>
          <w:color w:val="000000"/>
          <w:sz w:val="28"/>
        </w:rPr>
        <w:t>
</w:t>
      </w:r>
      <w:r>
        <w:rPr>
          <w:rFonts w:ascii="Times New Roman"/>
          <w:b/>
          <w:i w:val="false"/>
          <w:color w:val="000000"/>
          <w:sz w:val="28"/>
        </w:rPr>
        <w:t>      2-бап</w:t>
      </w:r>
      <w:r>
        <w:rPr>
          <w:rFonts w:ascii="Times New Roman"/>
          <w:b w:val="false"/>
          <w:i w:val="false"/>
          <w:color w:val="000000"/>
          <w:sz w:val="28"/>
        </w:rPr>
        <w:t>. Осы Заң 2014 жылғы 1 қыркүйектен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