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4178" w14:textId="6f44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беретін ұйымдарға құжаттар қабылдау"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31 мамырдағы № 599 қаулысы. Күші жойылды - Қазақстан Республикасы Үкіметінің 2015 жылғы 30 қыркүйектегі № 806 қаулысымен</w:t>
      </w:r>
    </w:p>
    <w:p>
      <w:pPr>
        <w:spacing w:after="0"/>
        <w:ind w:left="0"/>
        <w:jc w:val="both"/>
      </w:pPr>
      <w:r>
        <w:rPr>
          <w:rFonts w:ascii="Times New Roman"/>
          <w:b w:val="false"/>
          <w:i w:val="false"/>
          <w:color w:val="ff0000"/>
          <w:sz w:val="28"/>
        </w:rPr>
        <w:t xml:space="preserve">      Ескерту. Күші жойылды - ҚР Үкіметінің 30.09.2015 </w:t>
      </w:r>
      <w:r>
        <w:rPr>
          <w:rFonts w:ascii="Times New Roman"/>
          <w:b w:val="false"/>
          <w:i w:val="false"/>
          <w:color w:val="ff0000"/>
          <w:sz w:val="28"/>
        </w:rPr>
        <w:t>№ 806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6-бабының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«Техникалық және кәсіптік, орта білімнен кейінгі білім беретін ұйымдарға құжаттар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13.03.2015 </w:t>
      </w:r>
      <w:r>
        <w:rPr>
          <w:rFonts w:ascii="Times New Roman"/>
          <w:b w:val="false"/>
          <w:i w:val="false"/>
          <w:color w:val="000000"/>
          <w:sz w:val="28"/>
        </w:rPr>
        <w:t>№ 140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31 мамырдағы </w:t>
      </w:r>
      <w:r>
        <w:br/>
      </w:r>
      <w:r>
        <w:rPr>
          <w:rFonts w:ascii="Times New Roman"/>
          <w:b w:val="false"/>
          <w:i w:val="false"/>
          <w:color w:val="000000"/>
          <w:sz w:val="28"/>
        </w:rPr>
        <w:t xml:space="preserve">
№ 599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«Техникалық және кәсіптік, орта білімнен кейінгі білім беретін</w:t>
      </w:r>
      <w:r>
        <w:br/>
      </w:r>
      <w:r>
        <w:rPr>
          <w:rFonts w:ascii="Times New Roman"/>
          <w:b/>
          <w:i w:val="false"/>
          <w:color w:val="000000"/>
        </w:rPr>
        <w:t>
ұйымдарға құжаттар қабылдау» мемлекеттік көрсетілетін қызмет</w:t>
      </w:r>
      <w:r>
        <w:br/>
      </w:r>
      <w:r>
        <w:rPr>
          <w:rFonts w:ascii="Times New Roman"/>
          <w:b/>
          <w:i w:val="false"/>
          <w:color w:val="000000"/>
        </w:rPr>
        <w:t>
стандарты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«Техникалық және кәсіптік, орта білімнен кейінгі білім беретін ұйымдарға құжаттар қабылдау»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техникалық және кәсіптік, орта білімнен кейінгі білім беретін оқу орындары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 техникалық және кәсіптік, орта білімнен кейінгі білім беретін оқу орнының базасында жүргізіледі.</w:t>
      </w:r>
    </w:p>
    <w:bookmarkEnd w:id="4"/>
    <w:bookmarkStart w:name="z11" w:id="5"/>
    <w:p>
      <w:pPr>
        <w:spacing w:after="0"/>
        <w:ind w:left="0"/>
        <w:jc w:val="left"/>
      </w:pPr>
      <w:r>
        <w:rPr>
          <w:rFonts w:ascii="Times New Roman"/>
          <w:b/>
          <w:i w:val="false"/>
          <w:color w:val="000000"/>
        </w:rPr>
        <w:t xml:space="preserve"> 
2. Мемлекеттік қызмет көрсету тәртібі</w:t>
      </w:r>
    </w:p>
    <w:bookmarkEnd w:id="5"/>
    <w:bookmarkStart w:name="z12" w:id="6"/>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мыналарға түсетін көрсетілетін қызметті алушылар үшін көрсетілетін қызметті берушіге құжаттар топтамасы тапсырылған сәттен бастап:</w:t>
      </w:r>
      <w:r>
        <w:br/>
      </w:r>
      <w:r>
        <w:rPr>
          <w:rFonts w:ascii="Times New Roman"/>
          <w:b w:val="false"/>
          <w:i w:val="false"/>
          <w:color w:val="000000"/>
          <w:sz w:val="28"/>
        </w:rPr>
        <w:t>
      күндізгі оқу нысанына - 20 тамыздан кешіктірмей;</w:t>
      </w:r>
      <w:r>
        <w:br/>
      </w:r>
      <w:r>
        <w:rPr>
          <w:rFonts w:ascii="Times New Roman"/>
          <w:b w:val="false"/>
          <w:i w:val="false"/>
          <w:color w:val="000000"/>
          <w:sz w:val="28"/>
        </w:rPr>
        <w:t>
      1) кешкі және сырттай оқу нысанына-20 қыркүйектен кешіктірмей;</w:t>
      </w:r>
      <w:r>
        <w:br/>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r>
        <w:br/>
      </w:r>
      <w:r>
        <w:rPr>
          <w:rFonts w:ascii="Times New Roman"/>
          <w:b w:val="false"/>
          <w:i w:val="false"/>
          <w:color w:val="000000"/>
          <w:sz w:val="28"/>
        </w:rPr>
        <w:t xml:space="preserve">
      3) көрсетілетін қызметті алушыға қызмет көрсетудің рұқсат етілген ең ұзақ уақыты - 15 минуттан аспайды. </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техникалық және кәсіптік, орта білімнен кейінгі білім беретін оқу орнына құжаттардың қабылданғаны туралы қолхат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дүйсенбі - жұма аралығында, көрсетілетін қызметті берушінің белгіленген жұмыс кестесіне сәйкес сағат 13.00-ден 14.30-ға дейін түскі үзіліспен сағат 9.00-ден 18.30-ға дейін.</w:t>
      </w:r>
      <w:r>
        <w:br/>
      </w:r>
      <w:r>
        <w:rPr>
          <w:rFonts w:ascii="Times New Roman"/>
          <w:b w:val="false"/>
          <w:i w:val="false"/>
          <w:color w:val="000000"/>
          <w:sz w:val="28"/>
        </w:rPr>
        <w:t>
      Қабылдау алдын ала жазылусыз және жеделдетіп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алушының өзі немесе заңды өкілі өтініш берген кезде мемлекеттік қызметті көрсету үшін қажетті құжаттар тізбесі:</w:t>
      </w:r>
      <w:r>
        <w:br/>
      </w:r>
      <w:r>
        <w:rPr>
          <w:rFonts w:ascii="Times New Roman"/>
          <w:b w:val="false"/>
          <w:i w:val="false"/>
          <w:color w:val="000000"/>
          <w:sz w:val="28"/>
        </w:rPr>
        <w:t xml:space="preserve">
      1) қабылдау туралы еркін нысандағы өтініш; </w:t>
      </w:r>
      <w:r>
        <w:br/>
      </w:r>
      <w:r>
        <w:rPr>
          <w:rFonts w:ascii="Times New Roman"/>
          <w:b w:val="false"/>
          <w:i w:val="false"/>
          <w:color w:val="000000"/>
          <w:sz w:val="28"/>
        </w:rPr>
        <w:t>
      2) білімі туралы </w:t>
      </w:r>
      <w:r>
        <w:rPr>
          <w:rFonts w:ascii="Times New Roman"/>
          <w:b w:val="false"/>
          <w:i w:val="false"/>
          <w:color w:val="000000"/>
          <w:sz w:val="28"/>
        </w:rPr>
        <w:t>құжаттың</w:t>
      </w:r>
      <w:r>
        <w:rPr>
          <w:rFonts w:ascii="Times New Roman"/>
          <w:b w:val="false"/>
          <w:i w:val="false"/>
          <w:color w:val="000000"/>
          <w:sz w:val="28"/>
        </w:rPr>
        <w:t xml:space="preserve"> түпнұсқасы; </w:t>
      </w:r>
      <w:r>
        <w:br/>
      </w:r>
      <w:r>
        <w:rPr>
          <w:rFonts w:ascii="Times New Roman"/>
          <w:b w:val="false"/>
          <w:i w:val="false"/>
          <w:color w:val="000000"/>
          <w:sz w:val="28"/>
        </w:rPr>
        <w:t xml:space="preserve">
      3) 3x4 см көлеміндегі 4 дана фотосурет; </w:t>
      </w:r>
      <w:r>
        <w:br/>
      </w:r>
      <w:r>
        <w:rPr>
          <w:rFonts w:ascii="Times New Roman"/>
          <w:b w:val="false"/>
          <w:i w:val="false"/>
          <w:color w:val="000000"/>
          <w:sz w:val="28"/>
        </w:rPr>
        <w:t>
      4) флюросуреті қоса берілген 086-У нысанындағы </w:t>
      </w:r>
      <w:r>
        <w:rPr>
          <w:rFonts w:ascii="Times New Roman"/>
          <w:b w:val="false"/>
          <w:i w:val="false"/>
          <w:color w:val="000000"/>
          <w:sz w:val="28"/>
        </w:rPr>
        <w:t>медициналық анықтама</w:t>
      </w:r>
      <w:r>
        <w:rPr>
          <w:rFonts w:ascii="Times New Roman"/>
          <w:b w:val="false"/>
          <w:i w:val="false"/>
          <w:color w:val="000000"/>
          <w:sz w:val="28"/>
        </w:rPr>
        <w:t xml:space="preserve"> (I және II топтағы мүгедектер мен бала жасынан мүгедектер үшін медициналық-әлеуметтік сараптаманың қорытындысы);</w:t>
      </w:r>
      <w:r>
        <w:br/>
      </w:r>
      <w:r>
        <w:rPr>
          <w:rFonts w:ascii="Times New Roman"/>
          <w:b w:val="false"/>
          <w:i w:val="false"/>
          <w:color w:val="000000"/>
          <w:sz w:val="28"/>
        </w:rPr>
        <w:t>
      5) ұлттық </w:t>
      </w:r>
      <w:r>
        <w:rPr>
          <w:rFonts w:ascii="Times New Roman"/>
          <w:b w:val="false"/>
          <w:i w:val="false"/>
          <w:color w:val="000000"/>
          <w:sz w:val="28"/>
        </w:rPr>
        <w:t>бірыңғай тестілеудің</w:t>
      </w:r>
      <w:r>
        <w:rPr>
          <w:rFonts w:ascii="Times New Roman"/>
          <w:b w:val="false"/>
          <w:i w:val="false"/>
          <w:color w:val="000000"/>
          <w:sz w:val="28"/>
        </w:rPr>
        <w:t xml:space="preserve"> немесе кешенді тестілеудің </w:t>
      </w:r>
      <w:r>
        <w:rPr>
          <w:rFonts w:ascii="Times New Roman"/>
          <w:b w:val="false"/>
          <w:i w:val="false"/>
          <w:color w:val="000000"/>
          <w:sz w:val="28"/>
        </w:rPr>
        <w:t>сертификаты</w:t>
      </w:r>
      <w:r>
        <w:rPr>
          <w:rFonts w:ascii="Times New Roman"/>
          <w:b w:val="false"/>
          <w:i w:val="false"/>
          <w:color w:val="000000"/>
          <w:sz w:val="28"/>
        </w:rPr>
        <w:t xml:space="preserve"> (бар болса).</w:t>
      </w:r>
      <w:r>
        <w:br/>
      </w:r>
      <w:r>
        <w:rPr>
          <w:rFonts w:ascii="Times New Roman"/>
          <w:b w:val="false"/>
          <w:i w:val="false"/>
          <w:color w:val="000000"/>
          <w:sz w:val="28"/>
        </w:rPr>
        <w:t>
      Көрсетілетін қызметті алушының жеке басын куәландыратын </w:t>
      </w:r>
      <w:r>
        <w:rPr>
          <w:rFonts w:ascii="Times New Roman"/>
          <w:b w:val="false"/>
          <w:i w:val="false"/>
          <w:color w:val="000000"/>
          <w:sz w:val="28"/>
        </w:rPr>
        <w:t>құжаттарды</w:t>
      </w:r>
      <w:r>
        <w:rPr>
          <w:rFonts w:ascii="Times New Roman"/>
          <w:b w:val="false"/>
          <w:i w:val="false"/>
          <w:color w:val="000000"/>
          <w:sz w:val="28"/>
        </w:rPr>
        <w:t xml:space="preserve"> жеке өзі немесе заңды өкілдері ұсынады.</w:t>
      </w:r>
      <w:r>
        <w:br/>
      </w:r>
      <w:r>
        <w:rPr>
          <w:rFonts w:ascii="Times New Roman"/>
          <w:b w:val="false"/>
          <w:i w:val="false"/>
          <w:color w:val="000000"/>
          <w:sz w:val="28"/>
        </w:rPr>
        <w:t>
      Көрсетілетін қызметті алушылар - шетелдіктер және азаматтығы жоқ адамдар олардың мәртебесін айқындайтын, тұрғылықты жері бойынша тіркелгендігі туралы белгісі бар құжатты ұсынады:</w:t>
      </w:r>
      <w:r>
        <w:br/>
      </w:r>
      <w:r>
        <w:rPr>
          <w:rFonts w:ascii="Times New Roman"/>
          <w:b w:val="false"/>
          <w:i w:val="false"/>
          <w:color w:val="000000"/>
          <w:sz w:val="28"/>
        </w:rPr>
        <w:t>
      1) шетелдік - шетелдіктің Қазақстан Республикасында </w:t>
      </w:r>
      <w:r>
        <w:rPr>
          <w:rFonts w:ascii="Times New Roman"/>
          <w:b w:val="false"/>
          <w:i w:val="false"/>
          <w:color w:val="000000"/>
          <w:sz w:val="28"/>
        </w:rPr>
        <w:t>тұруға ықтиярхаты</w:t>
      </w:r>
      <w:r>
        <w:rPr>
          <w:rFonts w:ascii="Times New Roman"/>
          <w:b w:val="false"/>
          <w:i w:val="false"/>
          <w:color w:val="000000"/>
          <w:sz w:val="28"/>
        </w:rPr>
        <w:t>;</w:t>
      </w:r>
      <w:r>
        <w:br/>
      </w:r>
      <w:r>
        <w:rPr>
          <w:rFonts w:ascii="Times New Roman"/>
          <w:b w:val="false"/>
          <w:i w:val="false"/>
          <w:color w:val="000000"/>
          <w:sz w:val="28"/>
        </w:rPr>
        <w:t>
      2) азаматтығы жоқ тұлға — азаматтығы жоқ тұлғаның </w:t>
      </w:r>
      <w:r>
        <w:rPr>
          <w:rFonts w:ascii="Times New Roman"/>
          <w:b w:val="false"/>
          <w:i w:val="false"/>
          <w:color w:val="000000"/>
          <w:sz w:val="28"/>
        </w:rPr>
        <w:t>куәлігі</w:t>
      </w:r>
      <w:r>
        <w:rPr>
          <w:rFonts w:ascii="Times New Roman"/>
          <w:b w:val="false"/>
          <w:i w:val="false"/>
          <w:color w:val="000000"/>
          <w:sz w:val="28"/>
        </w:rPr>
        <w:t xml:space="preserve">; </w:t>
      </w:r>
      <w:r>
        <w:br/>
      </w:r>
      <w:r>
        <w:rPr>
          <w:rFonts w:ascii="Times New Roman"/>
          <w:b w:val="false"/>
          <w:i w:val="false"/>
          <w:color w:val="000000"/>
          <w:sz w:val="28"/>
        </w:rPr>
        <w:t>
      3) босқын - босқын </w:t>
      </w:r>
      <w:r>
        <w:rPr>
          <w:rFonts w:ascii="Times New Roman"/>
          <w:b w:val="false"/>
          <w:i w:val="false"/>
          <w:color w:val="000000"/>
          <w:sz w:val="28"/>
        </w:rPr>
        <w:t>куәлігі</w:t>
      </w:r>
      <w:r>
        <w:rPr>
          <w:rFonts w:ascii="Times New Roman"/>
          <w:b w:val="false"/>
          <w:i w:val="false"/>
          <w:color w:val="000000"/>
          <w:sz w:val="28"/>
        </w:rPr>
        <w:t xml:space="preserve">; </w:t>
      </w:r>
      <w:r>
        <w:br/>
      </w:r>
      <w:r>
        <w:rPr>
          <w:rFonts w:ascii="Times New Roman"/>
          <w:b w:val="false"/>
          <w:i w:val="false"/>
          <w:color w:val="000000"/>
          <w:sz w:val="28"/>
        </w:rPr>
        <w:t xml:space="preserve">
      4) пана іздеуші тұлға — пана іздеуші тұлғаның куәлігі; </w:t>
      </w:r>
      <w:r>
        <w:br/>
      </w:r>
      <w:r>
        <w:rPr>
          <w:rFonts w:ascii="Times New Roman"/>
          <w:b w:val="false"/>
          <w:i w:val="false"/>
          <w:color w:val="000000"/>
          <w:sz w:val="28"/>
        </w:rPr>
        <w:t>
      5) оралман - оралман </w:t>
      </w:r>
      <w:r>
        <w:rPr>
          <w:rFonts w:ascii="Times New Roman"/>
          <w:b w:val="false"/>
          <w:i w:val="false"/>
          <w:color w:val="000000"/>
          <w:sz w:val="28"/>
        </w:rPr>
        <w:t>куәлігі</w:t>
      </w:r>
      <w:r>
        <w:rPr>
          <w:rFonts w:ascii="Times New Roman"/>
          <w:b w:val="false"/>
          <w:i w:val="false"/>
          <w:color w:val="000000"/>
          <w:sz w:val="28"/>
        </w:rPr>
        <w:t>.</w:t>
      </w:r>
      <w:r>
        <w:br/>
      </w:r>
      <w:r>
        <w:rPr>
          <w:rFonts w:ascii="Times New Roman"/>
          <w:b w:val="false"/>
          <w:i w:val="false"/>
          <w:color w:val="000000"/>
          <w:sz w:val="28"/>
        </w:rPr>
        <w:t>
      Көрсетілетін қызметті алушыға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құжаттардың қабылданғаны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1) тапсырылған құжаттардың тізбесі;</w:t>
      </w:r>
      <w:r>
        <w:br/>
      </w:r>
      <w:r>
        <w:rPr>
          <w:rFonts w:ascii="Times New Roman"/>
          <w:b w:val="false"/>
          <w:i w:val="false"/>
          <w:color w:val="000000"/>
          <w:sz w:val="28"/>
        </w:rPr>
        <w:t>
</w:t>
      </w:r>
      <w:r>
        <w:rPr>
          <w:rFonts w:ascii="Times New Roman"/>
          <w:b w:val="false"/>
          <w:i w:val="false"/>
          <w:color w:val="000000"/>
          <w:sz w:val="28"/>
        </w:rPr>
        <w:t xml:space="preserve">
      2) құжаттарды қабылдап алған қызметкердің тегі, аты, әкесінің аты (бар болса), лауазымы, сондай-ақ байланыс деректері көрсетіледі. </w:t>
      </w:r>
    </w:p>
    <w:bookmarkEnd w:id="6"/>
    <w:bookmarkStart w:name="z34" w:id="7"/>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орталық мемлекеттік органның,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шешімдеріне, әрекетіне (әрекетсіздігіне) шағымдану тәртібі</w:t>
      </w:r>
    </w:p>
    <w:bookmarkEnd w:id="7"/>
    <w:bookmarkStart w:name="z35" w:id="8"/>
    <w:p>
      <w:pPr>
        <w:spacing w:after="0"/>
        <w:ind w:left="0"/>
        <w:jc w:val="both"/>
      </w:pPr>
      <w:r>
        <w:rPr>
          <w:rFonts w:ascii="Times New Roman"/>
          <w:b w:val="false"/>
          <w:i w:val="false"/>
          <w:color w:val="000000"/>
          <w:sz w:val="28"/>
        </w:rPr>
        <w:t>
      10. Мемлекеттік қызметтер көрсету мәселелері бойынша Министрліктің, көрсетілетін қызметті берушінің және (немесе) олардың лауазымды адамдарының әрекетіне (әрекетсіздігіне) шағымдану кезінде шағым жазбаша түрде:</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Министрлік басшысының не оны алмастыратын адамның атына;</w:t>
      </w:r>
      <w:r>
        <w:br/>
      </w:r>
      <w:r>
        <w:rPr>
          <w:rFonts w:ascii="Times New Roman"/>
          <w:b w:val="false"/>
          <w:i w:val="false"/>
          <w:color w:val="000000"/>
          <w:sz w:val="28"/>
        </w:rPr>
        <w:t>
      2)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Шағымды қабылдаған адамның аты-жөні, берілген шағымға жауап алу мерзімі және орны көрсетіле отырып Министрліктің, көрсетілетін қызметті берушінің кеңсесінде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басшыға жіберіледі.</w:t>
      </w:r>
      <w:r>
        <w:br/>
      </w: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Министрліктің атына келіп түскен шағымы тіркелген күнінен бастап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8"/>
    <w:bookmarkStart w:name="z39" w:id="9"/>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
қойылатын өзге де талаптар</w:t>
      </w:r>
    </w:p>
    <w:bookmarkEnd w:id="9"/>
    <w:bookmarkStart w:name="z13" w:id="10"/>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www.edu.gov.kz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қызметтер көрсету мәселелері жөніндегі анықтама қызметі,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мәселелері бойынша анықтама қызметтерінің байланыс телефондары Министрліктің www.edu.gov.kz. интернет-ресурсында орналастырылған, Мемлекеттік қызметтер көрсету мәселелері жөніндегі бірыңғай байланыс орталығы 8-800-080-7777, 1414.</w:t>
      </w:r>
    </w:p>
    <w:bookmarkEnd w:id="10"/>
    <w:bookmarkStart w:name="z43" w:id="11"/>
    <w:p>
      <w:pPr>
        <w:spacing w:after="0"/>
        <w:ind w:left="0"/>
        <w:jc w:val="both"/>
      </w:pPr>
      <w:r>
        <w:rPr>
          <w:rFonts w:ascii="Times New Roman"/>
          <w:b w:val="false"/>
          <w:i w:val="false"/>
          <w:color w:val="000000"/>
          <w:sz w:val="28"/>
        </w:rPr>
        <w:t xml:space="preserve">
«Техникалық және кәсіптік, орта  </w:t>
      </w:r>
      <w:r>
        <w:br/>
      </w:r>
      <w:r>
        <w:rPr>
          <w:rFonts w:ascii="Times New Roman"/>
          <w:b w:val="false"/>
          <w:i w:val="false"/>
          <w:color w:val="000000"/>
          <w:sz w:val="28"/>
        </w:rPr>
        <w:t xml:space="preserve">
білімнен кейінгі білім беретін   </w:t>
      </w:r>
      <w:r>
        <w:br/>
      </w:r>
      <w:r>
        <w:rPr>
          <w:rFonts w:ascii="Times New Roman"/>
          <w:b w:val="false"/>
          <w:i w:val="false"/>
          <w:color w:val="000000"/>
          <w:sz w:val="28"/>
        </w:rPr>
        <w:t xml:space="preserve">
ұйымдарға құжаттар қабылдау»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қосымша       </w:t>
      </w:r>
    </w:p>
    <w:bookmarkEnd w:id="11"/>
    <w:bookmarkStart w:name="z44" w:id="12"/>
    <w:p>
      <w:pPr>
        <w:spacing w:after="0"/>
        <w:ind w:left="0"/>
        <w:jc w:val="left"/>
      </w:pPr>
      <w:r>
        <w:rPr>
          <w:rFonts w:ascii="Times New Roman"/>
          <w:b/>
          <w:i w:val="false"/>
          <w:color w:val="000000"/>
        </w:rPr>
        <w:t xml:space="preserve"> 
Көрсетілетін қызметті алушыдан құжаттардың алынғаны туралы қолхат</w:t>
      </w:r>
    </w:p>
    <w:bookmarkEnd w:id="12"/>
    <w:p>
      <w:pPr>
        <w:spacing w:after="0"/>
        <w:ind w:left="0"/>
        <w:jc w:val="both"/>
      </w:pPr>
      <w:r>
        <w:rPr>
          <w:rFonts w:ascii="Times New Roman"/>
          <w:b w:val="false"/>
          <w:i w:val="false"/>
          <w:color w:val="000000"/>
          <w:sz w:val="28"/>
        </w:rPr>
        <w:t>Оқу орны ____________________________________________________________</w:t>
      </w:r>
      <w:r>
        <w:br/>
      </w:r>
      <w:r>
        <w:rPr>
          <w:rFonts w:ascii="Times New Roman"/>
          <w:b w:val="false"/>
          <w:i w:val="false"/>
          <w:color w:val="000000"/>
          <w:sz w:val="28"/>
        </w:rPr>
        <w:t>
                           (оқу орнының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(елді мекен, аудан, қала және облыс атауы)</w:t>
      </w:r>
      <w:r>
        <w:br/>
      </w:r>
      <w:r>
        <w:rPr>
          <w:rFonts w:ascii="Times New Roman"/>
          <w:b w:val="false"/>
          <w:i w:val="false"/>
          <w:color w:val="000000"/>
          <w:sz w:val="28"/>
        </w:rPr>
        <w:t>
Құжаттардың қабылданғаны туралы № _______________ қолхат</w:t>
      </w:r>
      <w:r>
        <w:br/>
      </w:r>
      <w:r>
        <w:rPr>
          <w:rFonts w:ascii="Times New Roman"/>
          <w:b w:val="false"/>
          <w:i w:val="false"/>
          <w:color w:val="000000"/>
          <w:sz w:val="28"/>
        </w:rPr>
        <w:t>
____________________________________________ мынадай құжаттар алынды:</w:t>
      </w:r>
      <w:r>
        <w:br/>
      </w:r>
      <w:r>
        <w:rPr>
          <w:rFonts w:ascii="Times New Roman"/>
          <w:b w:val="false"/>
          <w:i w:val="false"/>
          <w:color w:val="000000"/>
          <w:sz w:val="28"/>
        </w:rPr>
        <w:t>
(көрсетілетін қызметті алушының Т.А.Ә. (бар болса)</w:t>
      </w:r>
      <w:r>
        <w:br/>
      </w:r>
      <w:r>
        <w:rPr>
          <w:rFonts w:ascii="Times New Roman"/>
          <w:b w:val="false"/>
          <w:i w:val="false"/>
          <w:color w:val="000000"/>
          <w:sz w:val="28"/>
        </w:rPr>
        <w:t>
1. Өтініш</w:t>
      </w:r>
      <w:r>
        <w:br/>
      </w:r>
      <w:r>
        <w:rPr>
          <w:rFonts w:ascii="Times New Roman"/>
          <w:b w:val="false"/>
          <w:i w:val="false"/>
          <w:color w:val="000000"/>
          <w:sz w:val="28"/>
        </w:rPr>
        <w:t>
2. Басқа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Қабылдады Т.А.Ә. (бар болса) _________________________________ (қолы)</w:t>
      </w:r>
    </w:p>
    <w:p>
      <w:pPr>
        <w:spacing w:after="0"/>
        <w:ind w:left="0"/>
        <w:jc w:val="both"/>
      </w:pPr>
      <w:r>
        <w:rPr>
          <w:rFonts w:ascii="Times New Roman"/>
          <w:b w:val="false"/>
          <w:i w:val="false"/>
          <w:color w:val="000000"/>
          <w:sz w:val="28"/>
        </w:rPr>
        <w:t>20_______ "_______" _______________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