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e982" w14:textId="e45e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Бәсекелестікті қорғау агенттігінің (Монополияға қарсы агенттік) 2014 - 2018 жылдарға арналған стратегиялық жоспары туралы" Қазақстан Республикасы Үкіметінің 2013 жылғы 31 желтоқсандағы № 1589 қаулысына өзгерістер мен толықтырулар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7 маусымдағы № 625 қаулысы. Күші жойылды - Қазақстан Республикасы Үкіметінің 2015 жылғы 10 наурыздағы № 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Бәсекелестікті қорғау агенттігінің (Монополияға қарсы агенттік) 2014 – 2018 жылдарға арналған стратегиялық жоспары туралы» Қазақстан Республикасы Үкіметінің 2013 жылғы 31 желтоқсандағы № 1589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89, 1095-құжат)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Бәсекелестікті қорғау агенттігінің (Монополияға қарсы агенттік) 2014 – 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3.1-бөлімде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«Тауар нарықтарында бәсекелестікті дамытуға жәрдемдесу» деген </w:t>
      </w:r>
      <w:r>
        <w:rPr>
          <w:rFonts w:ascii="Times New Roman"/>
          <w:b w:val="false"/>
          <w:i w:val="false"/>
          <w:color w:val="000000"/>
          <w:sz w:val="28"/>
        </w:rPr>
        <w:t>1-стратегиялық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«Тауар нарықтарында тиімді бәсекелестікті құру арқылы нарық субъектілері мен тұтынушылардың әл-ауқатын арттыру» деген </w:t>
      </w:r>
      <w:r>
        <w:rPr>
          <w:rFonts w:ascii="Times New Roman"/>
          <w:b w:val="false"/>
          <w:i w:val="false"/>
          <w:color w:val="000000"/>
          <w:sz w:val="28"/>
        </w:rPr>
        <w:t>1.1-мақсатта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«Тауар нарықтарын монополиясыздандыру» деген 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нәтижелерге қол жеткізуге арналған іс-шаралар» деген бөлім мынадай мазмұндағы 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8"/>
        <w:gridCol w:w="880"/>
        <w:gridCol w:w="880"/>
        <w:gridCol w:w="880"/>
        <w:gridCol w:w="881"/>
        <w:gridCol w:w="881"/>
      </w:tblGrid>
      <w:tr>
        <w:trPr>
          <w:trHeight w:val="102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Табиғи монополиялар субъектiлерi қызметiнiң салаларын олардан жұмыстардың жекелеген түрлерiн бәсекелес ортаға бөлiп шығару тұрғысынан талдау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«Бәсекелес ортаның жай-күйін жақсарту» деген 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нәтижелерге қол жеткізуге арналған іс-шаралар» деген бөлім мынадай мазмұндағы 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8"/>
        <w:gridCol w:w="880"/>
        <w:gridCol w:w="880"/>
        <w:gridCol w:w="880"/>
        <w:gridCol w:w="881"/>
        <w:gridCol w:w="881"/>
      </w:tblGrid>
      <w:tr>
        <w:trPr>
          <w:trHeight w:val="102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Бәсекелестiктi шектейтiн нормаларды анықтау және жою тұрғысынан нормативтiк құқықтық базаға талдау жүргiзу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«Тауар нарықтарындағы жай-күйді бақылау сапасын, оның ішінде негізсіз мемлекеттік қатысуға жол бермеу арқылы арттыру және оны күшейту» деген 1.3-міндетте: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нәтижелерге қол жеткізуге арналған іс-шаралар» деген бөлім мынадай мазмұндағы 4 және 5-жолдармен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8"/>
        <w:gridCol w:w="880"/>
        <w:gridCol w:w="880"/>
        <w:gridCol w:w="880"/>
        <w:gridCol w:w="881"/>
        <w:gridCol w:w="881"/>
      </w:tblGrid>
      <w:tr>
        <w:trPr>
          <w:trHeight w:val="102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Квазимемлекеттiк құрылым қатысатын нарықтарға экономикадағы мемлекеттiк секторды қысқарту тұрғысынан мониторинг жүргiзу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2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Мемлекеттiк кәсіпорындардың «Мемлекеттiк мүлiк туралы»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функцияларды орындау тұрғысынан олардың қызметiне талдау жүргiзу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«Бәсекелестікті қорғау және монополистік қызметті шектеу» деген </w:t>
      </w:r>
      <w:r>
        <w:rPr>
          <w:rFonts w:ascii="Times New Roman"/>
          <w:b w:val="false"/>
          <w:i w:val="false"/>
          <w:color w:val="000000"/>
          <w:sz w:val="28"/>
        </w:rPr>
        <w:t>2-стратегиялық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«Тауар нарықтарына кемсітусіз қолжетімділікті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2.1-мақсатта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бәсекелестікке қарсы іс-әрекеттерімен келтіретін залалдарын болдырмау» деген 2.2-міндетте: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нәтижелерге қол жеткізуге арналған іс-шаралар» деген бөлім мынадай мазмұндағы 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8"/>
        <w:gridCol w:w="880"/>
        <w:gridCol w:w="880"/>
        <w:gridCol w:w="880"/>
        <w:gridCol w:w="881"/>
        <w:gridCol w:w="881"/>
      </w:tblGrid>
      <w:tr>
        <w:trPr>
          <w:trHeight w:val="645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Бәсекелестiктi дамыту бойынша жергiлiктi атқарушы органдар қызметiнiң рейтингiн жүргiзу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«Адал бәсекелестікті насихаттауды және қабылданатын шешімдердің ашықтығын қамтамасыз ету» деген 2.3-міндетте: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нәтижелерге қол жеткізуге арналған іс-шаралар» деген бөлім мынадай мазмұндағы 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8"/>
        <w:gridCol w:w="880"/>
        <w:gridCol w:w="880"/>
        <w:gridCol w:w="880"/>
        <w:gridCol w:w="881"/>
        <w:gridCol w:w="881"/>
      </w:tblGrid>
      <w:tr>
        <w:trPr>
          <w:trHeight w:val="102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Адал бәсекелестiктiң артықшылықтары және негiзгi қызмет бойынша жұмыс нәтижелерi туралы ақпараттық материалдар әзiрлеу (БАҚ-тағы жарияланымдар, теледидар мен радиода сөз сөйлеу)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«Монополияға қарсы заңнаманы тиімді құқықтық қолдануды қамтамасыз ету» деген 2.4-міндетте: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нәтижелерге қол жеткізуге арналған іс-шаралар» деген бөлім мынадай мазмұндағы 4 және 5-жолдармен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8"/>
        <w:gridCol w:w="880"/>
        <w:gridCol w:w="880"/>
        <w:gridCol w:w="880"/>
        <w:gridCol w:w="881"/>
        <w:gridCol w:w="881"/>
      </w:tblGrid>
      <w:tr>
        <w:trPr>
          <w:trHeight w:val="102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Монополияға қарсы орган қызметкерлерiнiң ТМД, алыс шет елдерде (Халықаралық бәсеке желісі) өткiзiлетiн оқыту iс-шараларына қатысуы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Халықаралық ынтымақтастықты жандандыруға бағытталған шараларды әзiрлеу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«Ведомствоаралық өзара іс-қимыл»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«Тауар нарықтарында бәсекелестікті дамытуға жәрдемдесу»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«Тауар нарықтарында тиімді бәсекелестікті құру арқылы нарық субъектілері мен тұтынушылардың әл-ауқатын арттыру» деген 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«Бәсекелес ортаның жай-күйін жақсарту» деген 1.2-міндет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4533"/>
        <w:gridCol w:w="4534"/>
      </w:tblGrid>
      <w:tr>
        <w:trPr>
          <w:trHeight w:val="64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дамыту бағдарламаларын әзiрлеу және оларға бәсекелестiктi дамыту жөніндегі шараларды енгiзудi үйлестiру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облыстардың және Алматы мен Астана қалаларының әкiмдiктерi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дамыту бағдарламаларына БҚА ұсынған шараларды қарау және енгізу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«Бәсекелестікті қорғауды қамтамасыз ету, монополиялық қызметті шектеу және жосықсыз бәсекеге жол бермеу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 қызметкерге шығындар» деген жолдағы «4105» деген сандар «4073»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«807029» деген сандар «819538»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«Қазақстан Республикасы Бәсекелестiктi қорғау агенттiгiнiң күрделi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 да және негiзгi құралдарға жататын тауарларды сатып алу» деген жолдағы «61» деген сандар «68»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«18250» деген сандар «19610»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жиыны»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шығыстардың БАРЛЫҒЫ» деген жолдағы «825279» деген сандар «839148»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бюджеттiк бағдарламалар» деген жолдағы «825279» деген сандар «839148»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 және ресми жариялануға тиiс.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К. Мәсімов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күшi жойылған кейбiр</w:t>
      </w:r>
      <w:r>
        <w:br/>
      </w:r>
      <w:r>
        <w:rPr>
          <w:rFonts w:ascii="Times New Roman"/>
          <w:b/>
          <w:i w:val="false"/>
          <w:color w:val="000000"/>
        </w:rPr>
        <w:t>
шешiмдерiнiң тiзбесi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бәсекелестікті дамыту жөніндегі 2010 – 2014 жылдарға арналған бағдарламаны бекіту туралы» Қазақстан Республикасы Үкіметінің 2010 жылғы 26 қазандағы № 1115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Үкiметiнiң кейбiр шешiмдерiне өзгерiстер енгiзу туралы» Қазақстан Республикасы Үкiметiнiң 2010 жылғы 29 желтоқсандағы № 1443 қаулысымен (Қазақстан Республикасының ПҮАЖ-ы, 2011 ж., № 9, 108-құжат) бекітілген Қазақстан Республикасы Үкiметiнiң кейбiр шешiмдерiне енгiзiлетiн өзгерiстердің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Республикасында бәсекелестікті дамыту жөніндегі 2010 – 2014 жылдарға арналған бағдарламаны бекіту туралы» Қазақстан Республикасы Үкіметінің 2010 жылғы 26 қазандағы № 1115 қаулысына өзгеріс енгізу туралы» Қазақстан Республикасы Үкіметінің 2011 жылғы 15 ақпандағы № 138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Үкiметiнiң кейбiр шешiмдерiне өзгерiстер енгiзу туралы» Қазақстан Республикасы Үкiметiнiң 2011 жылғы 18 шілдедегі № 820 қаулысымен (Қазақстан Республикасының ПҮАЖ-ы, 2011 ж., № 47, 643-құжат) бекітілген Қазақстан Республикасы Үкiметiнiң кейбiр шешiмдерiне енгiзiлетiн өзгерiстердің 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Республикасында бәсекелестікті дамыту жөніндегі 2010-2014 жылдарға арналған бағдарламаны бекіту туралы» Қазақстан Республикасы Үкіметінің 2010 жылғы 26 қазандағы № 1115 қаулысына өзгерістер енгізу туралы» Қазақстан Республикасы Үкіметінің 2012 жылғы 28 сәуірдегі № 556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