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53b4c" w14:textId="de53b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саласын дамытудың 2011 - 2015 жылдарға арналған "Саламатты Қазақстан" мемлекеттік бағдарламасын бекіту туралы" Қазақстан Республикасы Президентінің 2010 жылғы 29 қарашадағы № 1113 Жарлығына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2014 жылғы 9 маусымдағы № 631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денсаулық сақтау саласын дамытудың 2011 – 2015 жылдарға арналған «Саламатты Қазақстан» мемлекеттік бағдарламасын бекіту туралы» Қазақстан Республикасы Президентінің 2010 жылғы 29 қарашадағы № 1113 Жарлығына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денсаулық сақтау саласын</w:t>
      </w:r>
      <w:r>
        <w:br/>
      </w:r>
      <w:r>
        <w:rPr>
          <w:rFonts w:ascii="Times New Roman"/>
          <w:b/>
          <w:i w:val="false"/>
          <w:color w:val="000000"/>
        </w:rPr>
        <w:t>
дамытудың 2011 – 2015 жылдарға арналған «Саламатты</w:t>
      </w:r>
      <w:r>
        <w:br/>
      </w:r>
      <w:r>
        <w:rPr>
          <w:rFonts w:ascii="Times New Roman"/>
          <w:b/>
          <w:i w:val="false"/>
          <w:color w:val="000000"/>
        </w:rPr>
        <w:t>
Қазақстан» мемлекеттік бағдарламасын бекіту туралы»</w:t>
      </w:r>
      <w:r>
        <w:br/>
      </w:r>
      <w:r>
        <w:rPr>
          <w:rFonts w:ascii="Times New Roman"/>
          <w:b/>
          <w:i w:val="false"/>
          <w:color w:val="000000"/>
        </w:rPr>
        <w:t>
Қазақстан Республикасы Президентінің 2010 жылғы 29</w:t>
      </w:r>
      <w:r>
        <w:br/>
      </w:r>
      <w:r>
        <w:rPr>
          <w:rFonts w:ascii="Times New Roman"/>
          <w:b/>
          <w:i w:val="false"/>
          <w:color w:val="000000"/>
        </w:rPr>
        <w:t>
қарашадағы № 1113 Жарлығына өзгерістер мен</w:t>
      </w:r>
      <w:r>
        <w:br/>
      </w:r>
      <w:r>
        <w:rPr>
          <w:rFonts w:ascii="Times New Roman"/>
          <w:b/>
          <w:i w:val="false"/>
          <w:color w:val="000000"/>
        </w:rPr>
        <w:t>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«Қазақстан Республикасының денсаулық сақтау саласын дамытудың 2011 – 2015 жылдарға арналған «Саламатты Қазақстан» мемлекеттік бағдарламасын бекіту туралы» Қазақстан Республикасы Президентінің 2010 жылғы 29 қарашадағы № 1113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3-4, 39-құжат; 2012 ж., № 68, 976-құжат) мынадай өзгерістер мен толықтырулар енгізілсін:</w:t>
      </w:r>
      <w:r>
        <w:br/>
      </w:r>
      <w:r>
        <w:rPr>
          <w:rFonts w:ascii="Times New Roman"/>
          <w:b w:val="false"/>
          <w:i w:val="false"/>
          <w:color w:val="000000"/>
          <w:sz w:val="28"/>
        </w:rPr>
        <w:t>
      жоғарыда аталған Жарлықпен бекiтiлген Қазақстан Республикасының денсаулық сақтау саласын дамытудың 2011 – 2015 жылдарға арналған «Саламатты Қазақстан» мемлекеттік бағдарламасында:</w:t>
      </w:r>
      <w:r>
        <w:br/>
      </w:r>
      <w:r>
        <w:rPr>
          <w:rFonts w:ascii="Times New Roman"/>
          <w:b w:val="false"/>
          <w:i w:val="false"/>
          <w:color w:val="000000"/>
          <w:sz w:val="28"/>
        </w:rPr>
        <w:t>
      «Бағдарламаның паспорты» деген 1-бөлімде:</w:t>
      </w:r>
      <w:r>
        <w:br/>
      </w:r>
      <w:r>
        <w:rPr>
          <w:rFonts w:ascii="Times New Roman"/>
          <w:b w:val="false"/>
          <w:i w:val="false"/>
          <w:color w:val="000000"/>
          <w:sz w:val="28"/>
        </w:rPr>
        <w:t>
      «Бағдарламаны іске асыруға жауапты мемлекеттік органдар» деген жол мынадай редакцияда жазылсын:</w:t>
      </w:r>
      <w:r>
        <w:br/>
      </w:r>
      <w:r>
        <w:rPr>
          <w:rFonts w:ascii="Times New Roman"/>
          <w:b w:val="false"/>
          <w:i w:val="false"/>
          <w:color w:val="000000"/>
          <w:sz w:val="28"/>
        </w:rPr>
        <w:t>
      «Бағдарламаны іске асыруға жауапты мемлекеттік органдар</w:t>
      </w:r>
      <w:r>
        <w:br/>
      </w:r>
      <w:r>
        <w:rPr>
          <w:rFonts w:ascii="Times New Roman"/>
          <w:b w:val="false"/>
          <w:i w:val="false"/>
          <w:color w:val="000000"/>
          <w:sz w:val="28"/>
        </w:rPr>
        <w:t>
      Қазақстан Республикасы Денсаулық сақтау министрлігі, Қазақстан Республикасы Ішкі істер министрлігі, Қазақстан Республикасы Мәдениет министрлігі, Қазақстан Республикасы Индустрия және жаңа технологиялар министрлігі, Қазақстан Республикасы Білім және ғылым министрлігі, Қазақстан Республикасы Қоршаған орта және су ресурстары министрлігі, Қазақстан Республикасы Еңбек және халықты әлеуметтік қорғау министрлігі, Қазақстан Республикасы Төтенше жағдайлар министрлігі, Қазақстан Республикасы Әділет министрлігі, Қазақстан Республикасы Экономика және бюджеттік жоспарлау министрлігі, Қазақстан Республикасы Спорт және дене шынықтыру істері агенттігі, Қазақстан Республикасы Байланыс және ақпарат агенттігі, Қазақстан Республикасы Тұтынушылардың құқықтарын қорғау агенттігі, Астана және Алматы қалаларының, облыстардың әкімдіктері»;</w:t>
      </w:r>
      <w:r>
        <w:br/>
      </w:r>
      <w:r>
        <w:rPr>
          <w:rFonts w:ascii="Times New Roman"/>
          <w:b w:val="false"/>
          <w:i w:val="false"/>
          <w:color w:val="000000"/>
          <w:sz w:val="28"/>
        </w:rPr>
        <w:t>
       «Нысаналы индикаторлар» деген жол мынадай редакцияда жазылсын:</w:t>
      </w:r>
      <w:r>
        <w:br/>
      </w:r>
      <w:r>
        <w:rPr>
          <w:rFonts w:ascii="Times New Roman"/>
          <w:b w:val="false"/>
          <w:i w:val="false"/>
          <w:color w:val="000000"/>
          <w:sz w:val="28"/>
        </w:rPr>
        <w:t>
      «Нысаналы индикаторлар</w:t>
      </w:r>
      <w:r>
        <w:br/>
      </w:r>
      <w:r>
        <w:rPr>
          <w:rFonts w:ascii="Times New Roman"/>
          <w:b w:val="false"/>
          <w:i w:val="false"/>
          <w:color w:val="000000"/>
          <w:sz w:val="28"/>
        </w:rPr>
        <w:t>
      Халықтың күтіліп отырған өмір сүру ұзақтығының 2013 жылға қарай 69,5-ке дейін, 2015 жылға қарай 71 жасқа дейін ұлғаюы;</w:t>
      </w:r>
      <w:r>
        <w:br/>
      </w:r>
      <w:r>
        <w:rPr>
          <w:rFonts w:ascii="Times New Roman"/>
          <w:b w:val="false"/>
          <w:i w:val="false"/>
          <w:color w:val="000000"/>
          <w:sz w:val="28"/>
        </w:rPr>
        <w:t>
      ана өлім-жітімінің 100 мың тірі туылғандарға шаққанда 2013 жылға қарай 28,1-ге дейін, 2015 жылға қарай 12,4-ке дейін төмендеуі;</w:t>
      </w:r>
      <w:r>
        <w:br/>
      </w:r>
      <w:r>
        <w:rPr>
          <w:rFonts w:ascii="Times New Roman"/>
          <w:b w:val="false"/>
          <w:i w:val="false"/>
          <w:color w:val="000000"/>
          <w:sz w:val="28"/>
        </w:rPr>
        <w:t>
      нәресте өлім-жітімінің 1000 тірі туылғандарға шаққанда 2013 жылға қарай 14,1-ге дейін, 2015 жылға қарай 11,2-ке дейін төмендеуі;</w:t>
      </w:r>
      <w:r>
        <w:br/>
      </w:r>
      <w:r>
        <w:rPr>
          <w:rFonts w:ascii="Times New Roman"/>
          <w:b w:val="false"/>
          <w:i w:val="false"/>
          <w:color w:val="000000"/>
          <w:sz w:val="28"/>
        </w:rPr>
        <w:t>
      жалпы өлім-жітімінің 100 мың адамға шаққанда 2013 жылға қарай 8,14-ке дейін, 2015 жылға қарай 7,62-ге дейін төмендеуі;</w:t>
      </w:r>
      <w:r>
        <w:br/>
      </w:r>
      <w:r>
        <w:rPr>
          <w:rFonts w:ascii="Times New Roman"/>
          <w:b w:val="false"/>
          <w:i w:val="false"/>
          <w:color w:val="000000"/>
          <w:sz w:val="28"/>
        </w:rPr>
        <w:t>
      туберкулезбен сырқаттанушылықтың 100 мың адамға шаққанда 2013 жылға қарай 98,1-ге дейін, 2015 жылға қарай 71,4-ге дейін төмендеуі;</w:t>
      </w:r>
      <w:r>
        <w:br/>
      </w:r>
      <w:r>
        <w:rPr>
          <w:rFonts w:ascii="Times New Roman"/>
          <w:b w:val="false"/>
          <w:i w:val="false"/>
          <w:color w:val="000000"/>
          <w:sz w:val="28"/>
        </w:rPr>
        <w:t>
      15-49 жас аралығындағы топта АИТВ-инфекциясының таралуын 0,2 – 0,6 % шегінде ұстау;</w:t>
      </w:r>
      <w:r>
        <w:br/>
      </w:r>
      <w:r>
        <w:rPr>
          <w:rFonts w:ascii="Times New Roman"/>
          <w:b w:val="false"/>
          <w:i w:val="false"/>
          <w:color w:val="000000"/>
          <w:sz w:val="28"/>
        </w:rPr>
        <w:t>
      І-II сатыда анықталған қатерлі ісіктердің үлес салмағының 2015 жылға қарай 55,1 %-ға дейін ұлғаюы;</w:t>
      </w:r>
      <w:r>
        <w:br/>
      </w:r>
      <w:r>
        <w:rPr>
          <w:rFonts w:ascii="Times New Roman"/>
          <w:b w:val="false"/>
          <w:i w:val="false"/>
          <w:color w:val="000000"/>
          <w:sz w:val="28"/>
        </w:rPr>
        <w:t>
      қатерлі ісіктері бар науқастардың 5 жылдық өмір сүру үлес салмағының 2015 жылға қарай 50,6 %-ға дейін ұлғаюы»;</w:t>
      </w:r>
      <w:r>
        <w:br/>
      </w:r>
      <w:r>
        <w:rPr>
          <w:rFonts w:ascii="Times New Roman"/>
          <w:b w:val="false"/>
          <w:i w:val="false"/>
          <w:color w:val="000000"/>
          <w:sz w:val="28"/>
        </w:rPr>
        <w:t>
      «Қаржыландыру көздері мен көлемі» деген жолда екінші бөлік және кесте мынадай редакцияда жазылсын:</w:t>
      </w:r>
      <w:r>
        <w:br/>
      </w:r>
      <w:r>
        <w:rPr>
          <w:rFonts w:ascii="Times New Roman"/>
          <w:b w:val="false"/>
          <w:i w:val="false"/>
          <w:color w:val="000000"/>
          <w:sz w:val="28"/>
        </w:rPr>
        <w:t>
      «Бағдарламаны іске асыруға мемлекеттік бюджеттен жалпы шығындар 407 205,7 млн. теңгені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2414"/>
        <w:gridCol w:w="3283"/>
        <w:gridCol w:w="2658"/>
        <w:gridCol w:w="2632"/>
      </w:tblGrid>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 бойынша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көздер</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65 262,7</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64 700,3</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79 966,9</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75 312,1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74 059,4</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69 367,9</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99 036,9</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98 441,3</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97 279,8</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96 622,0</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415 605,7</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404 443,6</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2 762,1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«Ағымдағы жағдайды талдау» деген 3-бөлімде:</w:t>
      </w:r>
      <w:r>
        <w:br/>
      </w:r>
      <w:r>
        <w:rPr>
          <w:rFonts w:ascii="Times New Roman"/>
          <w:b w:val="false"/>
          <w:i w:val="false"/>
          <w:color w:val="000000"/>
          <w:sz w:val="28"/>
        </w:rPr>
        <w:t>
      «Медициналық-демографиялық жағдай және сырқаттанушылық» деген кіші бөлімде:</w:t>
      </w:r>
      <w:r>
        <w:br/>
      </w:r>
      <w:r>
        <w:rPr>
          <w:rFonts w:ascii="Times New Roman"/>
          <w:b w:val="false"/>
          <w:i w:val="false"/>
          <w:color w:val="000000"/>
          <w:sz w:val="28"/>
        </w:rPr>
        <w:t>
      оныншы бөлік мынадай редакцияда жазылсын:</w:t>
      </w:r>
      <w:r>
        <w:br/>
      </w:r>
      <w:r>
        <w:rPr>
          <w:rFonts w:ascii="Times New Roman"/>
          <w:b w:val="false"/>
          <w:i w:val="false"/>
          <w:color w:val="000000"/>
          <w:sz w:val="28"/>
        </w:rPr>
        <w:t>
      «Соңғы бес жыл ішінде (2009 – 2013 жылдары) республикада қатерлі ісікпен (бұдан әрі – ҚІ) науқастанғандардың абсолютті саны ұлғайды: егер 2009 жылы 29071 науқас тіркелген болса, 2013 жылдың соңына олардың саны 33029-ға дейін өсті. Соңғы бес жыл ішінде ҚІ-ден қайтыс болу көрсеткіші 100 мың халыққа шаққанда 2009 жылы 107,4-ден 2013 жылы 101,8-ға дейін төмендеді. Өлім-жітім көрсеткішінің төмендеуі, бірінші кезекте, ҚІ-нің ерте сатыдағы диагностикасының жақсаруына және оны емдеу нәтижесінің тиімділігіне байланысты. ДДҰ деректері бойынша ҚІ-ден қайтыс болу көрсеткіші Еуропа елдерінде Қазақстанға қарағанда жоғары. Жыл сайын әлемде 14 млн. адамда обыр диагностикаланады. 2025 жылға қарай бұл сан  19 млн., 2030 жылға қарай – 22 млн., ал 2035 жылға қарай – 24 млн. адамға жетеді деп болжануда.</w:t>
      </w:r>
      <w:r>
        <w:br/>
      </w:r>
      <w:r>
        <w:rPr>
          <w:rFonts w:ascii="Times New Roman"/>
          <w:b w:val="false"/>
          <w:i w:val="false"/>
          <w:color w:val="000000"/>
          <w:sz w:val="28"/>
        </w:rPr>
        <w:t>
      Бүгінгі таңда Қазақстанда халықтың өлім-жітімінің құрылымында әлемнің дамыған елдеріндегідей бірінші орынды қан айналымы жүйесінің ауруларынан қайтыс болу, ал екінші орынды – онкологиялық аурулар алады.</w:t>
      </w:r>
      <w:r>
        <w:br/>
      </w:r>
      <w:r>
        <w:rPr>
          <w:rFonts w:ascii="Times New Roman"/>
          <w:b w:val="false"/>
          <w:i w:val="false"/>
          <w:color w:val="000000"/>
          <w:sz w:val="28"/>
        </w:rPr>
        <w:t>
      Қазақстанда күтілетін өмір сүру ұзақтығының өсу серпіні әсіресе соңғы 5 жылда ҚІ ауруларынан қайтыс болудың біртіндеп ұлғая бастайтынын және Еуропа елдерінің көрсеткішіне жететінін дәлелдеп отыр.</w:t>
      </w:r>
      <w:r>
        <w:br/>
      </w:r>
      <w:r>
        <w:rPr>
          <w:rFonts w:ascii="Times New Roman"/>
          <w:b w:val="false"/>
          <w:i w:val="false"/>
          <w:color w:val="000000"/>
          <w:sz w:val="28"/>
        </w:rPr>
        <w:t>
      Республикада 2013 жылы неғұрлым жиі кездесетін ҚІ сүт безі обыры (11,7 %), өкпе обыры (11,4 %), тері обыры (11,2 %), асқазан обыры (8,5 %), жатыр мойны обыры (4,9 %), тоқішек (4,6 %) және тікішек обыры (4,3 %), өңеш обыры (3,8%) болды.</w:t>
      </w:r>
      <w:r>
        <w:br/>
      </w:r>
      <w:r>
        <w:rPr>
          <w:rFonts w:ascii="Times New Roman"/>
          <w:b w:val="false"/>
          <w:i w:val="false"/>
          <w:color w:val="000000"/>
          <w:sz w:val="28"/>
        </w:rPr>
        <w:t>
      Бұл ретте, ерлер арасындағы сырқаттану құрылымында алдыңғы орынды кеңірдек, бронх, өкпе (19,9 %), асқазан (11,8 %), тері (10,1 %) ісіктері алады, одан кейін қуықасты безі (7,4 %), тоқішек (4,7 %), тікішек (4,6 %), өңеш (4,6%), гемабластоздар (4,2 %), бүйрек (3,8 %), ұйқыбезі (3,5 %) ісігі алады.</w:t>
      </w:r>
      <w:r>
        <w:br/>
      </w:r>
      <w:r>
        <w:rPr>
          <w:rFonts w:ascii="Times New Roman"/>
          <w:b w:val="false"/>
          <w:i w:val="false"/>
          <w:color w:val="000000"/>
          <w:sz w:val="28"/>
        </w:rPr>
        <w:t>
      Әйел популяциясында обырдың таралуы бойынша бірінші орынды сүт безі қатерлі ісігі (21,5 %), одан кейін тері ісігі (12,1 %), жатыр мойны (9,1 %), жатыр денесі (6,1%), асқазан (5,7%), анабезі (5,4 %), тоқішек (4,6 %), өкпе (4,2 %), тікішек ісіктері (4,0 %), гемабластоздар (3,2 %) алады.»;</w:t>
      </w:r>
      <w:r>
        <w:br/>
      </w:r>
      <w:r>
        <w:rPr>
          <w:rFonts w:ascii="Times New Roman"/>
          <w:b w:val="false"/>
          <w:i w:val="false"/>
          <w:color w:val="000000"/>
          <w:sz w:val="28"/>
        </w:rPr>
        <w:t>
      «Бағдарламаны іске асырудың мақсаты, міндеттері, нысаналы индикаторлары және нәтижелерінің көрсеткіштері» деген 4-бөлімде:</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«Бағдарламаны іске асырудың нысаналы индикаторлары:</w:t>
      </w:r>
      <w:r>
        <w:br/>
      </w:r>
      <w:r>
        <w:rPr>
          <w:rFonts w:ascii="Times New Roman"/>
          <w:b w:val="false"/>
          <w:i w:val="false"/>
          <w:color w:val="000000"/>
          <w:sz w:val="28"/>
        </w:rPr>
        <w:t>
      халықтың күтіліп отырған өмір сүру ұзақтығының 2013 жылға қарай 69,5-ке дейін, 2015 жылға қарай 71 жасқа дейін ұлғаюы;</w:t>
      </w:r>
      <w:r>
        <w:br/>
      </w:r>
      <w:r>
        <w:rPr>
          <w:rFonts w:ascii="Times New Roman"/>
          <w:b w:val="false"/>
          <w:i w:val="false"/>
          <w:color w:val="000000"/>
          <w:sz w:val="28"/>
        </w:rPr>
        <w:t>
      ана өлім-жітімінің 100 мың тірі туылғандарға шаққанда 2013 жылға қарай 28,1-ге дейін, 2015 жылға қарай 12,4-ке дейін төмендеуі;</w:t>
      </w:r>
      <w:r>
        <w:br/>
      </w:r>
      <w:r>
        <w:rPr>
          <w:rFonts w:ascii="Times New Roman"/>
          <w:b w:val="false"/>
          <w:i w:val="false"/>
          <w:color w:val="000000"/>
          <w:sz w:val="28"/>
        </w:rPr>
        <w:t>
      нәресте өлім-жітімінің 1000 тірі туылғандарға шаққанда 2013 жылға қарай 14,1-ге дейін, 2015 жылға қарай 11,2-ке дейін төмендеуі;</w:t>
      </w:r>
      <w:r>
        <w:br/>
      </w:r>
      <w:r>
        <w:rPr>
          <w:rFonts w:ascii="Times New Roman"/>
          <w:b w:val="false"/>
          <w:i w:val="false"/>
          <w:color w:val="000000"/>
          <w:sz w:val="28"/>
        </w:rPr>
        <w:t>
      жалпы өлім-жітімінің 100 мың халыққа шаққанда 2013 жылға қарай 8,14-ке дейін, 2015 жылға қарай 7,62-ге дейін төмендеуі;</w:t>
      </w:r>
      <w:r>
        <w:br/>
      </w:r>
      <w:r>
        <w:rPr>
          <w:rFonts w:ascii="Times New Roman"/>
          <w:b w:val="false"/>
          <w:i w:val="false"/>
          <w:color w:val="000000"/>
          <w:sz w:val="28"/>
        </w:rPr>
        <w:t>
      туберкулезбен сырқаттанудың 100 мың адамға шаққанда  2013 жылға қарай 98,1-ге дейін, 2015 жылға қарай 71,4-ге дейін төмендеуі;</w:t>
      </w:r>
      <w:r>
        <w:br/>
      </w:r>
      <w:r>
        <w:rPr>
          <w:rFonts w:ascii="Times New Roman"/>
          <w:b w:val="false"/>
          <w:i w:val="false"/>
          <w:color w:val="000000"/>
          <w:sz w:val="28"/>
        </w:rPr>
        <w:t>
      15-49 жас аралығындағы топта АИТВ-инфекциясының таралуын 0,2 – 0,6 % шегінде ұстау;</w:t>
      </w:r>
      <w:r>
        <w:br/>
      </w:r>
      <w:r>
        <w:rPr>
          <w:rFonts w:ascii="Times New Roman"/>
          <w:b w:val="false"/>
          <w:i w:val="false"/>
          <w:color w:val="000000"/>
          <w:sz w:val="28"/>
        </w:rPr>
        <w:t>
      І-II сатыда анықталған қатерлі ісіктердің үлес салмағының 2015 жылға қарай 55,1 %-ға дейін ұлғаюы;</w:t>
      </w:r>
      <w:r>
        <w:br/>
      </w:r>
      <w:r>
        <w:rPr>
          <w:rFonts w:ascii="Times New Roman"/>
          <w:b w:val="false"/>
          <w:i w:val="false"/>
          <w:color w:val="000000"/>
          <w:sz w:val="28"/>
        </w:rPr>
        <w:t>
      қатерлі ісіктері бар науқастардың 5 жылдық өмір сүру үлес салмағының 2015 жылға қарай 50,6 %-ға дейін ұлғаюы»;</w:t>
      </w:r>
      <w:r>
        <w:br/>
      </w:r>
      <w:r>
        <w:rPr>
          <w:rFonts w:ascii="Times New Roman"/>
          <w:b w:val="false"/>
          <w:i w:val="false"/>
          <w:color w:val="000000"/>
          <w:sz w:val="28"/>
        </w:rPr>
        <w:t>
      «Бағдарламаның негізгі бағыттары, қойылған мақсаттарға қол жеткізу жолдары және тиісті шаралар» деген 5-бөлімде:</w:t>
      </w:r>
      <w:r>
        <w:br/>
      </w:r>
      <w:r>
        <w:rPr>
          <w:rFonts w:ascii="Times New Roman"/>
          <w:b w:val="false"/>
          <w:i w:val="false"/>
          <w:color w:val="000000"/>
          <w:sz w:val="28"/>
        </w:rPr>
        <w:t>
      «Қоғамдық саулықты сақтау мәселелері бойынша сектораралық және ведомствоаралық өзара іс-қимылдың тиімділігін арттыру» деген 5.1-кіші бөлімде:</w:t>
      </w:r>
      <w:r>
        <w:br/>
      </w:r>
      <w:r>
        <w:rPr>
          <w:rFonts w:ascii="Times New Roman"/>
          <w:b w:val="false"/>
          <w:i w:val="false"/>
          <w:color w:val="000000"/>
          <w:sz w:val="28"/>
        </w:rPr>
        <w:t>
      «Дұрыс тамақтану» деген денсаулық сақтау мәселелері бойынша сектораралық кіші бағдарламада:</w:t>
      </w:r>
      <w:r>
        <w:br/>
      </w:r>
      <w:r>
        <w:rPr>
          <w:rFonts w:ascii="Times New Roman"/>
          <w:b w:val="false"/>
          <w:i w:val="false"/>
          <w:color w:val="000000"/>
          <w:sz w:val="28"/>
        </w:rPr>
        <w:t>
      үшінші бөліктің екінші абзацы мынадай редакцияда жазылсын:</w:t>
      </w:r>
      <w:r>
        <w:br/>
      </w:r>
      <w:r>
        <w:rPr>
          <w:rFonts w:ascii="Times New Roman"/>
          <w:b w:val="false"/>
          <w:i w:val="false"/>
          <w:color w:val="000000"/>
          <w:sz w:val="28"/>
        </w:rPr>
        <w:t>
      «темір тапшылығы анемиясымен сырқаттануды 100 мың адамға шаққанда 2013 жылға қарай 2221-ге дейін, 2015 жылға қарай 1 870,0-ге дейін (2009 ж. – 2 314,0) төмендету;»;</w:t>
      </w:r>
      <w:r>
        <w:br/>
      </w:r>
      <w:r>
        <w:rPr>
          <w:rFonts w:ascii="Times New Roman"/>
          <w:b w:val="false"/>
          <w:i w:val="false"/>
          <w:color w:val="000000"/>
          <w:sz w:val="28"/>
        </w:rPr>
        <w:t>
      «Мектеп оқушылары мен жасөспірімдердің денсаулығы» деген денсаулық сақтау мәселелері бойынша сектораралық кіші бағдарламада:</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«Нәтижелер көрсеткіштері:</w:t>
      </w:r>
      <w:r>
        <w:br/>
      </w:r>
      <w:r>
        <w:rPr>
          <w:rFonts w:ascii="Times New Roman"/>
          <w:b w:val="false"/>
          <w:i w:val="false"/>
          <w:color w:val="000000"/>
          <w:sz w:val="28"/>
        </w:rPr>
        <w:t>
      14 жасқа дейінгі балалар арасында сүйек-бұлшық ет жүйесінің ауруымен сырқаттану көрсеткішін тиісті 100 мың адамға шаққанда 2013 жылға қарай 1 194-ке дейін, 2015 жылға қарай 832,0-ге дейін (2009 ж. – 1 196) және 15-17 жас аралығындағы жасөспірімдер арасында тиісті 100 мың адамға шаққанда 2013 жылға қарай 2 665,3-ке дейін, 2015 жылға қарай 2635,3-ке дейін (2009 ж. – 2 997,1) төмендету;</w:t>
      </w:r>
      <w:r>
        <w:br/>
      </w:r>
      <w:r>
        <w:rPr>
          <w:rFonts w:ascii="Times New Roman"/>
          <w:b w:val="false"/>
          <w:i w:val="false"/>
          <w:color w:val="000000"/>
          <w:sz w:val="28"/>
        </w:rPr>
        <w:t>
      15-17 жас аралығындағы жасөспірімдер арасында ЖЖБИ сырқаттануды 2013 жылға қарай 8,3-ке дейін, 2015 жылға қарай 8,0-ге дейін (2009 ж. – 8,5) төмендету (маркер ретінде мерез алынды);</w:t>
      </w:r>
      <w:r>
        <w:br/>
      </w:r>
      <w:r>
        <w:rPr>
          <w:rFonts w:ascii="Times New Roman"/>
          <w:b w:val="false"/>
          <w:i w:val="false"/>
          <w:color w:val="000000"/>
          <w:sz w:val="28"/>
        </w:rPr>
        <w:t>
      14 жасқа дейінгі балалардың арасында психикалық белсенді заттарды тұтынудың салдарынан психологиялық және мінез-құлықтық бұзылуымен сырқаттану көрсеткішін тиісті 100 мың адамға шаққанда 2013 жылға қарай 13,1-ге дейін және 2015 жылға қарай 4,0-ға дейін, 15-17 жас аралығындағы жасөспірімдер арасында тиісті 100 мың адамға шаққанда 2013 жылға қарай 563-ке дейін және 2015 жылға қарай 328,5-ке дейін (2009 ж. – 14 жастағы балалар – тиісті 100 мың адамға шаққанда 13,5, 15-17 жас аралығында – тиісті 100 мың адамға шаққанда 564,8) төмендету;</w:t>
      </w:r>
      <w:r>
        <w:br/>
      </w:r>
      <w:r>
        <w:rPr>
          <w:rFonts w:ascii="Times New Roman"/>
          <w:b w:val="false"/>
          <w:i w:val="false"/>
          <w:color w:val="000000"/>
          <w:sz w:val="28"/>
        </w:rPr>
        <w:t>
      15-17 жастағы балалардың арасындағы суицидті тиісті 100 мың адамға шаққанда 2013 жылға қарай 23,8-ге дейін және 2015 жылға қарай 17,5-ке дейін (2009 ж. – тиісті 100 мың адамға шаққанда 24,5) төмендету;</w:t>
      </w:r>
      <w:r>
        <w:br/>
      </w:r>
      <w:r>
        <w:rPr>
          <w:rFonts w:ascii="Times New Roman"/>
          <w:b w:val="false"/>
          <w:i w:val="false"/>
          <w:color w:val="000000"/>
          <w:sz w:val="28"/>
        </w:rPr>
        <w:t>
      мүгедек балаларды 2015 жылға қарай стационар жағдайында медициналық оңалтумен қамтуды 42 %-ға дейін ұлғайту.»;</w:t>
      </w:r>
      <w:r>
        <w:br/>
      </w:r>
      <w:r>
        <w:rPr>
          <w:rFonts w:ascii="Times New Roman"/>
          <w:b w:val="false"/>
          <w:i w:val="false"/>
          <w:color w:val="000000"/>
          <w:sz w:val="28"/>
        </w:rPr>
        <w:t>
      «Жол-көлік қауіпсіздігі» деген денсаулық сақтау мәселелері бойынша сектораралық кіші бағдарламада:</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«Нәтижелер көрсеткіштері:</w:t>
      </w:r>
      <w:r>
        <w:br/>
      </w:r>
      <w:r>
        <w:rPr>
          <w:rFonts w:ascii="Times New Roman"/>
          <w:b w:val="false"/>
          <w:i w:val="false"/>
          <w:color w:val="000000"/>
          <w:sz w:val="28"/>
        </w:rPr>
        <w:t>
      2015 жылға қарай ЖКО нәтижесінде қайтыс болғандардың санын 2013 жылғы деңгейден (3 037 адам) 5 %-ға төмендету;</w:t>
      </w:r>
      <w:r>
        <w:br/>
      </w:r>
      <w:r>
        <w:rPr>
          <w:rFonts w:ascii="Times New Roman"/>
          <w:b w:val="false"/>
          <w:i w:val="false"/>
          <w:color w:val="000000"/>
          <w:sz w:val="28"/>
        </w:rPr>
        <w:t>
      2015 жылға қарай адамдар зардап шегетін ЖКО-ның санын 2013 жылғы деңгейден (23 359 ЖКО) 5 %-ға қысқарту.»;</w:t>
      </w:r>
      <w:r>
        <w:br/>
      </w:r>
      <w:r>
        <w:rPr>
          <w:rFonts w:ascii="Times New Roman"/>
          <w:b w:val="false"/>
          <w:i w:val="false"/>
          <w:color w:val="000000"/>
          <w:sz w:val="28"/>
        </w:rPr>
        <w:t>
      «Негізгі әлеуметтік мәні бар аурулардың және жарақаттардың профилактикалық іс-шараларын, скринигтік зерттеулерін күшейту, диагностикасын, емдеу мен оңалтуды жетілдіру» деген 5.2-кіші бөлімде:</w:t>
      </w:r>
      <w:r>
        <w:br/>
      </w:r>
      <w:r>
        <w:rPr>
          <w:rFonts w:ascii="Times New Roman"/>
          <w:b w:val="false"/>
          <w:i w:val="false"/>
          <w:color w:val="000000"/>
          <w:sz w:val="28"/>
        </w:rPr>
        <w:t>
      жетінші бөлікте:</w:t>
      </w:r>
      <w:r>
        <w:br/>
      </w:r>
      <w:r>
        <w:rPr>
          <w:rFonts w:ascii="Times New Roman"/>
          <w:b w:val="false"/>
          <w:i w:val="false"/>
          <w:color w:val="000000"/>
          <w:sz w:val="28"/>
        </w:rPr>
        <w:t>
      екінші, үшінші және бесінші абзацтар мынадай редакцияда жазылсын:</w:t>
      </w:r>
      <w:r>
        <w:br/>
      </w:r>
      <w:r>
        <w:rPr>
          <w:rFonts w:ascii="Times New Roman"/>
          <w:b w:val="false"/>
          <w:i w:val="false"/>
          <w:color w:val="000000"/>
          <w:sz w:val="28"/>
        </w:rPr>
        <w:t>
      «нәресте өлім-жітімінің 1000 тірі туылғандарға шаққанда 2013 жылға қарай 14,1-ге дейін, 2015 жылға қарай 11,2-ге дейін (2009 ж. – 18,4) төмендеуі;</w:t>
      </w:r>
      <w:r>
        <w:br/>
      </w:r>
      <w:r>
        <w:rPr>
          <w:rFonts w:ascii="Times New Roman"/>
          <w:b w:val="false"/>
          <w:i w:val="false"/>
          <w:color w:val="000000"/>
          <w:sz w:val="28"/>
        </w:rPr>
        <w:t>
      ана өлім-жітімінің 100 мың тірі туылғандарға шаққанда 2013 жылға қарай 28,1-ге дейін, 2015 жылға қарай 12,4-ке дейін (2009 ж. – 36,9) төмендеуі;»;</w:t>
      </w:r>
      <w:r>
        <w:br/>
      </w:r>
      <w:r>
        <w:rPr>
          <w:rFonts w:ascii="Times New Roman"/>
          <w:b w:val="false"/>
          <w:i w:val="false"/>
          <w:color w:val="000000"/>
          <w:sz w:val="28"/>
        </w:rPr>
        <w:t>
      «қан айналымы жүйесінің ауруларынан өлім-жітімінің 100 мың адамға шаққанда 2013 жылға қарай 374,8-ге дейін, 2015 жылға қарай 210,29-ге дейін (2009 ж. – 416,4) төмендеуі;»;</w:t>
      </w:r>
      <w:r>
        <w:br/>
      </w:r>
      <w:r>
        <w:rPr>
          <w:rFonts w:ascii="Times New Roman"/>
          <w:b w:val="false"/>
          <w:i w:val="false"/>
          <w:color w:val="000000"/>
          <w:sz w:val="28"/>
        </w:rPr>
        <w:t>
      мынадай мазмұндағы абзацтармен толықтырылсын:</w:t>
      </w:r>
      <w:r>
        <w:br/>
      </w:r>
      <w:r>
        <w:rPr>
          <w:rFonts w:ascii="Times New Roman"/>
          <w:b w:val="false"/>
          <w:i w:val="false"/>
          <w:color w:val="000000"/>
          <w:sz w:val="28"/>
        </w:rPr>
        <w:t>
      «І-II сатыда анықталған қатерлі ісіктердің үлес салмағының 2015 жылға қарай 55,1 %-ға дейін ұлғаюы; қатерлі ісіктері бар науқастардың 5 жылдық өмір сүру үлес салмағының 2015 жылға қарай 50,6 %-ға дейін ұлғаюы.»;</w:t>
      </w:r>
      <w:r>
        <w:br/>
      </w:r>
      <w:r>
        <w:rPr>
          <w:rFonts w:ascii="Times New Roman"/>
          <w:b w:val="false"/>
          <w:i w:val="false"/>
          <w:color w:val="000000"/>
          <w:sz w:val="28"/>
        </w:rPr>
        <w:t>
      сегізінші бөлік мынадай мазмұндағы 5-тармақпен толықтырылсын:</w:t>
      </w:r>
      <w:r>
        <w:br/>
      </w:r>
      <w:r>
        <w:rPr>
          <w:rFonts w:ascii="Times New Roman"/>
          <w:b w:val="false"/>
          <w:i w:val="false"/>
          <w:color w:val="000000"/>
          <w:sz w:val="28"/>
        </w:rPr>
        <w:t xml:space="preserve">
      «5. Мыналарды: </w:t>
      </w:r>
      <w:r>
        <w:br/>
      </w:r>
      <w:r>
        <w:rPr>
          <w:rFonts w:ascii="Times New Roman"/>
          <w:b w:val="false"/>
          <w:i w:val="false"/>
          <w:color w:val="000000"/>
          <w:sz w:val="28"/>
        </w:rPr>
        <w:t>
      МСАК жүйесінің профилактикалық бағытылығын жетілдіруді;</w:t>
      </w:r>
      <w:r>
        <w:br/>
      </w:r>
      <w:r>
        <w:rPr>
          <w:rFonts w:ascii="Times New Roman"/>
          <w:b w:val="false"/>
          <w:i w:val="false"/>
          <w:color w:val="000000"/>
          <w:sz w:val="28"/>
        </w:rPr>
        <w:t>
      онкологиялық аурулардың диагностикасы мен оларды емдеудің жоғары технологиялық әдістерін дамытуды;</w:t>
      </w:r>
      <w:r>
        <w:br/>
      </w:r>
      <w:r>
        <w:rPr>
          <w:rFonts w:ascii="Times New Roman"/>
          <w:b w:val="false"/>
          <w:i w:val="false"/>
          <w:color w:val="000000"/>
          <w:sz w:val="28"/>
        </w:rPr>
        <w:t>
      кадрлық әлеуетті нығайтуды және дамытуды;</w:t>
      </w:r>
      <w:r>
        <w:br/>
      </w:r>
      <w:r>
        <w:rPr>
          <w:rFonts w:ascii="Times New Roman"/>
          <w:b w:val="false"/>
          <w:i w:val="false"/>
          <w:color w:val="000000"/>
          <w:sz w:val="28"/>
        </w:rPr>
        <w:t>
      онкологиялық қызметтің инфрақұрылымын жетілдіруді және оның материалдық-техникалық базасын нығайтуды;</w:t>
      </w:r>
      <w:r>
        <w:br/>
      </w:r>
      <w:r>
        <w:rPr>
          <w:rFonts w:ascii="Times New Roman"/>
          <w:b w:val="false"/>
          <w:i w:val="false"/>
          <w:color w:val="000000"/>
          <w:sz w:val="28"/>
        </w:rPr>
        <w:t>
      онкологиялық науқастарға оңалту және паллиативтік көмектің қазіргі заманғы жүйесін құруды көздейтін онкологиялық көмекті жетілдіру.»;</w:t>
      </w:r>
      <w:r>
        <w:br/>
      </w:r>
      <w:r>
        <w:rPr>
          <w:rFonts w:ascii="Times New Roman"/>
          <w:b w:val="false"/>
          <w:i w:val="false"/>
          <w:color w:val="000000"/>
          <w:sz w:val="28"/>
        </w:rPr>
        <w:t>
      «Санитариялық-эпидемиологиялық қызметті жетілдіру» деген 5.3-кіші бөлімде:</w:t>
      </w:r>
      <w:r>
        <w:br/>
      </w:r>
      <w:r>
        <w:rPr>
          <w:rFonts w:ascii="Times New Roman"/>
          <w:b w:val="false"/>
          <w:i w:val="false"/>
          <w:color w:val="000000"/>
          <w:sz w:val="28"/>
        </w:rPr>
        <w:t>
      сегізінші бөліктің үшінші және бесінші абзацтары мынадай редакцияда жазылсын:</w:t>
      </w:r>
      <w:r>
        <w:br/>
      </w:r>
      <w:r>
        <w:rPr>
          <w:rFonts w:ascii="Times New Roman"/>
          <w:b w:val="false"/>
          <w:i w:val="false"/>
          <w:color w:val="000000"/>
          <w:sz w:val="28"/>
        </w:rPr>
        <w:t>
      «1-7 жас аралығындағы 100 мың балаға шаққанда  қызылшамен сырқаттану көрсеткішін 0,08 – 0,1 деңгейінде ұстау;»;</w:t>
      </w:r>
      <w:r>
        <w:br/>
      </w:r>
      <w:r>
        <w:rPr>
          <w:rFonts w:ascii="Times New Roman"/>
          <w:b w:val="false"/>
          <w:i w:val="false"/>
          <w:color w:val="000000"/>
          <w:sz w:val="28"/>
        </w:rPr>
        <w:t>
      «жіті А вирусты гепатитімен сырқаттануды 100 адамға шаққанда 2013 жылға қарай 39,6-ға дейін, 2015 жылға қарай 4,9-ге дейін төмендету (2009 ж. – 67,0);»;</w:t>
      </w:r>
      <w:r>
        <w:br/>
      </w:r>
      <w:r>
        <w:rPr>
          <w:rFonts w:ascii="Times New Roman"/>
          <w:b w:val="false"/>
          <w:i w:val="false"/>
          <w:color w:val="000000"/>
          <w:sz w:val="28"/>
        </w:rPr>
        <w:t>
      «Бірыңғай ұлттық денсаулық сақтау жүйесінде медициналық көмекті ұйымдастыруды, басқаруды және қаржыландыруды жетілдіру» деген 5.4-кіші бөлімде:</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«Нәтижелер көрсеткіштері:</w:t>
      </w:r>
      <w:r>
        <w:br/>
      </w:r>
      <w:r>
        <w:rPr>
          <w:rFonts w:ascii="Times New Roman"/>
          <w:b w:val="false"/>
          <w:i w:val="false"/>
          <w:color w:val="000000"/>
          <w:sz w:val="28"/>
        </w:rPr>
        <w:t>
      БҰДЖ жағдайында қаржыландырылатын стационарлық көмекті тұтыну деңгейін 1000 адамға шаққанда 2013 жылға қарай 1328 төсек-күнге дейін, 2015 жылға қарай 1172 төсек-күнге дейін (2009 ж. – 1522,6) төмендету;</w:t>
      </w:r>
      <w:r>
        <w:br/>
      </w:r>
      <w:r>
        <w:rPr>
          <w:rFonts w:ascii="Times New Roman"/>
          <w:b w:val="false"/>
          <w:i w:val="false"/>
          <w:color w:val="000000"/>
          <w:sz w:val="28"/>
        </w:rPr>
        <w:t>
      бірыңғай төлеуші жүйесіне енген жеке меншік нысанындағы медициналық ұйымдардың үлес салмағын 2013 жылға қарай 14 %-ға дейін, 2015 жылға қарай 16 %-ға дейін (2009 ж. – 0%) ұлғайту.</w:t>
      </w:r>
      <w:r>
        <w:br/>
      </w:r>
      <w:r>
        <w:rPr>
          <w:rFonts w:ascii="Times New Roman"/>
          <w:b w:val="false"/>
          <w:i w:val="false"/>
          <w:color w:val="000000"/>
          <w:sz w:val="28"/>
        </w:rPr>
        <w:t>
      ДБАЖ-ға енгізілген денсаулық сақтау объектілерінің саны: 2011 жылы – 94 объект, 2012 жылы – 245, 2013 жылы – 399, 2014 жылы – 1551, 2015 жылы – 1551.»;</w:t>
      </w:r>
      <w:r>
        <w:br/>
      </w:r>
      <w:r>
        <w:rPr>
          <w:rFonts w:ascii="Times New Roman"/>
          <w:b w:val="false"/>
          <w:i w:val="false"/>
          <w:color w:val="000000"/>
          <w:sz w:val="28"/>
        </w:rPr>
        <w:t>
      «Медициналық, фармацевтикалық білім беруді жетілдіру, медицинада инновациялық технологияларды дамыту және енгізу» деген 5.5-кіші бөлімде:</w:t>
      </w:r>
      <w:r>
        <w:br/>
      </w:r>
      <w:r>
        <w:rPr>
          <w:rFonts w:ascii="Times New Roman"/>
          <w:b w:val="false"/>
          <w:i w:val="false"/>
          <w:color w:val="000000"/>
          <w:sz w:val="28"/>
        </w:rPr>
        <w:t>
      төртінші бөліктің екінші абзацы мынадай редакцияда жазылсын:</w:t>
      </w:r>
      <w:r>
        <w:br/>
      </w:r>
      <w:r>
        <w:rPr>
          <w:rFonts w:ascii="Times New Roman"/>
          <w:b w:val="false"/>
          <w:i w:val="false"/>
          <w:color w:val="000000"/>
          <w:sz w:val="28"/>
        </w:rPr>
        <w:t>
      «халықаралық басылымдарда жарияланымдардың үлесін 2013 жылға қарай 10 %-ға дейін, 2015 жылға қарай 20 %-ға дейін (2009 ж. – 6 %) ұлғайту;».</w:t>
      </w:r>
      <w:r>
        <w:br/>
      </w:r>
      <w:r>
        <w:rPr>
          <w:rFonts w:ascii="Times New Roman"/>
          <w:b w:val="false"/>
          <w:i w:val="false"/>
          <w:color w:val="000000"/>
          <w:sz w:val="28"/>
        </w:rPr>
        <w:t xml:space="preserve">
      2. Қазақстан Республикасының Үкіметі осы Жарлықтан туындайтын шараларды қабылдасын. </w:t>
      </w:r>
      <w:r>
        <w:br/>
      </w:r>
      <w:r>
        <w:rPr>
          <w:rFonts w:ascii="Times New Roman"/>
          <w:b w:val="false"/>
          <w:i w:val="false"/>
          <w:color w:val="000000"/>
          <w:sz w:val="28"/>
        </w:rPr>
        <w:t>
      3. Осы Жарлық алғашқы ресми жарияланған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