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0d71" w14:textId="d8e0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көлеңкелі экономикаға қарсы іс-қимыл жөніндегі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маусымдағы № 686 қаулысы. Күші жойылды - Қазақстан Республикасы Yкiметiнiң 2016 жылғы 29 қыркүйектегі № 546 қаулысымен</w:t>
      </w:r>
    </w:p>
    <w:p>
      <w:pPr>
        <w:spacing w:after="0"/>
        <w:ind w:left="0"/>
        <w:jc w:val="both"/>
      </w:pPr>
      <w:r>
        <w:rPr>
          <w:rFonts w:ascii="Times New Roman"/>
          <w:b w:val="false"/>
          <w:i w:val="false"/>
          <w:color w:val="ff0000"/>
          <w:sz w:val="28"/>
        </w:rPr>
        <w:t xml:space="preserve">
      Ескерту. Күші жойылды – ҚР Yкiметiнiң 29.09.2016 </w:t>
      </w:r>
      <w:r>
        <w:rPr>
          <w:rFonts w:ascii="Times New Roman"/>
          <w:b w:val="false"/>
          <w:i w:val="false"/>
          <w:color w:val="ff0000"/>
          <w:sz w:val="28"/>
        </w:rPr>
        <w:t>№ 546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құрамда Қазақстан Республикасында көлеңкелі экономикаға қарсы іс-қимыл жөніндегі </w:t>
      </w:r>
      <w:r>
        <w:rPr>
          <w:rFonts w:ascii="Times New Roman"/>
          <w:b w:val="false"/>
          <w:i w:val="false"/>
          <w:color w:val="000000"/>
          <w:sz w:val="28"/>
        </w:rPr>
        <w:t>комиссия</w:t>
      </w:r>
      <w:r>
        <w:rPr>
          <w:rFonts w:ascii="Times New Roman"/>
          <w:b w:val="false"/>
          <w:i w:val="false"/>
          <w:color w:val="000000"/>
          <w:sz w:val="28"/>
        </w:rPr>
        <w:t xml:space="preserve"> (бұдан әрі — Комиссия)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маусымдағы</w:t>
            </w:r>
            <w:r>
              <w:br/>
            </w:r>
            <w:r>
              <w:rPr>
                <w:rFonts w:ascii="Times New Roman"/>
                <w:b w:val="false"/>
                <w:i w:val="false"/>
                <w:color w:val="000000"/>
                <w:sz w:val="20"/>
              </w:rPr>
              <w:t>№ 686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Республикасында көлеңкелі экономикаға қарсы іс-қимыл жөніндегі комиссияның құрамы</w:t>
      </w:r>
    </w:p>
    <w:bookmarkEnd w:id="4"/>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Республикасының Ұлттық экономика вице-министрі, хатшы</w:t>
      </w:r>
    </w:p>
    <w:p>
      <w:pPr>
        <w:spacing w:after="0"/>
        <w:ind w:left="0"/>
        <w:jc w:val="both"/>
      </w:pPr>
      <w:r>
        <w:rPr>
          <w:rFonts w:ascii="Times New Roman"/>
          <w:b w:val="false"/>
          <w:i w:val="false"/>
          <w:color w:val="000000"/>
          <w:sz w:val="28"/>
        </w:rPr>
        <w:t>
      Қазақстан Республикасы Премьер-Министрінің орынбасары</w:t>
      </w:r>
    </w:p>
    <w:p>
      <w:pPr>
        <w:spacing w:after="0"/>
        <w:ind w:left="0"/>
        <w:jc w:val="both"/>
      </w:pPr>
      <w:r>
        <w:rPr>
          <w:rFonts w:ascii="Times New Roman"/>
          <w:b w:val="false"/>
          <w:i w:val="false"/>
          <w:color w:val="000000"/>
          <w:sz w:val="28"/>
        </w:rPr>
        <w:t>
      Қазақстан Республикасы Президентінің көмекшісі (келісім бойынша)</w:t>
      </w:r>
    </w:p>
    <w:p>
      <w:pPr>
        <w:spacing w:after="0"/>
        <w:ind w:left="0"/>
        <w:jc w:val="both"/>
      </w:pPr>
      <w:r>
        <w:rPr>
          <w:rFonts w:ascii="Times New Roman"/>
          <w:b w:val="false"/>
          <w:i w:val="false"/>
          <w:color w:val="000000"/>
          <w:sz w:val="28"/>
        </w:rPr>
        <w:t>
      Қазақстан Республикасының Бас прокуроры (келісім бойынша)</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 (келісім бойынша)</w:t>
      </w:r>
    </w:p>
    <w:p>
      <w:pPr>
        <w:spacing w:after="0"/>
        <w:ind w:left="0"/>
        <w:jc w:val="both"/>
      </w:pPr>
      <w:r>
        <w:rPr>
          <w:rFonts w:ascii="Times New Roman"/>
          <w:b w:val="false"/>
          <w:i w:val="false"/>
          <w:color w:val="000000"/>
          <w:sz w:val="28"/>
        </w:rPr>
        <w:t>
      Қазақстан Республикасы Ұлттық Банкінің төрағасы (келісім бойынша)</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(келісім бойынша)</w:t>
      </w:r>
    </w:p>
    <w:p>
      <w:pPr>
        <w:spacing w:after="0"/>
        <w:ind w:left="0"/>
        <w:jc w:val="both"/>
      </w:pPr>
      <w:r>
        <w:rPr>
          <w:rFonts w:ascii="Times New Roman"/>
          <w:b w:val="false"/>
          <w:i w:val="false"/>
          <w:color w:val="000000"/>
          <w:sz w:val="28"/>
        </w:rPr>
        <w:t>
      Қазақстан Республикасы Президенті Әкімшілігінің Әлеуметтік-экономикалық мониторинг бөлімінің меңгерушісі (келісім бойынша)</w:t>
      </w:r>
    </w:p>
    <w:p>
      <w:pPr>
        <w:spacing w:after="0"/>
        <w:ind w:left="0"/>
        <w:jc w:val="both"/>
      </w:pPr>
      <w:r>
        <w:rPr>
          <w:rFonts w:ascii="Times New Roman"/>
          <w:b w:val="false"/>
          <w:i w:val="false"/>
          <w:color w:val="000000"/>
          <w:sz w:val="28"/>
        </w:rPr>
        <w:t>
      Қазақстан Республикасы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Қазақстан қаржыгерлері қауымдастығының төрағасы (келісім бойынша)</w:t>
      </w:r>
    </w:p>
    <w:p>
      <w:pPr>
        <w:spacing w:after="0"/>
        <w:ind w:left="0"/>
        <w:jc w:val="both"/>
      </w:pPr>
      <w:r>
        <w:rPr>
          <w:rFonts w:ascii="Times New Roman"/>
          <w:b w:val="false"/>
          <w:i w:val="false"/>
          <w:color w:val="000000"/>
          <w:sz w:val="28"/>
        </w:rPr>
        <w:t>
      Қазақстан Республикасының Ұлттық кәсіпкерлер палатасы төрағасының орынбасары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маусымдағы</w:t>
            </w:r>
            <w:r>
              <w:br/>
            </w:r>
            <w:r>
              <w:rPr>
                <w:rFonts w:ascii="Times New Roman"/>
                <w:b w:val="false"/>
                <w:i w:val="false"/>
                <w:color w:val="000000"/>
                <w:sz w:val="20"/>
              </w:rPr>
              <w:t>№ 686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Республикасында көлеңкелі экономикаға қарсы іс-қимыл</w:t>
      </w:r>
      <w:r>
        <w:br/>
      </w:r>
      <w:r>
        <w:rPr>
          <w:rFonts w:ascii="Times New Roman"/>
          <w:b/>
          <w:i w:val="false"/>
          <w:color w:val="000000"/>
        </w:rPr>
        <w:t>жөніндегі комиссия туралы</w:t>
      </w:r>
      <w:r>
        <w:br/>
      </w:r>
      <w:r>
        <w:rPr>
          <w:rFonts w:ascii="Times New Roman"/>
          <w:b/>
          <w:i w:val="false"/>
          <w:color w:val="000000"/>
        </w:rPr>
        <w:t>ереже</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1. Қазақстан Республикасында көлеңкелі экономикаға қарсы іс-қимыл жөніндегі комиссия (бұдан әрі — Комиссия) елдегі көлеңкелі экономиканың деңгейін қысқарту және экономика субъектілерінің көлеңкеге кетуіне түрткі болатын себептерді жою мәселелері бойынша ұсыныстар әзірлеу мақсатында құрылды.</w:t>
      </w:r>
    </w:p>
    <w:bookmarkEnd w:id="6"/>
    <w:bookmarkStart w:name="z11" w:id="7"/>
    <w:p>
      <w:pPr>
        <w:spacing w:after="0"/>
        <w:ind w:left="0"/>
        <w:jc w:val="both"/>
      </w:pPr>
      <w:r>
        <w:rPr>
          <w:rFonts w:ascii="Times New Roman"/>
          <w:b w:val="false"/>
          <w:i w:val="false"/>
          <w:color w:val="000000"/>
          <w:sz w:val="28"/>
        </w:rPr>
        <w:t>
      2. Комиссия Қазақстан Республикасының Үкіметі жанындағы консультативтік-кеңесші орган болып табылады.</w:t>
      </w:r>
    </w:p>
    <w:bookmarkEnd w:id="7"/>
    <w:bookmarkStart w:name="z12" w:id="8"/>
    <w:p>
      <w:pPr>
        <w:spacing w:after="0"/>
        <w:ind w:left="0"/>
        <w:jc w:val="both"/>
      </w:pPr>
      <w:r>
        <w:rPr>
          <w:rFonts w:ascii="Times New Roman"/>
          <w:b w:val="false"/>
          <w:i w:val="false"/>
          <w:color w:val="000000"/>
          <w:sz w:val="28"/>
        </w:rPr>
        <w:t>
      3. Комиссия өз қызметінде Қазақстан Республикасының Конституциясын, заңдарын, Қазақстан Республикасының Президенті мен Үкіметінің актілерін, осы Ережені, сондай-ақ Қазақстан Республикасының өзге де нормативтік құқықтық актілерін басшылыққа алады.</w:t>
      </w:r>
    </w:p>
    <w:bookmarkEnd w:id="8"/>
    <w:bookmarkStart w:name="z13" w:id="9"/>
    <w:p>
      <w:pPr>
        <w:spacing w:after="0"/>
        <w:ind w:left="0"/>
        <w:jc w:val="left"/>
      </w:pPr>
      <w:r>
        <w:rPr>
          <w:rFonts w:ascii="Times New Roman"/>
          <w:b/>
          <w:i w:val="false"/>
          <w:color w:val="000000"/>
        </w:rPr>
        <w:t xml:space="preserve"> 2. Комиссияның негізгі міндеттері</w:t>
      </w:r>
    </w:p>
    <w:bookmarkEnd w:id="9"/>
    <w:bookmarkStart w:name="z14" w:id="10"/>
    <w:p>
      <w:pPr>
        <w:spacing w:after="0"/>
        <w:ind w:left="0"/>
        <w:jc w:val="both"/>
      </w:pPr>
      <w:r>
        <w:rPr>
          <w:rFonts w:ascii="Times New Roman"/>
          <w:b w:val="false"/>
          <w:i w:val="false"/>
          <w:color w:val="000000"/>
          <w:sz w:val="28"/>
        </w:rPr>
        <w:t>
      4. Комиссияның негізгі міндеттері:</w:t>
      </w:r>
    </w:p>
    <w:bookmarkEnd w:id="10"/>
    <w:bookmarkStart w:name="z15" w:id="11"/>
    <w:p>
      <w:pPr>
        <w:spacing w:after="0"/>
        <w:ind w:left="0"/>
        <w:jc w:val="both"/>
      </w:pPr>
      <w:r>
        <w:rPr>
          <w:rFonts w:ascii="Times New Roman"/>
          <w:b w:val="false"/>
          <w:i w:val="false"/>
          <w:color w:val="000000"/>
          <w:sz w:val="28"/>
        </w:rPr>
        <w:t>
      1) салықтар мен кедендік төлемдерді төлеуден жалтаруға қарсы күрес;</w:t>
      </w:r>
    </w:p>
    <w:bookmarkEnd w:id="11"/>
    <w:bookmarkStart w:name="z16" w:id="12"/>
    <w:p>
      <w:pPr>
        <w:spacing w:after="0"/>
        <w:ind w:left="0"/>
        <w:jc w:val="both"/>
      </w:pPr>
      <w:r>
        <w:rPr>
          <w:rFonts w:ascii="Times New Roman"/>
          <w:b w:val="false"/>
          <w:i w:val="false"/>
          <w:color w:val="000000"/>
          <w:sz w:val="28"/>
        </w:rPr>
        <w:t>
      2) қолма-қол ақшасыз төлемдерді дамыту;</w:t>
      </w:r>
    </w:p>
    <w:bookmarkEnd w:id="12"/>
    <w:bookmarkStart w:name="z17" w:id="13"/>
    <w:p>
      <w:pPr>
        <w:spacing w:after="0"/>
        <w:ind w:left="0"/>
        <w:jc w:val="both"/>
      </w:pPr>
      <w:r>
        <w:rPr>
          <w:rFonts w:ascii="Times New Roman"/>
          <w:b w:val="false"/>
          <w:i w:val="false"/>
          <w:color w:val="000000"/>
          <w:sz w:val="28"/>
        </w:rPr>
        <w:t>
      3) мемлекеттік қаржыны тиімді басқару;</w:t>
      </w:r>
    </w:p>
    <w:bookmarkEnd w:id="13"/>
    <w:bookmarkStart w:name="z18" w:id="14"/>
    <w:p>
      <w:pPr>
        <w:spacing w:after="0"/>
        <w:ind w:left="0"/>
        <w:jc w:val="both"/>
      </w:pPr>
      <w:r>
        <w:rPr>
          <w:rFonts w:ascii="Times New Roman"/>
          <w:b w:val="false"/>
          <w:i w:val="false"/>
          <w:color w:val="000000"/>
          <w:sz w:val="28"/>
        </w:rPr>
        <w:t>
      4) бизнес-ортаны жетілдіру;</w:t>
      </w:r>
    </w:p>
    <w:bookmarkEnd w:id="14"/>
    <w:bookmarkStart w:name="z19" w:id="15"/>
    <w:p>
      <w:pPr>
        <w:spacing w:after="0"/>
        <w:ind w:left="0"/>
        <w:jc w:val="both"/>
      </w:pPr>
      <w:r>
        <w:rPr>
          <w:rFonts w:ascii="Times New Roman"/>
          <w:b w:val="false"/>
          <w:i w:val="false"/>
          <w:color w:val="000000"/>
          <w:sz w:val="28"/>
        </w:rPr>
        <w:t>
      5) көлеңкелі экономиканы бағалауды жетілдіру;</w:t>
      </w:r>
    </w:p>
    <w:bookmarkEnd w:id="15"/>
    <w:bookmarkStart w:name="z20" w:id="16"/>
    <w:p>
      <w:pPr>
        <w:spacing w:after="0"/>
        <w:ind w:left="0"/>
        <w:jc w:val="both"/>
      </w:pPr>
      <w:r>
        <w:rPr>
          <w:rFonts w:ascii="Times New Roman"/>
          <w:b w:val="false"/>
          <w:i w:val="false"/>
          <w:color w:val="000000"/>
          <w:sz w:val="28"/>
        </w:rPr>
        <w:t>
      6) экономика салаларында көлеңкелі өндірісті қысқарту мәселелері бойынша ұсыныстар әзірлеу болып табылады.</w:t>
      </w:r>
    </w:p>
    <w:bookmarkEnd w:id="16"/>
    <w:bookmarkStart w:name="z21" w:id="17"/>
    <w:p>
      <w:pPr>
        <w:spacing w:after="0"/>
        <w:ind w:left="0"/>
        <w:jc w:val="left"/>
      </w:pPr>
      <w:r>
        <w:rPr>
          <w:rFonts w:ascii="Times New Roman"/>
          <w:b/>
          <w:i w:val="false"/>
          <w:color w:val="000000"/>
        </w:rPr>
        <w:t xml:space="preserve"> 3. Комиссияның құқықтары</w:t>
      </w:r>
    </w:p>
    <w:bookmarkEnd w:id="17"/>
    <w:bookmarkStart w:name="z22" w:id="18"/>
    <w:p>
      <w:pPr>
        <w:spacing w:after="0"/>
        <w:ind w:left="0"/>
        <w:jc w:val="both"/>
      </w:pPr>
      <w:r>
        <w:rPr>
          <w:rFonts w:ascii="Times New Roman"/>
          <w:b w:val="false"/>
          <w:i w:val="false"/>
          <w:color w:val="000000"/>
          <w:sz w:val="28"/>
        </w:rPr>
        <w:t>
      5. Комиссия өз құзыреті шегінде:</w:t>
      </w:r>
    </w:p>
    <w:bookmarkEnd w:id="18"/>
    <w:bookmarkStart w:name="z23" w:id="19"/>
    <w:p>
      <w:pPr>
        <w:spacing w:after="0"/>
        <w:ind w:left="0"/>
        <w:jc w:val="both"/>
      </w:pPr>
      <w:r>
        <w:rPr>
          <w:rFonts w:ascii="Times New Roman"/>
          <w:b w:val="false"/>
          <w:i w:val="false"/>
          <w:color w:val="000000"/>
          <w:sz w:val="28"/>
        </w:rPr>
        <w:t>
      1) Қазақстан Республикасының Үкіметіне осы Ереженің 4-тармағында көзделген мәселелер бойынша ұсыныстар енгізуге;</w:t>
      </w:r>
    </w:p>
    <w:bookmarkEnd w:id="19"/>
    <w:bookmarkStart w:name="z24" w:id="20"/>
    <w:p>
      <w:pPr>
        <w:spacing w:after="0"/>
        <w:ind w:left="0"/>
        <w:jc w:val="both"/>
      </w:pPr>
      <w:r>
        <w:rPr>
          <w:rFonts w:ascii="Times New Roman"/>
          <w:b w:val="false"/>
          <w:i w:val="false"/>
          <w:color w:val="000000"/>
          <w:sz w:val="28"/>
        </w:rPr>
        <w:t>
      2) Қазақстан Республикасының заңнамасына сәйкес қажет болған кезде проблемалық мәселелерді талдау мен зерделеу үшін мамандарды, сарапшылар мен ғалымдарды тартуға, сондай-ақ жұмыс топтарын ұйымдастыруға;</w:t>
      </w:r>
    </w:p>
    <w:bookmarkEnd w:id="20"/>
    <w:bookmarkStart w:name="z25" w:id="21"/>
    <w:p>
      <w:pPr>
        <w:spacing w:after="0"/>
        <w:ind w:left="0"/>
        <w:jc w:val="both"/>
      </w:pPr>
      <w:r>
        <w:rPr>
          <w:rFonts w:ascii="Times New Roman"/>
          <w:b w:val="false"/>
          <w:i w:val="false"/>
          <w:color w:val="000000"/>
          <w:sz w:val="28"/>
        </w:rPr>
        <w:t>
      3) мемлекеттік органдар мен ұйымдардан Қазақстан Республикасының заңнамасында белгіленген тәртіппен Комиссияның құзыретіне кіретін мәселелер бойынша ақпарат сұратуға және алуға;</w:t>
      </w:r>
    </w:p>
    <w:bookmarkEnd w:id="21"/>
    <w:bookmarkStart w:name="z26" w:id="22"/>
    <w:p>
      <w:pPr>
        <w:spacing w:after="0"/>
        <w:ind w:left="0"/>
        <w:jc w:val="both"/>
      </w:pPr>
      <w:r>
        <w:rPr>
          <w:rFonts w:ascii="Times New Roman"/>
          <w:b w:val="false"/>
          <w:i w:val="false"/>
          <w:color w:val="000000"/>
          <w:sz w:val="28"/>
        </w:rPr>
        <w:t>
      4) Комиссияға жүктелген міндеттерді жүзеге асыру үшін қажетті өзге де құқықтарды жүзеге асыруға құқылы.</w:t>
      </w:r>
    </w:p>
    <w:bookmarkEnd w:id="22"/>
    <w:bookmarkStart w:name="z27" w:id="23"/>
    <w:p>
      <w:pPr>
        <w:spacing w:after="0"/>
        <w:ind w:left="0"/>
        <w:jc w:val="left"/>
      </w:pPr>
      <w:r>
        <w:rPr>
          <w:rFonts w:ascii="Times New Roman"/>
          <w:b/>
          <w:i w:val="false"/>
          <w:color w:val="000000"/>
        </w:rPr>
        <w:t xml:space="preserve"> 4. Комиссияның қызметін ұйымдастыру</w:t>
      </w:r>
    </w:p>
    <w:bookmarkEnd w:id="23"/>
    <w:bookmarkStart w:name="z28" w:id="24"/>
    <w:p>
      <w:pPr>
        <w:spacing w:after="0"/>
        <w:ind w:left="0"/>
        <w:jc w:val="both"/>
      </w:pPr>
      <w:r>
        <w:rPr>
          <w:rFonts w:ascii="Times New Roman"/>
          <w:b w:val="false"/>
          <w:i w:val="false"/>
          <w:color w:val="000000"/>
          <w:sz w:val="28"/>
        </w:rPr>
        <w:t>
      6. Комиссияны оның төрағасы басқарады.</w:t>
      </w:r>
    </w:p>
    <w:bookmarkEnd w:id="24"/>
    <w:p>
      <w:pPr>
        <w:spacing w:after="0"/>
        <w:ind w:left="0"/>
        <w:jc w:val="both"/>
      </w:pPr>
      <w:r>
        <w:rPr>
          <w:rFonts w:ascii="Times New Roman"/>
          <w:b w:val="false"/>
          <w:i w:val="false"/>
          <w:color w:val="000000"/>
          <w:sz w:val="28"/>
        </w:rPr>
        <w:t>
      Комиссия төрағасы:</w:t>
      </w:r>
    </w:p>
    <w:bookmarkStart w:name="z29" w:id="25"/>
    <w:p>
      <w:pPr>
        <w:spacing w:after="0"/>
        <w:ind w:left="0"/>
        <w:jc w:val="both"/>
      </w:pPr>
      <w:r>
        <w:rPr>
          <w:rFonts w:ascii="Times New Roman"/>
          <w:b w:val="false"/>
          <w:i w:val="false"/>
          <w:color w:val="000000"/>
          <w:sz w:val="28"/>
        </w:rPr>
        <w:t>
      1) оның қызметіне басшылық жасайды, Комиссия отырыстарына төрағалық етеді, оның жұмысын жоспарлайды, оның шешімдерінің іске асырылуын жалпы бақылауды жүзеге асырады және Комиссия жүзеге асыратын қызмет, сондай-ақ салааралық, ведомствоаралық үйлестіру мен Комиссия әзірлейтін шешімдер үшін Қазақстан Республикасының қолданыстағы заңнамасына сәйкес дербес жауапты болады;</w:t>
      </w:r>
    </w:p>
    <w:bookmarkEnd w:id="25"/>
    <w:bookmarkStart w:name="z30" w:id="26"/>
    <w:p>
      <w:pPr>
        <w:spacing w:after="0"/>
        <w:ind w:left="0"/>
        <w:jc w:val="both"/>
      </w:pPr>
      <w:r>
        <w:rPr>
          <w:rFonts w:ascii="Times New Roman"/>
          <w:b w:val="false"/>
          <w:i w:val="false"/>
          <w:color w:val="000000"/>
          <w:sz w:val="28"/>
        </w:rPr>
        <w:t>
      2) Комиссия отырыстарының күн тәртібін, сондай-ақ өткізілетін орны мен уақытын айқындайды.</w:t>
      </w:r>
    </w:p>
    <w:bookmarkEnd w:id="26"/>
    <w:p>
      <w:pPr>
        <w:spacing w:after="0"/>
        <w:ind w:left="0"/>
        <w:jc w:val="both"/>
      </w:pPr>
      <w:r>
        <w:rPr>
          <w:rFonts w:ascii="Times New Roman"/>
          <w:b w:val="false"/>
          <w:i w:val="false"/>
          <w:color w:val="000000"/>
          <w:sz w:val="28"/>
        </w:rPr>
        <w:t>
      Төраға болмаған уақытта оның функцияларын орынбасары атқарады.</w:t>
      </w:r>
    </w:p>
    <w:bookmarkStart w:name="z31" w:id="27"/>
    <w:p>
      <w:pPr>
        <w:spacing w:after="0"/>
        <w:ind w:left="0"/>
        <w:jc w:val="both"/>
      </w:pPr>
      <w:r>
        <w:rPr>
          <w:rFonts w:ascii="Times New Roman"/>
          <w:b w:val="false"/>
          <w:i w:val="false"/>
          <w:color w:val="000000"/>
          <w:sz w:val="28"/>
        </w:rPr>
        <w:t>
      7. Қазақстан Республикасы Ұлттық экономика министрлігі Комиссияның жұмыс органы болып табылады.</w:t>
      </w:r>
    </w:p>
    <w:bookmarkEnd w:id="27"/>
    <w:p>
      <w:pPr>
        <w:spacing w:after="0"/>
        <w:ind w:left="0"/>
        <w:jc w:val="both"/>
      </w:pPr>
      <w:r>
        <w:rPr>
          <w:rFonts w:ascii="Times New Roman"/>
          <w:b w:val="false"/>
          <w:i w:val="false"/>
          <w:color w:val="000000"/>
          <w:sz w:val="28"/>
        </w:rPr>
        <w:t>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бұрын хаттама жобасымен қоса Комиссия мүшелеріне жіберілуі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xml:space="preserve">
       8. Комиссияның шешімдері ашық дауыс беру арқылы қабылданады және оған Комиссия мүшелерінің жалпы санының басым көпшілігі дауыс берген кезде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дауыс беру парағын толтыру арқылы өткізіледі. Дауыстар тең болған жағдайда, төраға дауыс берген шешім қабылданды деп есептеледі.</w:t>
      </w:r>
    </w:p>
    <w:bookmarkEnd w:id="28"/>
    <w:p>
      <w:pPr>
        <w:spacing w:after="0"/>
        <w:ind w:left="0"/>
        <w:jc w:val="both"/>
      </w:pPr>
      <w:r>
        <w:rPr>
          <w:rFonts w:ascii="Times New Roman"/>
          <w:b w:val="false"/>
          <w:i w:val="false"/>
          <w:color w:val="000000"/>
          <w:sz w:val="28"/>
        </w:rPr>
        <w:t xml:space="preserve">
      Комиссия мүшелерінің ерекше пікірге құқықтары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көзделгендей Комиссияның есеп-хатында қоса берілуі қажет.</w:t>
      </w:r>
    </w:p>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хатшы үш жұмыс күні ішінде хаттаманы жасайды, оған төраға және хатшы қол қояды.</w:t>
      </w:r>
    </w:p>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жібереді.</w:t>
      </w:r>
    </w:p>
    <w:bookmarkStart w:name="z33" w:id="29"/>
    <w:p>
      <w:pPr>
        <w:spacing w:after="0"/>
        <w:ind w:left="0"/>
        <w:jc w:val="both"/>
      </w:pPr>
      <w:r>
        <w:rPr>
          <w:rFonts w:ascii="Times New Roman"/>
          <w:b w:val="false"/>
          <w:i w:val="false"/>
          <w:color w:val="000000"/>
          <w:sz w:val="28"/>
        </w:rPr>
        <w:t>
      9. Комиссия отырыстары қажеттілігіне қарай, бірақ жартыжылдықта кемінде бір рет өткізіледі және егер оған Комиссия мүшелерінің жалпы санының кемінде жартысы қатысса, заңды болып саналады.</w:t>
      </w:r>
    </w:p>
    <w:bookmarkEnd w:id="29"/>
    <w:bookmarkStart w:name="z34" w:id="30"/>
    <w:p>
      <w:pPr>
        <w:spacing w:after="0"/>
        <w:ind w:left="0"/>
        <w:jc w:val="both"/>
      </w:pPr>
      <w:r>
        <w:rPr>
          <w:rFonts w:ascii="Times New Roman"/>
          <w:b w:val="false"/>
          <w:i w:val="false"/>
          <w:color w:val="000000"/>
          <w:sz w:val="28"/>
        </w:rPr>
        <w:t>
      10. Комиссияның дауыс беру парақтарымен бірге материалдары мен хаттамалық шешімдерін есепке алуды және сақтауды Комиссияның жұмыс органы жүзеге асырады.</w:t>
      </w:r>
    </w:p>
    <w:bookmarkEnd w:id="30"/>
    <w:bookmarkStart w:name="z35" w:id="31"/>
    <w:p>
      <w:pPr>
        <w:spacing w:after="0"/>
        <w:ind w:left="0"/>
        <w:jc w:val="left"/>
      </w:pPr>
      <w:r>
        <w:rPr>
          <w:rFonts w:ascii="Times New Roman"/>
          <w:b/>
          <w:i w:val="false"/>
          <w:color w:val="000000"/>
        </w:rPr>
        <w:t xml:space="preserve"> 5. Комиссияның қызметін тоқтату</w:t>
      </w:r>
    </w:p>
    <w:bookmarkEnd w:id="31"/>
    <w:bookmarkStart w:name="z36" w:id="32"/>
    <w:p>
      <w:pPr>
        <w:spacing w:after="0"/>
        <w:ind w:left="0"/>
        <w:jc w:val="both"/>
      </w:pPr>
      <w:r>
        <w:rPr>
          <w:rFonts w:ascii="Times New Roman"/>
          <w:b w:val="false"/>
          <w:i w:val="false"/>
          <w:color w:val="000000"/>
          <w:sz w:val="28"/>
        </w:rPr>
        <w:t>
      11. Қазақстан Республикасы Үкіметінің шешімі Комиссияның қызметін тоқтатуға негіз болып табылады.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