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2936" w14:textId="2712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1 шілдедегі № 753 қаулысы.</w:t>
      </w:r>
    </w:p>
    <w:p>
      <w:pPr>
        <w:spacing w:after="0"/>
        <w:ind w:left="0"/>
        <w:jc w:val="both"/>
      </w:pPr>
      <w:r>
        <w:rPr>
          <w:rFonts w:ascii="Times New Roman"/>
          <w:b w:val="false"/>
          <w:i w:val="false"/>
          <w:color w:val="ff0000"/>
          <w:sz w:val="28"/>
        </w:rPr>
        <w:t xml:space="preserve">
      Ескерту. Бүкіл мәтін бойынша "Қазақстан ипотекалық компаниясы" ипотекалық ұйымы" акционерлік қоғамына", "Қазақстан ипотекалық компаниясы" ИҰ" АҚ" деген сөздер тиісінше "Қазақстан тұрғын үй компаниясы" акционерлік қоғамына", "Қазақстан тұрғын үй компаниясы" АҚ" деген сөздермен ауыстырылды - ҚР Үкіметінің 29.12.2021 </w:t>
      </w:r>
      <w:r>
        <w:rPr>
          <w:rFonts w:ascii="Times New Roman"/>
          <w:b w:val="false"/>
          <w:i w:val="false"/>
          <w:color w:val="ff0000"/>
          <w:sz w:val="28"/>
        </w:rPr>
        <w:t>№ 958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 Ұлттық Банкінің Астана қаласындағы ЭКСПО – 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xml:space="preserve">
      2.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ЭКСПО-2017 халықаралық мамандандырылған көрмесін ұйымдастырудың және өткізудің 2013 – 2018 жылдарға арналған ұлттық </w:t>
      </w:r>
      <w:r>
        <w:rPr>
          <w:rFonts w:ascii="Times New Roman"/>
          <w:b w:val="false"/>
          <w:i w:val="false"/>
          <w:color w:val="000000"/>
          <w:sz w:val="28"/>
        </w:rPr>
        <w:t>жоспары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реттік нөмірі 63-1-жолмен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ЭКСПО-2017 аумағында cауда ойын-сауық орталығының құрылысы бойынша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"Астана ЭКСПО-2017" ұлттық компаниясы" АҚ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5"/>
    <w:p>
      <w:pPr>
        <w:spacing w:after="0"/>
        <w:ind w:left="0"/>
        <w:jc w:val="both"/>
      </w:pPr>
      <w:r>
        <w:rPr>
          <w:rFonts w:ascii="Times New Roman"/>
          <w:b w:val="false"/>
          <w:i w:val="false"/>
          <w:color w:val="000000"/>
          <w:sz w:val="28"/>
        </w:rPr>
        <w:t>
      (келісім бойынша):</w:t>
      </w:r>
    </w:p>
    <w:bookmarkStart w:name="z7" w:id="6"/>
    <w:p>
      <w:pPr>
        <w:spacing w:after="0"/>
        <w:ind w:left="0"/>
        <w:jc w:val="both"/>
      </w:pPr>
      <w:r>
        <w:rPr>
          <w:rFonts w:ascii="Times New Roman"/>
          <w:b w:val="false"/>
          <w:i w:val="false"/>
          <w:color w:val="000000"/>
          <w:sz w:val="28"/>
        </w:rPr>
        <w:t>
      1) Қазақстан Республикасының Ұлттық қорынан бөлінген қаражаттың қайтарылуын жылжымайтын мүлік және сауда ойын-сауық орталығы объектілерін сату есебінен қамтамасыз етсін;</w:t>
      </w:r>
    </w:p>
    <w:bookmarkEnd w:id="6"/>
    <w:bookmarkStart w:name="z8" w:id="7"/>
    <w:p>
      <w:pPr>
        <w:spacing w:after="0"/>
        <w:ind w:left="0"/>
        <w:jc w:val="both"/>
      </w:pPr>
      <w:r>
        <w:rPr>
          <w:rFonts w:ascii="Times New Roman"/>
          <w:b w:val="false"/>
          <w:i w:val="false"/>
          <w:color w:val="000000"/>
          <w:sz w:val="28"/>
        </w:rPr>
        <w:t>
      2) Жартыжылдық және жылдың қорытындылары бойынша Жоспардың орындалуы туралы ақпаратты Қазақстан Республикасы Экономика және бюджеттік жоспарлау министрлігіне 30 шілдеден және 30 қаңтардан кешіктірмей жіберсін.</w:t>
      </w:r>
    </w:p>
    <w:bookmarkEnd w:id="7"/>
    <w:bookmarkStart w:name="z9" w:id="8"/>
    <w:p>
      <w:pPr>
        <w:spacing w:after="0"/>
        <w:ind w:left="0"/>
        <w:jc w:val="both"/>
      </w:pPr>
      <w:r>
        <w:rPr>
          <w:rFonts w:ascii="Times New Roman"/>
          <w:b w:val="false"/>
          <w:i w:val="false"/>
          <w:color w:val="000000"/>
          <w:sz w:val="28"/>
        </w:rPr>
        <w:t>
      4. Қазақстан Республикасы Экономика және бюджеттік жоспарлау министрлігі жартыжылдық және жылдың қорытындылары бойынша Жоспардың орындалуы туралы жиынтық ақпаратты Қазақстан Республикасының Үкіметіне 15 тамыздан және 15 ақпаннан кешіктірмей берсін.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 шілдедегі</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Үкіметі мен Қазақстан Республикасы</w:t>
      </w:r>
      <w:r>
        <w:br/>
      </w:r>
      <w:r>
        <w:rPr>
          <w:rFonts w:ascii="Times New Roman"/>
          <w:b/>
          <w:i w:val="false"/>
          <w:color w:val="000000"/>
        </w:rPr>
        <w:t>Ұлттық Банкінің Астана қаласындағы ЭКСПО – 2017 халықаралық</w:t>
      </w:r>
      <w:r>
        <w:br/>
      </w:r>
      <w:r>
        <w:rPr>
          <w:rFonts w:ascii="Times New Roman"/>
          <w:b/>
          <w:i w:val="false"/>
          <w:color w:val="000000"/>
        </w:rPr>
        <w:t>мамандандырылған көрмесіне арналған жылжымайтын мүлік және</w:t>
      </w:r>
      <w:r>
        <w:br/>
      </w:r>
      <w:r>
        <w:rPr>
          <w:rFonts w:ascii="Times New Roman"/>
          <w:b/>
          <w:i w:val="false"/>
          <w:color w:val="000000"/>
        </w:rPr>
        <w:t>сауда ойын-сауық орталығының объектілерін қаржыландыру,</w:t>
      </w:r>
      <w:r>
        <w:br/>
      </w:r>
      <w:r>
        <w:rPr>
          <w:rFonts w:ascii="Times New Roman"/>
          <w:b/>
          <w:i w:val="false"/>
          <w:color w:val="000000"/>
        </w:rPr>
        <w:t>басқару, құрылысын салу және сату үшін шараларды қамтамасыз ету</w:t>
      </w:r>
      <w:r>
        <w:br/>
      </w:r>
      <w:r>
        <w:rPr>
          <w:rFonts w:ascii="Times New Roman"/>
          <w:b/>
          <w:i w:val="false"/>
          <w:color w:val="000000"/>
        </w:rPr>
        <w:t>жөніндегі бірлескен іс-қимыл жоспары</w:t>
      </w:r>
    </w:p>
    <w:bookmarkEnd w:id="10"/>
    <w:p>
      <w:pPr>
        <w:spacing w:after="0"/>
        <w:ind w:left="0"/>
        <w:jc w:val="both"/>
      </w:pPr>
      <w:r>
        <w:rPr>
          <w:rFonts w:ascii="Times New Roman"/>
          <w:b w:val="false"/>
          <w:i w:val="false"/>
          <w:color w:val="ff0000"/>
          <w:sz w:val="28"/>
        </w:rPr>
        <w:t xml:space="preserve">
      Ескерту. Бүкіл мәтін бойынша "Бәйтерек девелопмент" акционерлік қоғамы", "Бәйтерек девелопмент" АҚ" деген сөздер тиістік септіктегі "Қазақстан Ипотекалық Компаниясы" ипотекалық ұйымы" акционерлік қоғамы", "Қазақстан тұрғын үй компаниясы" АҚ" деген сөздермен тиісінше ауыстырылды - ҚР Үкіметінің 08.09.2020 </w:t>
      </w:r>
      <w:r>
        <w:rPr>
          <w:rFonts w:ascii="Times New Roman"/>
          <w:b w:val="false"/>
          <w:i w:val="false"/>
          <w:color w:val="ff0000"/>
          <w:sz w:val="28"/>
        </w:rPr>
        <w:t>№ 557</w:t>
      </w:r>
      <w:r>
        <w:rPr>
          <w:rFonts w:ascii="Times New Roman"/>
          <w:b w:val="false"/>
          <w:i w:val="false"/>
          <w:color w:val="ff0000"/>
          <w:sz w:val="28"/>
        </w:rPr>
        <w:t xml:space="preserve"> қаулысымен.</w:t>
      </w:r>
    </w:p>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Республикасының Үкіметі мен Қазақстан Республикасы Ұлттық Банкінің Астана қаласындағы ЭКСПО – 2017 халықаралық мамандандырылған көрмесіне арналған жылжымайтын мүлік және сауда ойын-сауық орталығының (бұдан әрі – СОО) объектілерін қаржыландыру, басқару, құрылысын салу және сату үшін шараларды қамтамасыз ету жөніндегі бірлескен іс-қимыл жоспарын (бұдан әрі – Жоспар) Қазақстан Республикасының Үкіметі Астана қаласындағы ЭКСПО-2017 халықаралық мамандандырылған көрмесі (бұдан әрі – ЭКСПО-2017) аумағында жылжымайтын мүлік (машина орындарын қоса алғанда, тұрғын үйдің жалпы алаңының ажырамас бөлігі болып табылатын тұрғын және тұрғын емес үй-жайлар) және СОО объектілерін қаржыландырудың, басқарудың, құрылысын салудың және сатудың негізгі шарттарын айқындау мақсатында қабылдады.</w:t>
      </w:r>
    </w:p>
    <w:bookmarkEnd w:id="12"/>
    <w:bookmarkStart w:name="z15" w:id="13"/>
    <w:p>
      <w:pPr>
        <w:spacing w:after="0"/>
        <w:ind w:left="0"/>
        <w:jc w:val="both"/>
      </w:pPr>
      <w:r>
        <w:rPr>
          <w:rFonts w:ascii="Times New Roman"/>
          <w:b w:val="false"/>
          <w:i w:val="false"/>
          <w:color w:val="000000"/>
          <w:sz w:val="28"/>
        </w:rPr>
        <w:t>
      2. Қазақстан Республикасының Үкіметі Қазақстан Республикасы Ұлттық Банкімен бірлесе отырып, Қазақстан Республикасының Ұлттық қорын басқару жөніндегі кеңестің (бұдан әрі – ҚР ҰҚБК шешімі) 2014 жылғы 11 маусымдағы № 01-7.7 шешіміне сәйкес осы Жоспардың 1-тармағында көрсетілген объектілердің құрылысын қаржыландыру үшін қаражаттың Қазақстан Республикасының Ұлттық қорынан "Бәйтерек" ҰБХ" акционерлік қоғамына бөлінуін қамтамасыз етеді.</w:t>
      </w:r>
    </w:p>
    <w:bookmarkEnd w:id="13"/>
    <w:bookmarkStart w:name="z16" w:id="14"/>
    <w:p>
      <w:pPr>
        <w:spacing w:after="0"/>
        <w:ind w:left="0"/>
        <w:jc w:val="both"/>
      </w:pPr>
      <w:r>
        <w:rPr>
          <w:rFonts w:ascii="Times New Roman"/>
          <w:b w:val="false"/>
          <w:i w:val="false"/>
          <w:color w:val="000000"/>
          <w:sz w:val="28"/>
        </w:rPr>
        <w:t>
      3. "Бәйтерек" ҰБХ" акционерлік қоғамы Қазақстан Республикасының Ұлттық қорын басқару жөніндегі кеңестің 2014 жылғы 11 маусымдағы № 01-7.7 шешіміне сәйкес "Люкс недвижимость Group" жауапкершілігі шектеулі серіктестігін, "BI Group Corporation" жауапкершілігі шектеулі серіктестігін (бұдан әрі – тұрғын үй бойынша жобалау компаниялары) және "Mega Plaza" жауапкершілігі шектеулі серіктестігін (бұдан әрі – СОО бойынша жобалау компаниясы) (бұдан әрі бірге – тұрғын үй және СОО бойынша жобалау компаниялары) қаржыландыру үшін "Қазақстан тұрғын үй компаниясы" акционерлік қоғамына (бұдан әрі - "Қазақстан тұрғын үй компаниясы" АҚ) қаражаттың бөлінуін қамтамасыз етеді.</w:t>
      </w:r>
    </w:p>
    <w:bookmarkEnd w:id="14"/>
    <w:bookmarkStart w:name="z17" w:id="15"/>
    <w:p>
      <w:pPr>
        <w:spacing w:after="0"/>
        <w:ind w:left="0"/>
        <w:jc w:val="both"/>
      </w:pPr>
      <w:r>
        <w:rPr>
          <w:rFonts w:ascii="Times New Roman"/>
          <w:b w:val="false"/>
          <w:i w:val="false"/>
          <w:color w:val="000000"/>
          <w:sz w:val="28"/>
        </w:rPr>
        <w:t>
      4. "Қазақстан тұрғын үй компаниясы" АҚ тұрғын үй және СОО бойынша жобалау компанияларымен осы Жоспарда және ҚР ҰҚБК шешімінде айқындалған негізгі талаптарда инвестициялау шарттарының жасалуын қамтамасыз етеді. Инвестициялау шарттарының кейінгі талаптарын "Қазақстан тұрғын үй компаниясы" АҚ айқындайды және Қазақстан Республикасының Ұлттық қоры қаражатының қайтарымдылығы шараларын қамтамасыз ету мақсатында тұрғын үй және СОО бойынша жобалау компаниялары үшін міндетті болып табылады.</w:t>
      </w:r>
    </w:p>
    <w:bookmarkEnd w:id="15"/>
    <w:bookmarkStart w:name="z18" w:id="16"/>
    <w:p>
      <w:pPr>
        <w:spacing w:after="0"/>
        <w:ind w:left="0"/>
        <w:jc w:val="both"/>
      </w:pPr>
      <w:r>
        <w:rPr>
          <w:rFonts w:ascii="Times New Roman"/>
          <w:b w:val="false"/>
          <w:i w:val="false"/>
          <w:color w:val="000000"/>
          <w:sz w:val="28"/>
        </w:rPr>
        <w:t>
      5. Көрсетілген компаниялар аванстық төлемді сақтандыру шарттарын берген жағдайда тұрғын үй және СОО бойынша жобалау компанияларына инвестициялаудың жалпы сомасының 20 %-дан аспайтын мөлшерде аванстық төлем берілетін болады.</w:t>
      </w:r>
    </w:p>
    <w:bookmarkEnd w:id="16"/>
    <w:p>
      <w:pPr>
        <w:spacing w:after="0"/>
        <w:ind w:left="0"/>
        <w:jc w:val="both"/>
      </w:pPr>
      <w:r>
        <w:rPr>
          <w:rFonts w:ascii="Times New Roman"/>
          <w:b w:val="false"/>
          <w:i w:val="false"/>
          <w:color w:val="000000"/>
          <w:sz w:val="28"/>
        </w:rPr>
        <w:t>
      Бұл ретте аванстық төлемді сақтандыру шарты сақтандыру шартында көзделген, оның ішінде бөлінген қаражат мақсатсыз пайдаланылған және инвестициялау шарты бұзылған жағдайларда сақтандыру сомасын төлеу жөніндегі сақтандыру компаниясының сөзсіз міндеттемесін көздеуі тиіс.</w:t>
      </w:r>
    </w:p>
    <w:p>
      <w:pPr>
        <w:spacing w:after="0"/>
        <w:ind w:left="0"/>
        <w:jc w:val="both"/>
      </w:pPr>
      <w:r>
        <w:rPr>
          <w:rFonts w:ascii="Times New Roman"/>
          <w:b w:val="false"/>
          <w:i w:val="false"/>
          <w:color w:val="000000"/>
          <w:sz w:val="28"/>
        </w:rPr>
        <w:t>
      Құрылысты кейіннен қаржыландыру тұрғын үй және СОО бойынша жобалау компанияларының жұмыстар мен көрсетілген қызметтердің нақты орындалуына қарай жүзеге асырылады.</w:t>
      </w:r>
    </w:p>
    <w:p>
      <w:pPr>
        <w:spacing w:after="0"/>
        <w:ind w:left="0"/>
        <w:jc w:val="both"/>
      </w:pPr>
      <w:r>
        <w:rPr>
          <w:rFonts w:ascii="Times New Roman"/>
          <w:b w:val="false"/>
          <w:i w:val="false"/>
          <w:color w:val="000000"/>
          <w:sz w:val="28"/>
        </w:rPr>
        <w:t>
      Тұрғын үй бойынша жобалау компанияларына көрсетілген компаниялар ұсынылатын қосымша аванстық төлемнің бүкіл сомасына инвестициялау шарттары бойынша міндеттемелер толық орындалғанға дейін қолданылатын мерзіммен кері қайтарылмайтын банк кепілдігін берген, сондай-ақ  "Қазақстан тұрғын үй компаниясы" АҚ -мен қосымша аванстық төлемнің сомасына жоспарланатын шығыстарды келіскен жағдайда, әрбір компания бойынша инвестициялаудың жалпы сомасының 30%-ынан аспайтын мөлшерде қосымша аванстық төлем берілетін болады.</w:t>
      </w:r>
    </w:p>
    <w:p>
      <w:pPr>
        <w:spacing w:after="0"/>
        <w:ind w:left="0"/>
        <w:jc w:val="both"/>
      </w:pPr>
      <w:r>
        <w:rPr>
          <w:rFonts w:ascii="Times New Roman"/>
          <w:b w:val="false"/>
          <w:i w:val="false"/>
          <w:color w:val="000000"/>
          <w:sz w:val="28"/>
        </w:rPr>
        <w:t>
      Банк кепілдігін Standard&amp;Poor’s, Fitch Ratings, Moody’s Investors Service халықаралық рейтингтік агенттіктердің бірі тағайындаған, Standard&amp;Poor’s және Fitch Ratings шәкілі бойынша "B-" төмен емес және Moody’s Investors Service шәкілі бойынша "B3" төмен емес шетелдік валютадағы ұзақ мерзімді кредиттік рейтингі бар екінші деңгейдегі банк беруге тиіс, көрсетілген рейтингтер "кері қайтарып алынған" немесе "тоқтатылған" жағдайында болмауға тиіс.</w:t>
      </w:r>
    </w:p>
    <w:p>
      <w:pPr>
        <w:spacing w:after="0"/>
        <w:ind w:left="0"/>
        <w:jc w:val="both"/>
      </w:pPr>
      <w:r>
        <w:rPr>
          <w:rFonts w:ascii="Times New Roman"/>
          <w:b w:val="false"/>
          <w:i w:val="false"/>
          <w:color w:val="000000"/>
          <w:sz w:val="28"/>
        </w:rPr>
        <w:t>
      Бірнеше рейтингтік агенттіктердің рейтингі болған жағдайда, ең төмен рейтинг есепке алынады.</w:t>
      </w:r>
    </w:p>
    <w:p>
      <w:pPr>
        <w:spacing w:after="0"/>
        <w:ind w:left="0"/>
        <w:jc w:val="both"/>
      </w:pPr>
      <w:r>
        <w:rPr>
          <w:rFonts w:ascii="Times New Roman"/>
          <w:b w:val="false"/>
          <w:i w:val="false"/>
          <w:color w:val="000000"/>
          <w:sz w:val="28"/>
        </w:rPr>
        <w:t>
      СОО бойынша жобалау компаниясына көрсетілген компания ұсынылатын қосымша аванстық төлемнің бүкіл сомасына сақтандыру шартын, корпоративтік кепілдікті және бұрын ұсынылған жылжымайтын мүлік кепілдіктерін ұсынған жағдайда, инвестициялаудың жалпы сомасының 60 %-нан аспайтын мөлшерде қосымша аванстық төлем берілетін болады.</w:t>
      </w:r>
    </w:p>
    <w:p>
      <w:pPr>
        <w:spacing w:after="0"/>
        <w:ind w:left="0"/>
        <w:jc w:val="both"/>
      </w:pPr>
      <w:r>
        <w:rPr>
          <w:rFonts w:ascii="Times New Roman"/>
          <w:b w:val="false"/>
          <w:i w:val="false"/>
          <w:color w:val="000000"/>
          <w:sz w:val="28"/>
        </w:rPr>
        <w:t>
      Бұл ретте, ұсынылатын қосымша аванстық төлемнің бүкіл сомасына сақтандыру шарты сақтандыру шартында көзделген жағдайларда, оның ішінде бөлінген қаражат мақсатсыз пайдаланылған және инвестициялау шарты бұзылған жағдайларда сақтандыру компаниясының сақтандыру сомасын төлеу бойынша сөзсіз міндеттемесін көздеуге тиіс.</w:t>
      </w:r>
    </w:p>
    <w:p>
      <w:pPr>
        <w:spacing w:after="0"/>
        <w:ind w:left="0"/>
        <w:jc w:val="both"/>
      </w:pPr>
      <w:r>
        <w:rPr>
          <w:rFonts w:ascii="Times New Roman"/>
          <w:b w:val="false"/>
          <w:i w:val="false"/>
          <w:color w:val="000000"/>
          <w:sz w:val="28"/>
        </w:rPr>
        <w:t>
      СОО бойынша жобалау компаниясына қосымша аванстық төлем екінші деңгейдегі банктегі эскроу шотта орналастырылады. Эскроу шотта орналастырылған қаражатты пайдалану  "Қазақстан тұрғын үй компаниясы" АҚ-мен келісу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13.01.2016 </w:t>
      </w:r>
      <w:r>
        <w:rPr>
          <w:rFonts w:ascii="Times New Roman"/>
          <w:b w:val="false"/>
          <w:i w:val="false"/>
          <w:color w:val="000000"/>
          <w:sz w:val="28"/>
        </w:rPr>
        <w:t>№ 12</w:t>
      </w:r>
      <w:r>
        <w:rPr>
          <w:rFonts w:ascii="Times New Roman"/>
          <w:b w:val="false"/>
          <w:i w:val="false"/>
          <w:color w:val="ff0000"/>
          <w:sz w:val="28"/>
        </w:rPr>
        <w:t xml:space="preserve">; 30.06.2016 </w:t>
      </w:r>
      <w:r>
        <w:rPr>
          <w:rFonts w:ascii="Times New Roman"/>
          <w:b w:val="false"/>
          <w:i w:val="false"/>
          <w:color w:val="000000"/>
          <w:sz w:val="28"/>
        </w:rPr>
        <w:t>№ 386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Жылжымайтын мүлік және СОО объектілерінің құрылысы, оның ішінде құрылыс құнының қымбаттауы жөніндегі барлық тәуекелдер тиісінше тұрғын үй және СОО бойынша жобалау компанияларына жүктеледі.</w:t>
      </w:r>
    </w:p>
    <w:bookmarkEnd w:id="17"/>
    <w:bookmarkStart w:name="z20" w:id="18"/>
    <w:p>
      <w:pPr>
        <w:spacing w:after="0"/>
        <w:ind w:left="0"/>
        <w:jc w:val="both"/>
      </w:pPr>
      <w:r>
        <w:rPr>
          <w:rFonts w:ascii="Times New Roman"/>
          <w:b w:val="false"/>
          <w:i w:val="false"/>
          <w:color w:val="000000"/>
          <w:sz w:val="28"/>
        </w:rPr>
        <w:t>
      7. Тұрғын үй және СОО бойынша жобалау компаниялары техникалық қадағалауды және қаражаттың мақсатты пайдаланылуын бақылауды қамтамасыз ету үшін "Қазақстан тұрғын үй компаниясы" АҚ айқындаған мамандандырылған компанияны тартады.</w:t>
      </w:r>
    </w:p>
    <w:bookmarkEnd w:id="18"/>
    <w:bookmarkStart w:name="z21" w:id="19"/>
    <w:p>
      <w:pPr>
        <w:spacing w:after="0"/>
        <w:ind w:left="0"/>
        <w:jc w:val="both"/>
      </w:pPr>
      <w:r>
        <w:rPr>
          <w:rFonts w:ascii="Times New Roman"/>
          <w:b w:val="false"/>
          <w:i w:val="false"/>
          <w:color w:val="000000"/>
          <w:sz w:val="28"/>
        </w:rPr>
        <w:t>
      8. "Бәйтерек" ҰБХ" АҚ-мен келісім бойынша "Қазақстан тұрғын үй компаниясы" АҚ тұрғын үй және СОО бойынша жобалау компанияларының бөлінген қаражаттың мақсатты пайдаланылуына және олардың құрылыс жөніндегі міндеттемелерін уақтылы орындауына және Қазақстан Республикасы Ұлттық қорының қаражатын пайдалануына байланысты ақпаратты, оның ішінде заңмен қорғалатын құпияны құрайтын ақпаратты кез келген уәкілетті мемлекеттік органдар мен ұйымдарға беруіне мониторинг пен бақылауды қамтамасыз етеді.</w:t>
      </w:r>
    </w:p>
    <w:bookmarkEnd w:id="19"/>
    <w:p>
      <w:pPr>
        <w:spacing w:after="0"/>
        <w:ind w:left="0"/>
        <w:jc w:val="both"/>
      </w:pPr>
      <w:r>
        <w:rPr>
          <w:rFonts w:ascii="Times New Roman"/>
          <w:b w:val="false"/>
          <w:i w:val="false"/>
          <w:color w:val="000000"/>
          <w:sz w:val="28"/>
        </w:rPr>
        <w:t>
      Тұрғын үй және СОО бойынша жобалау компаниялары "Қазақстан тұрғын үй компаниясы" АҚ-ға қаражаттың игерілуі және құрылыс бойынша міндеттемелердің орындалуы туралы есептерді, оның ішінде заңмен қорғалатын құпияны құрайтын мәліметтерді "Қазақстан тұрғын үй компаниясы" АҚ белгіленген нысан бойынша және мерзімде жібереді.</w:t>
      </w:r>
    </w:p>
    <w:bookmarkStart w:name="z22" w:id="20"/>
    <w:p>
      <w:pPr>
        <w:spacing w:after="0"/>
        <w:ind w:left="0"/>
        <w:jc w:val="both"/>
      </w:pPr>
      <w:r>
        <w:rPr>
          <w:rFonts w:ascii="Times New Roman"/>
          <w:b w:val="false"/>
          <w:i w:val="false"/>
          <w:color w:val="000000"/>
          <w:sz w:val="28"/>
        </w:rPr>
        <w:t>
      9. Тұрғын үй және СОО бойынша жобалау компаниялары нормативтік мерзімдерге сәйкес мемлекеттік сараптаманың қорытындысын ала отырып, заңнамада белгіленген тәртіппен меншікті қаражаты есебінен жобалау-сметалық құжаттаманы (бұдан әрі – ЖСҚ) әзірлейді.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13.01.2016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Тұрғын үй және СОО бойынша жобалау компаниялары 2016 жылғы 30 желтоқсаннан кешіктірмейтін мерзімде құрылыс-монтаждау жұмыстарын аяқтауды, жылжымайтын мүлік объектілері мен СОО пайдалануға беруді, сондай-ақ жылжымайтын мүлік объектілеріне әрбір қатысушының салымына пропорционал меншік құқығын және СОО үлестік ортақ меншікті тіркеуді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28.12.2016 </w:t>
      </w:r>
      <w:r>
        <w:rPr>
          <w:rFonts w:ascii="Times New Roman"/>
          <w:b w:val="false"/>
          <w:i w:val="false"/>
          <w:color w:val="000000"/>
          <w:sz w:val="28"/>
        </w:rPr>
        <w:t>№ 884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Тұрғын үй және СОО бойынша жобалау компаниялары "Астана ЭКСПО 2017" ұлттық компаниясы" акционерлік қоғамымен (бұдан әрі – ұлттық компания) заңнамада белгіленген тәртіппен жер учаскелерін тұрғын үй және СОО бойынша жобалау компанияларының меншігіне төлемді бөліп төлеу арқылы (ұлттық компанияның пайдасына екінші ауыртпалықта болу құқығы беріледі) ақылы беру және жылжымайтын мүлік объектілеріне, іргелес аумаққа, әрлеуге, қолданылатын технологиялар мен жабдықтарға қойылатын талаптар жөніндегі мәселені пысықтайды.</w:t>
      </w:r>
    </w:p>
    <w:bookmarkEnd w:id="22"/>
    <w:bookmarkStart w:name="z25" w:id="23"/>
    <w:p>
      <w:pPr>
        <w:spacing w:after="0"/>
        <w:ind w:left="0"/>
        <w:jc w:val="both"/>
      </w:pPr>
      <w:r>
        <w:rPr>
          <w:rFonts w:ascii="Times New Roman"/>
          <w:b w:val="false"/>
          <w:i w:val="false"/>
          <w:color w:val="000000"/>
          <w:sz w:val="28"/>
        </w:rPr>
        <w:t>
      12. Тұрғын үй және СОО бойынша жобалау компаниялары үшін құрылыс және бөлінетін қаражатты мақсатты пайдалану жөніндегі міндеттемелерін уақтылы орындау критерийлері:</w:t>
      </w:r>
    </w:p>
    <w:bookmarkEnd w:id="23"/>
    <w:p>
      <w:pPr>
        <w:spacing w:after="0"/>
        <w:ind w:left="0"/>
        <w:jc w:val="both"/>
      </w:pPr>
      <w:r>
        <w:rPr>
          <w:rFonts w:ascii="Times New Roman"/>
          <w:b w:val="false"/>
          <w:i w:val="false"/>
          <w:color w:val="000000"/>
          <w:sz w:val="28"/>
        </w:rPr>
        <w:t>
      1) 2016 жылғы 30 желтоқсаннан кешіктірмейтін мерзімде құрылыс-монтаждау жұмыстарын аяқтауды, жылжымайтын мүлік объектілері мен СОО пайдалануға беруді, сондай-ақ жылжымайтын мүлік объектілеріне әрбір қатысушының салымына пропорционал меншік құқығын және СОО үлестік ортақ меншікті тіркеуді қамтамасыз ету;</w:t>
      </w:r>
    </w:p>
    <w:p>
      <w:pPr>
        <w:spacing w:after="0"/>
        <w:ind w:left="0"/>
        <w:jc w:val="both"/>
      </w:pPr>
      <w:r>
        <w:rPr>
          <w:rFonts w:ascii="Times New Roman"/>
          <w:b w:val="false"/>
          <w:i w:val="false"/>
          <w:color w:val="000000"/>
          <w:sz w:val="28"/>
        </w:rPr>
        <w:t>
      2) ЖСҚ-ға сәйкес тұрғын үй және СОО бойынша жобалау компанияларының техникалық қадағалау және қаражаттың мақсатты пайдаланылуын бақылау үшін жауапты мамандандырылған компания растаған құрылыс-монтаж жұмыстарын уақтылы орындауы;</w:t>
      </w:r>
    </w:p>
    <w:p>
      <w:pPr>
        <w:spacing w:after="0"/>
        <w:ind w:left="0"/>
        <w:jc w:val="both"/>
      </w:pPr>
      <w:r>
        <w:rPr>
          <w:rFonts w:ascii="Times New Roman"/>
          <w:b w:val="false"/>
          <w:i w:val="false"/>
          <w:color w:val="000000"/>
          <w:sz w:val="28"/>
        </w:rPr>
        <w:t>
      3) техникалық қадағалау және қаражаттың мақсатты пайдаланылуын бақылау үшін жауапты мамандандырылған компанияның орындалған жұмыстардың құнын растауы бар қаражаттың мақсатты пайдаланылуын қамтамасыз ету;</w:t>
      </w:r>
    </w:p>
    <w:p>
      <w:pPr>
        <w:spacing w:after="0"/>
        <w:ind w:left="0"/>
        <w:jc w:val="both"/>
      </w:pPr>
      <w:r>
        <w:rPr>
          <w:rFonts w:ascii="Times New Roman"/>
          <w:b w:val="false"/>
          <w:i w:val="false"/>
          <w:color w:val="000000"/>
          <w:sz w:val="28"/>
        </w:rPr>
        <w:t>
      4) нормативтік мерзімдерге сәйкес мемлекеттік сараптаманың қорытындысын ала отырып, ЖСҚ беруді қамтамасыз ету;</w:t>
      </w:r>
    </w:p>
    <w:p>
      <w:pPr>
        <w:spacing w:after="0"/>
        <w:ind w:left="0"/>
        <w:jc w:val="both"/>
      </w:pPr>
      <w:r>
        <w:rPr>
          <w:rFonts w:ascii="Times New Roman"/>
          <w:b w:val="false"/>
          <w:i w:val="false"/>
          <w:color w:val="000000"/>
          <w:sz w:val="28"/>
        </w:rPr>
        <w:t>
      5) міндеттемелердің орындалуын қамтамасыз ету ретінде:</w:t>
      </w:r>
    </w:p>
    <w:p>
      <w:pPr>
        <w:spacing w:after="0"/>
        <w:ind w:left="0"/>
        <w:jc w:val="both"/>
      </w:pPr>
      <w:r>
        <w:rPr>
          <w:rFonts w:ascii="Times New Roman"/>
          <w:b w:val="false"/>
          <w:i w:val="false"/>
          <w:color w:val="000000"/>
          <w:sz w:val="28"/>
        </w:rPr>
        <w:t>
      жер учаскелерін;</w:t>
      </w:r>
    </w:p>
    <w:p>
      <w:pPr>
        <w:spacing w:after="0"/>
        <w:ind w:left="0"/>
        <w:jc w:val="both"/>
      </w:pPr>
      <w:r>
        <w:rPr>
          <w:rFonts w:ascii="Times New Roman"/>
          <w:b w:val="false"/>
          <w:i w:val="false"/>
          <w:color w:val="000000"/>
          <w:sz w:val="28"/>
        </w:rPr>
        <w:t>
      тұрғын үй және СОО бойынша жобалау компанияларының жарғылық капиталындағы қатысушылардың қатысу үлестерінің 100 %;</w:t>
      </w:r>
    </w:p>
    <w:p>
      <w:pPr>
        <w:spacing w:after="0"/>
        <w:ind w:left="0"/>
        <w:jc w:val="both"/>
      </w:pPr>
      <w:r>
        <w:rPr>
          <w:rFonts w:ascii="Times New Roman"/>
          <w:b w:val="false"/>
          <w:i w:val="false"/>
          <w:color w:val="000000"/>
          <w:sz w:val="28"/>
        </w:rPr>
        <w:t>
      ЖСҚ;</w:t>
      </w:r>
    </w:p>
    <w:p>
      <w:pPr>
        <w:spacing w:after="0"/>
        <w:ind w:left="0"/>
        <w:jc w:val="both"/>
      </w:pPr>
      <w:r>
        <w:rPr>
          <w:rFonts w:ascii="Times New Roman"/>
          <w:b w:val="false"/>
          <w:i w:val="false"/>
          <w:color w:val="000000"/>
          <w:sz w:val="28"/>
        </w:rPr>
        <w:t>
      аяқталмаған құрылыс объектілерін беру болып табылады.</w:t>
      </w:r>
    </w:p>
    <w:p>
      <w:pPr>
        <w:spacing w:after="0"/>
        <w:ind w:left="0"/>
        <w:jc w:val="both"/>
      </w:pPr>
      <w:r>
        <w:rPr>
          <w:rFonts w:ascii="Times New Roman"/>
          <w:b w:val="false"/>
          <w:i w:val="false"/>
          <w:color w:val="000000"/>
          <w:sz w:val="28"/>
        </w:rPr>
        <w:t>
      Тұрғын үй және СОО бойынша жобалау компаниялары құрылыс жөніндегі міндеттемелерін уақтылы орындамаған және/немесе бөлінген қаражатты мақсатсыз пайдаланған, сондай-ақ "Қазақстан тұрғын үй компаниясы" АҚ және тұрғын үй және СОО бойынша жобалау компаниялары арасындағы инвестициялау шарттарында көзделген жағдайлар туындаған жағдайда, "Қазақстан тұрғын үй компаниясы" АҚ бұл инвестициялау шарттарын мерзімінен бұрын бұзуға құқылы және тұрғын үй және СОО бойынша жобалау компанияларының мақсатсыз пайдаланған қаражатты қайтаруын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28.12.2016 </w:t>
      </w:r>
      <w:r>
        <w:rPr>
          <w:rFonts w:ascii="Times New Roman"/>
          <w:b w:val="false"/>
          <w:i w:val="false"/>
          <w:color w:val="000000"/>
          <w:sz w:val="28"/>
        </w:rPr>
        <w:t>№ 884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 Жылжымайтын мүлік объектілерін қаржыландыру, басқару, құрылысын </w:t>
      </w:r>
      <w:r>
        <w:br/>
      </w:r>
      <w:r>
        <w:rPr>
          <w:rFonts w:ascii="Times New Roman"/>
          <w:b/>
          <w:i w:val="false"/>
          <w:color w:val="000000"/>
        </w:rPr>
        <w:t xml:space="preserve">салу және сату шарттары "Қазақстан тұрғын үй компаниясы" АҚ </w:t>
      </w:r>
      <w:r>
        <w:br/>
      </w:r>
      <w:r>
        <w:rPr>
          <w:rFonts w:ascii="Times New Roman"/>
          <w:b/>
          <w:i w:val="false"/>
          <w:color w:val="000000"/>
        </w:rPr>
        <w:t>ЭКСПО-2017 үшін</w:t>
      </w:r>
    </w:p>
    <w:bookmarkEnd w:id="24"/>
    <w:bookmarkStart w:name="z27" w:id="25"/>
    <w:p>
      <w:pPr>
        <w:spacing w:after="0"/>
        <w:ind w:left="0"/>
        <w:jc w:val="both"/>
      </w:pPr>
      <w:r>
        <w:rPr>
          <w:rFonts w:ascii="Times New Roman"/>
          <w:b w:val="false"/>
          <w:i w:val="false"/>
          <w:color w:val="000000"/>
          <w:sz w:val="28"/>
        </w:rPr>
        <w:t>
      13.  жылжымайтын мүлік объектілерінің құрылысын жүзеге асыратын тұрғын үй бойынша жобалау компанияларын мынадай негізгі шарттарда қаржыландыруды қамтамасыз етеді:</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 инвестициялайтын қаражат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40 000 000 000 (қырық миллиард) теңгеден аспайды;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сыйақы мөлшерлемесі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сомасына есептелетін жылдық 0,5 % және жартыжылдық төлемдермен төленеді;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алғашқы төлеу күні</w:t>
            </w:r>
          </w:p>
          <w:p>
            <w:pPr>
              <w:spacing w:after="20"/>
              <w:ind w:left="20"/>
              <w:jc w:val="both"/>
            </w:pPr>
            <w:r>
              <w:rPr>
                <w:rFonts w:ascii="Times New Roman"/>
                <w:b w:val="false"/>
                <w:i w:val="false"/>
                <w:color w:val="000000"/>
                <w:sz w:val="20"/>
              </w:rPr>
              <w:t>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желтоқсан;</w:t>
            </w:r>
          </w:p>
          <w:p>
            <w:pPr>
              <w:spacing w:after="20"/>
              <w:ind w:left="20"/>
              <w:jc w:val="both"/>
            </w:pPr>
            <w:r>
              <w:rPr>
                <w:rFonts w:ascii="Times New Roman"/>
                <w:b w:val="false"/>
                <w:i w:val="false"/>
                <w:color w:val="000000"/>
                <w:sz w:val="20"/>
              </w:rPr>
              <w:t xml:space="preserve">
құрылыс жүзеге асырылатын жер учаскелері (жер учаскелері "Қазақстан тұрғын үй компаниясы" АҚ-да бастапқы кепілде болуы тиіс), аяқталмаған құрылыс объектілері және ЖСҚ;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шарттар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 бойынша жобалау компаниялары меншікті қаражаты есебінен ЖСҚ әзірлейді, мемлекеттік сараптаманың оң қорытындысын алады және жер телімдерін сатып алады;</w:t>
            </w:r>
          </w:p>
          <w:p>
            <w:pPr>
              <w:spacing w:after="20"/>
              <w:ind w:left="20"/>
              <w:jc w:val="both"/>
            </w:pPr>
            <w:r>
              <w:rPr>
                <w:rFonts w:ascii="Times New Roman"/>
                <w:b w:val="false"/>
                <w:i w:val="false"/>
                <w:color w:val="000000"/>
                <w:sz w:val="20"/>
              </w:rPr>
              <w:t>
2) пайдалануға берілгеннен кейін жылжымайтын мүлік объектілері салынған қаражатқа барабар бөлінеді, бұл ретте тұрғын үй бойынша жобалау компаниялары "Қазақстан тұрғын үй компаниясы" АҚ-ның меншігіне 1 шаршы метрі үшін 370 000 теңгеден аспайтын өзіндік құны бойынша кемінде 96 000 шаршы метр тұрғын үй жайларының (кем дегенде 1 300 пәтерді) және 1 машина-орын үшін өзіндік құны бойынша 3 330 000 теңгеден аспайтын 1 300 машина-орындардың берілуін қамтамасыз етуі тиіс.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ЭКСПО-2017 өткізу кезеңінде "Қазақстан тұрғын үй компаниясы" АҚ Астана ЭКСПО-2017 халықаралық мамандандырылған көрмесін тану үшін тіркеу дерекнамасының шарттарын ескере отырып, салықтарды қоса алғанда, жылжымайтын мүлік объектілеріне қызмет көрсетуге байланысты барлық шығыстарын өтей отырып, тұрғын үй объектілерінің құнынан жылдық 0,5 % мөлшеріндегі сыйақы үшін ұлттық компанияға "Қазақстан тұрғын үй компаниясы" АҚ-ға тиесілі тұрғын үй объектілерін, Астана қаласындағы қолданыстағы ресми тарифтер бойынша уақытша пайдалануға береді.</w:t>
      </w:r>
    </w:p>
    <w:p>
      <w:pPr>
        <w:spacing w:after="0"/>
        <w:ind w:left="0"/>
        <w:jc w:val="both"/>
      </w:pPr>
      <w:r>
        <w:rPr>
          <w:rFonts w:ascii="Times New Roman"/>
          <w:b w:val="false"/>
          <w:i w:val="false"/>
          <w:color w:val="000000"/>
          <w:sz w:val="28"/>
        </w:rPr>
        <w:t>
      "Қазақстан тұрғын үй компаниясы" АҚ бөлінген қаражаттың қайтарылуын меншікке берілген жылжымайтын мүлік объектілерін сату жолымен қайтаруды қамтамасыз етеді.</w:t>
      </w:r>
    </w:p>
    <w:p>
      <w:pPr>
        <w:spacing w:after="0"/>
        <w:ind w:left="0"/>
        <w:jc w:val="both"/>
      </w:pPr>
      <w:r>
        <w:rPr>
          <w:rFonts w:ascii="Times New Roman"/>
          <w:b w:val="false"/>
          <w:i w:val="false"/>
          <w:color w:val="000000"/>
          <w:sz w:val="28"/>
        </w:rPr>
        <w:t>
      Бұл ретте "Қазақстан тұрғын үй компаниясы" АҚ тұрғын үй бойынша жобалау компанияларына жылжымайтын мүлік объектілерін 2 жыл мерзімге және бөліп төлеу мүмкіндігімен сату құқығын бере алады.</w:t>
      </w:r>
    </w:p>
    <w:bookmarkStart w:name="z28" w:id="26"/>
    <w:p>
      <w:pPr>
        <w:spacing w:after="0"/>
        <w:ind w:left="0"/>
        <w:jc w:val="left"/>
      </w:pPr>
      <w:r>
        <w:rPr>
          <w:rFonts w:ascii="Times New Roman"/>
          <w:b/>
          <w:i w:val="false"/>
          <w:color w:val="000000"/>
        </w:rPr>
        <w:t xml:space="preserve"> 3. Сауда ойын-сауық орталығын қаржыландыру, басқару, құрылысын</w:t>
      </w:r>
      <w:r>
        <w:br/>
      </w:r>
      <w:r>
        <w:rPr>
          <w:rFonts w:ascii="Times New Roman"/>
          <w:b/>
          <w:i w:val="false"/>
          <w:color w:val="000000"/>
        </w:rPr>
        <w:t>салу және сату шарттары</w:t>
      </w:r>
    </w:p>
    <w:bookmarkEnd w:id="26"/>
    <w:bookmarkStart w:name="z29" w:id="27"/>
    <w:p>
      <w:pPr>
        <w:spacing w:after="0"/>
        <w:ind w:left="0"/>
        <w:jc w:val="both"/>
      </w:pPr>
      <w:r>
        <w:rPr>
          <w:rFonts w:ascii="Times New Roman"/>
          <w:b w:val="false"/>
          <w:i w:val="false"/>
          <w:color w:val="000000"/>
          <w:sz w:val="28"/>
        </w:rPr>
        <w:t>
      14. "Қазақстан тұрғын үй компаниясы" АҚ СОО (өзіндік құны бойынша 1 ш.м. үшін 310000 теңгеден аспайтын құн бойынша жалпы алаңы кемінде 138000 ш.м.) құрылысын салу үшін СОО бойынша жобалау компаниясына мынадай негізгі шарттармен қаржыландыруды қамтамасыз етеді: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 инвестициялайтын қаражат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37 000 000 000 (отыз жеті миллиард)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2,5 % инвестицияланған қаражаттың сомасына және капиталдандырылған пайыздардың сомасына есептеледі және жартыжылдық негізде капиталдандырылады;</w:t>
            </w:r>
          </w:p>
          <w:p>
            <w:pPr>
              <w:spacing w:after="20"/>
              <w:ind w:left="20"/>
              <w:jc w:val="both"/>
            </w:pPr>
            <w:r>
              <w:rPr>
                <w:rFonts w:ascii="Times New Roman"/>
                <w:b w:val="false"/>
                <w:i w:val="false"/>
                <w:color w:val="000000"/>
                <w:sz w:val="20"/>
              </w:rPr>
              <w:t>
жылдық 0,5 % инвестицияланған қаражаттың сомасына және капиталдандырылған пайыздардың сомасына есептеледі және жартыжылдық төлемдермен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0,5 % мөлшеріндегі сыйақыны алғашқы төлеу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жүзеге асырылатын жер учаскелері (жер учаскелері "Қазақстан тұрғын үй компаниясы" АҚ-да бастапқы кепілде болуы тиіс), аяқталмаған құрылыс объектілері және ЖСҚ;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 бойынша жобалау компаниясы құрылыстың жалпы құнына ЖСҚ қоса алғанда, СОО құрылысының жалпы құнының кемінде 15 %-ын ақша қаражаты түрінде 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 пайдалануға берілгеннен кейін СОО бойынша жобалау компаниясы "Қазақстан тұрғын үй компаниясы" АҚ меншігіне ҚҚС-ты ескере отырып, СОО-ғы үлесті "Қазақстан тұрғын үй компаниясы" АҚ инвестициялау сомасына барабар береді.</w:t>
            </w:r>
          </w:p>
        </w:tc>
      </w:tr>
    </w:tbl>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"Қазақстан тұрғын үй компаниясы" АҚ СОО-ны үлестік меншігіне алғаннан кейін күнтізбелік 30 күн ішінде сатып алу-сату шартына сәйкес өз үлесін СОО бойынша жобалау компаниясына мынадай негізгі шарттармен сатады: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АҚ-ның</w:t>
            </w:r>
          </w:p>
          <w:p>
            <w:pPr>
              <w:spacing w:after="20"/>
              <w:ind w:left="20"/>
              <w:jc w:val="both"/>
            </w:pPr>
            <w:r>
              <w:rPr>
                <w:rFonts w:ascii="Times New Roman"/>
                <w:b w:val="false"/>
                <w:i w:val="false"/>
                <w:color w:val="000000"/>
                <w:sz w:val="20"/>
              </w:rPr>
              <w:t>
СОО-дағы үлесін бөліп төлеу мүмкіндігімен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АҚ-ның СОО құрылысына инвестицияларының құрылыс кезеңінде жиналған пайыздар ескерілген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шартына қол қойылған күннен бастап 19 жыл 10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сатып алу бойынша бірінші төлем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кезеңіндегі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желтоқсанға дейін:</w:t>
            </w:r>
          </w:p>
          <w:p>
            <w:pPr>
              <w:spacing w:after="20"/>
              <w:ind w:left="20"/>
              <w:jc w:val="both"/>
            </w:pPr>
            <w:r>
              <w:rPr>
                <w:rFonts w:ascii="Times New Roman"/>
                <w:b w:val="false"/>
                <w:i w:val="false"/>
                <w:color w:val="000000"/>
                <w:sz w:val="20"/>
              </w:rPr>
              <w:t>
- жылдық 2,5 % инвестицияланған қаражат сомасына және капиталдандырылған пайыз сомасына есептеледі және жартыжылдық негізде капиталдандырылады;</w:t>
            </w:r>
          </w:p>
          <w:p>
            <w:pPr>
              <w:spacing w:after="20"/>
              <w:ind w:left="20"/>
              <w:jc w:val="both"/>
            </w:pPr>
            <w:r>
              <w:rPr>
                <w:rFonts w:ascii="Times New Roman"/>
                <w:b w:val="false"/>
                <w:i w:val="false"/>
                <w:color w:val="000000"/>
                <w:sz w:val="20"/>
              </w:rPr>
              <w:t>
- жылдық 0,5 % инвестицияланған қаражат сомасына және капиталдандырылған пайыз сомасына есептеледі және жартыжылдық төлемдермен төленеді, 2018 жылғы 1 желтоқсаннан бастап:</w:t>
            </w:r>
          </w:p>
          <w:p>
            <w:pPr>
              <w:spacing w:after="20"/>
              <w:ind w:left="20"/>
              <w:jc w:val="both"/>
            </w:pPr>
            <w:r>
              <w:rPr>
                <w:rFonts w:ascii="Times New Roman"/>
                <w:b w:val="false"/>
                <w:i w:val="false"/>
                <w:color w:val="000000"/>
                <w:sz w:val="20"/>
              </w:rPr>
              <w:t>
- жылдық 3 % инвестицияланған қаражат құнының қалдығына есептеледі және жартыжылдық төлемдермен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 ғимараты, СОО бойынша жобалау компаниясының жарғылық капиталындағы СОО бойынша жобалау компаниясы қатысушыларының қатысу үлесінің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 бойынша жобалау компаниясының СОО қызметінен алған таза табысы "Қазақстан тұрғын үй компаниясы" АҚ үлесін сатып алуға жұмсалады.".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30.06.2016 </w:t>
      </w:r>
      <w:r>
        <w:rPr>
          <w:rFonts w:ascii="Times New Roman"/>
          <w:b w:val="false"/>
          <w:i w:val="false"/>
          <w:color w:val="000000"/>
          <w:sz w:val="28"/>
        </w:rPr>
        <w:t>№ 386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