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a67b" w14:textId="75da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шілдедегі № 821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"Шымкент" әлеуметтік-кәсіпкерлік корпорациясы" ұлттық компаниясы" акционерлік қоғамының 2014 – 2023 жылдарға арналған </w:t>
      </w:r>
      <w:r>
        <w:rPr>
          <w:rFonts w:ascii="Times New Roman"/>
          <w:b w:val="false"/>
          <w:i w:val="false"/>
          <w:color w:val="000000"/>
          <w:sz w:val="28"/>
        </w:rPr>
        <w:t>даму 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шілдедегі</w:t>
            </w:r>
            <w:r>
              <w:br/>
            </w:r>
            <w:r>
              <w:rPr>
                <w:rFonts w:ascii="Times New Roman"/>
                <w:b w:val="false"/>
                <w:i w:val="false"/>
                <w:color w:val="000000"/>
                <w:sz w:val="20"/>
              </w:rPr>
              <w:t>№ 821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"Шымкент" әлеуметтік-кәсіпкерлік корпорациясы" ұлттық</w:t>
      </w:r>
      <w:r>
        <w:br/>
      </w:r>
      <w:r>
        <w:rPr>
          <w:rFonts w:ascii="Times New Roman"/>
          <w:b/>
          <w:i w:val="false"/>
          <w:color w:val="000000"/>
        </w:rPr>
        <w:t>компаниясы" акционерлік қоғамының 2014 – 2023 жылдарға</w:t>
      </w:r>
      <w:r>
        <w:br/>
      </w:r>
      <w:r>
        <w:rPr>
          <w:rFonts w:ascii="Times New Roman"/>
          <w:b/>
          <w:i w:val="false"/>
          <w:color w:val="000000"/>
        </w:rPr>
        <w:t>арналған даму стратегиясы</w:t>
      </w:r>
    </w:p>
    <w:bookmarkEnd w:id="3"/>
    <w:p>
      <w:pPr>
        <w:spacing w:after="0"/>
        <w:ind w:left="0"/>
        <w:jc w:val="both"/>
      </w:pPr>
      <w:r>
        <w:rPr>
          <w:rFonts w:ascii="Times New Roman"/>
          <w:b w:val="false"/>
          <w:i w:val="false"/>
          <w:color w:val="000000"/>
          <w:sz w:val="28"/>
        </w:rPr>
        <w:t xml:space="preserve">
      "Шымкент"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Қазақстан Республикасы Үкіметінің 2011 жылғы 31 қазандағы № 1236 қаулысымен бекітілген Акционері мемлекет болып табылатын ұлттық басқарушы холдингтердің, ұлттық холдингтердің, ұлттық компаниялардың </w:t>
      </w:r>
      <w:r>
        <w:rPr>
          <w:rFonts w:ascii="Times New Roman"/>
          <w:b w:val="false"/>
          <w:i w:val="false"/>
          <w:color w:val="000000"/>
          <w:sz w:val="28"/>
        </w:rPr>
        <w:t>даму стратегиялары</w:t>
      </w:r>
      <w:r>
        <w:rPr>
          <w:rFonts w:ascii="Times New Roman"/>
          <w:b w:val="false"/>
          <w:i w:val="false"/>
          <w:color w:val="000000"/>
          <w:sz w:val="28"/>
        </w:rPr>
        <w:t xml:space="preserve"> мен </w:t>
      </w:r>
      <w:r>
        <w:rPr>
          <w:rFonts w:ascii="Times New Roman"/>
          <w:b w:val="false"/>
          <w:i w:val="false"/>
          <w:color w:val="000000"/>
          <w:sz w:val="28"/>
        </w:rPr>
        <w:t>даму жоспарларын</w:t>
      </w:r>
      <w:r>
        <w:rPr>
          <w:rFonts w:ascii="Times New Roman"/>
          <w:b w:val="false"/>
          <w:i w:val="false"/>
          <w:color w:val="000000"/>
          <w:sz w:val="28"/>
        </w:rPr>
        <w:t xml:space="preserve"> әзірлеу, бекіту, сондай-ақ оларды іске асырудың мониторингі мен оны бағалау қағидаларына және Қазақстан Республикасы Үкіметінің 2012 жылғы 31 қазандағы № 1382 қаулысымен мақұлданған Әлеуметтік-кәсіпкерлік корпорацияларды дамыту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әзірленген.</w:t>
      </w:r>
    </w:p>
    <w:p>
      <w:pPr>
        <w:spacing w:after="0"/>
        <w:ind w:left="0"/>
        <w:jc w:val="both"/>
      </w:pPr>
      <w:r>
        <w:rPr>
          <w:rFonts w:ascii="Times New Roman"/>
          <w:b w:val="false"/>
          <w:i w:val="false"/>
          <w:color w:val="000000"/>
          <w:sz w:val="28"/>
        </w:rPr>
        <w:t>
      Стратегияның тұжырымдамалық сипаты бар және Стратегия келісіліп, бекітілгеннен кейін әзірленетін ұйымдастырушылық іс-шаралар мен құжаттамалық рәсімдердің сипатын қамтымайды.</w:t>
      </w:r>
    </w:p>
    <w:p>
      <w:pPr>
        <w:spacing w:after="0"/>
        <w:ind w:left="0"/>
        <w:jc w:val="both"/>
      </w:pPr>
      <w:r>
        <w:rPr>
          <w:rFonts w:ascii="Times New Roman"/>
          <w:b w:val="false"/>
          <w:i w:val="false"/>
          <w:color w:val="000000"/>
          <w:sz w:val="28"/>
        </w:rPr>
        <w:t>
      Стратегия кейінгі бағдарламалық құжаттарды, орта мерзімді даму жоспарларын, болжамды қаржы модельдерін, сондай-ақ ӘКК бюджетін әзірлеу үшін негіз болып табылады.</w:t>
      </w:r>
    </w:p>
    <w:p>
      <w:pPr>
        <w:spacing w:after="0"/>
        <w:ind w:left="0"/>
        <w:jc w:val="both"/>
      </w:pPr>
      <w:r>
        <w:rPr>
          <w:rFonts w:ascii="Times New Roman"/>
          <w:b w:val="false"/>
          <w:i w:val="false"/>
          <w:color w:val="000000"/>
          <w:sz w:val="28"/>
        </w:rPr>
        <w:t>
      Осы Стратегия таяудағы 10 жылға арналған миссияны, пайымды, стратегиялық бағыттарды, мақсаттарды, міндеттерді, іс-шараларды, оларды іске асыру тетіктері мен қызмет нәтижелерінің көрсеткіштерін айқындайды және мыналардың:</w:t>
      </w:r>
    </w:p>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"Алматы қаласының өңірлік қаржы орталығының 2015 жылға дейінгі даму жоспарын бекіту туралы" Қазақстан Республикасы Үкіметінің 2009 жылғы 30 қаңтардағы № 90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"Өнімділік –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қаулысының</w:t>
      </w:r>
      <w:r>
        <w:rPr>
          <w:rFonts w:ascii="Times New Roman"/>
          <w:b w:val="false"/>
          <w:i w:val="false"/>
          <w:color w:val="000000"/>
          <w:sz w:val="28"/>
        </w:rPr>
        <w:t xml:space="preserve"> негізгі бағыттарын ескере отырып әзірленген.</w:t>
      </w:r>
    </w:p>
    <w:p>
      <w:pPr>
        <w:spacing w:after="0"/>
        <w:ind w:left="0"/>
        <w:jc w:val="both"/>
      </w:pPr>
      <w:r>
        <w:rPr>
          <w:rFonts w:ascii="Times New Roman"/>
          <w:b w:val="false"/>
          <w:i w:val="false"/>
          <w:color w:val="000000"/>
          <w:sz w:val="28"/>
        </w:rPr>
        <w:t>
      ӘКК-ні құру кезінде экономикалық даму үшін өңірлік локомотивтерді қалыптастыру идеясы айқындалды. ӘКК-ге қызметі өңірдің әлеуметтік, экономикалық және мәдени мақсаттарына қол жеткізуге бағытталған орнықты бизнес құрылымның рөлі белгіленді.</w:t>
      </w:r>
    </w:p>
    <w:p>
      <w:pPr>
        <w:spacing w:after="0"/>
        <w:ind w:left="0"/>
        <w:jc w:val="both"/>
      </w:pPr>
      <w:r>
        <w:rPr>
          <w:rFonts w:ascii="Times New Roman"/>
          <w:b w:val="false"/>
          <w:i w:val="false"/>
          <w:color w:val="000000"/>
          <w:sz w:val="28"/>
        </w:rPr>
        <w:t>
      Стратегияны әзірлеу мыналармен негізделеді:</w:t>
      </w:r>
    </w:p>
    <w:p>
      <w:pPr>
        <w:spacing w:after="0"/>
        <w:ind w:left="0"/>
        <w:jc w:val="both"/>
      </w:pPr>
      <w:r>
        <w:rPr>
          <w:rFonts w:ascii="Times New Roman"/>
          <w:b w:val="false"/>
          <w:i w:val="false"/>
          <w:color w:val="000000"/>
          <w:sz w:val="28"/>
        </w:rPr>
        <w:t>
      1) негізгі басымдықтар, оларды іске асыру көздері мен тетіктері туралы нақты түсінігі бар әлеуметтік-экономикалық дамудың нысаналы бағдарларының болу қажеттігі;</w:t>
      </w:r>
    </w:p>
    <w:p>
      <w:pPr>
        <w:spacing w:after="0"/>
        <w:ind w:left="0"/>
        <w:jc w:val="both"/>
      </w:pPr>
      <w:r>
        <w:rPr>
          <w:rFonts w:ascii="Times New Roman"/>
          <w:b w:val="false"/>
          <w:i w:val="false"/>
          <w:color w:val="000000"/>
          <w:sz w:val="28"/>
        </w:rPr>
        <w:t>
      2) өңірдің әлеуметтік саласын үйлесімді дамыту қажеттігі;</w:t>
      </w:r>
    </w:p>
    <w:p>
      <w:pPr>
        <w:spacing w:after="0"/>
        <w:ind w:left="0"/>
        <w:jc w:val="both"/>
      </w:pPr>
      <w:r>
        <w:rPr>
          <w:rFonts w:ascii="Times New Roman"/>
          <w:b w:val="false"/>
          <w:i w:val="false"/>
          <w:color w:val="000000"/>
          <w:sz w:val="28"/>
        </w:rPr>
        <w:t>
      3) ӘКК әлеуетін іске асыру үшін басым бағыттар мен қызмет салаларын айқындау;</w:t>
      </w:r>
    </w:p>
    <w:p>
      <w:pPr>
        <w:spacing w:after="0"/>
        <w:ind w:left="0"/>
        <w:jc w:val="both"/>
      </w:pPr>
      <w:r>
        <w:rPr>
          <w:rFonts w:ascii="Times New Roman"/>
          <w:b w:val="false"/>
          <w:i w:val="false"/>
          <w:color w:val="000000"/>
          <w:sz w:val="28"/>
        </w:rPr>
        <w:t>
      4) ӘКК-ні дамыту және оның жұмыс істеу саясатын қалыптастыру;</w:t>
      </w:r>
    </w:p>
    <w:p>
      <w:pPr>
        <w:spacing w:after="0"/>
        <w:ind w:left="0"/>
        <w:jc w:val="both"/>
      </w:pPr>
      <w:r>
        <w:rPr>
          <w:rFonts w:ascii="Times New Roman"/>
          <w:b w:val="false"/>
          <w:i w:val="false"/>
          <w:color w:val="000000"/>
          <w:sz w:val="28"/>
        </w:rPr>
        <w:t>
      5) ӘКК-нің өңірлік даму институты ретінде одан әрі қалыптасуына бағытталған шаралар кешенін әзірлеу.</w:t>
      </w:r>
    </w:p>
    <w:bookmarkStart w:name="z6" w:id="4"/>
    <w:p>
      <w:pPr>
        <w:spacing w:after="0"/>
        <w:ind w:left="0"/>
        <w:jc w:val="both"/>
      </w:pPr>
      <w:r>
        <w:rPr>
          <w:rFonts w:ascii="Times New Roman"/>
          <w:b w:val="false"/>
          <w:i w:val="false"/>
          <w:color w:val="000000"/>
          <w:sz w:val="28"/>
        </w:rPr>
        <w:t>
      1. Ағымдағы жағдайды талдау</w:t>
      </w:r>
    </w:p>
    <w:bookmarkEnd w:id="4"/>
    <w:bookmarkStart w:name="z7" w:id="5"/>
    <w:p>
      <w:pPr>
        <w:spacing w:after="0"/>
        <w:ind w:left="0"/>
        <w:jc w:val="both"/>
      </w:pPr>
      <w:r>
        <w:rPr>
          <w:rFonts w:ascii="Times New Roman"/>
          <w:b w:val="false"/>
          <w:i w:val="false"/>
          <w:color w:val="000000"/>
          <w:sz w:val="28"/>
        </w:rPr>
        <w:t>
      Сыртқы ортаны талдау</w:t>
      </w:r>
    </w:p>
    <w:bookmarkEnd w:id="5"/>
    <w:p>
      <w:pPr>
        <w:spacing w:after="0"/>
        <w:ind w:left="0"/>
        <w:jc w:val="both"/>
      </w:pPr>
      <w:r>
        <w:rPr>
          <w:rFonts w:ascii="Times New Roman"/>
          <w:b w:val="false"/>
          <w:i w:val="false"/>
          <w:color w:val="000000"/>
          <w:sz w:val="28"/>
        </w:rPr>
        <w:t>
      Басты мақсаты әлемнің ең дамыған 30 мемлекетінің қатарына кіру болған "Стратегия – 2050: Қалыптасқан мемлекеттің жаңа саяси бағыты" стратегиясына сәйкес Оңтүстік Қазақстан облысының (бұдан әрі – ОҚО) алдында одан әрі әлеуметтік-экономикалық даму міндеті тұр.</w:t>
      </w:r>
    </w:p>
    <w:p>
      <w:pPr>
        <w:spacing w:after="0"/>
        <w:ind w:left="0"/>
        <w:jc w:val="both"/>
      </w:pPr>
      <w:r>
        <w:rPr>
          <w:rFonts w:ascii="Times New Roman"/>
          <w:b w:val="false"/>
          <w:i w:val="false"/>
          <w:color w:val="000000"/>
          <w:sz w:val="28"/>
        </w:rPr>
        <w:t>
      Өңірдің ауданы – 117,3 мың шаршы км немесе республика аумағының 4,3 %-ы, облыс халқының саны – 2 693,1 мың адам немесе республика халқының 15,8 %-ы.</w:t>
      </w:r>
    </w:p>
    <w:p>
      <w:pPr>
        <w:spacing w:after="0"/>
        <w:ind w:left="0"/>
        <w:jc w:val="both"/>
      </w:pPr>
      <w:r>
        <w:rPr>
          <w:rFonts w:ascii="Times New Roman"/>
          <w:b w:val="false"/>
          <w:i w:val="false"/>
          <w:color w:val="000000"/>
          <w:sz w:val="28"/>
        </w:rPr>
        <w:t>
      Республиканың жалпы ішкі өнімінің өндірісіндегі облыс үлесі 5,2 %-ды құрады.</w:t>
      </w:r>
    </w:p>
    <w:p>
      <w:pPr>
        <w:spacing w:after="0"/>
        <w:ind w:left="0"/>
        <w:jc w:val="both"/>
      </w:pPr>
      <w:r>
        <w:rPr>
          <w:rFonts w:ascii="Times New Roman"/>
          <w:b w:val="false"/>
          <w:i w:val="false"/>
          <w:color w:val="000000"/>
          <w:sz w:val="28"/>
        </w:rPr>
        <w:t>
      ОҚО шығысында Жамбыл облысымен, солтүстігінде Қарағанды облысымен, батысында Қызылорда облысымен және оңтүстігінде Өзбекстан Республикасымен шектесіп жатыр. ОҚО Азия өңірінің, Таяу және Орта Шығыс пен Еуропаның мемлекеттерін өзара байланыстырып жатқан жолдардың (авиация, теміржол және автомобиль) тоғысында орналасқан, мұның өзі экономиканың нақты секторының өнімін өткізу үшін облысқа артықшылық береді, сондай-ақ экспортқа бағдарланған өндіріс пен шекара маңындағы сауданы дамытуға мүмкіндік береді. Өңірде логистиканы дамыту үшін қажетті барлық алғышарттар бар.</w:t>
      </w:r>
    </w:p>
    <w:p>
      <w:pPr>
        <w:spacing w:after="0"/>
        <w:ind w:left="0"/>
        <w:jc w:val="both"/>
      </w:pPr>
      <w:r>
        <w:rPr>
          <w:rFonts w:ascii="Times New Roman"/>
          <w:b w:val="false"/>
          <w:i w:val="false"/>
          <w:color w:val="000000"/>
          <w:sz w:val="28"/>
        </w:rPr>
        <w:t>
      Облыстың жер ресурстары 3 224,9 млн. га құрайды, оның ішінде 733,1 мың га егістік алқабы ретінде пайдаланылады, суарылатын жер алқабы 447,4 мың га құрайды. Климаттық жағдайлары мақта, темекі, көкөніс-бақша дақылдары мен жүзім өсіруге қолайлы, жайылымдарды жыл бойы жем-шөп базасы ретінде пайдалануға мүмкіндік бар, мұның өзі мал шаруашылығын дамытуға ықпал етеді.</w:t>
      </w:r>
    </w:p>
    <w:p>
      <w:pPr>
        <w:spacing w:after="0"/>
        <w:ind w:left="0"/>
        <w:jc w:val="both"/>
      </w:pPr>
      <w:r>
        <w:rPr>
          <w:rFonts w:ascii="Times New Roman"/>
          <w:b w:val="false"/>
          <w:i w:val="false"/>
          <w:color w:val="000000"/>
          <w:sz w:val="28"/>
        </w:rPr>
        <w:t>
      ОҚО аумағында мынадай ірі кен орындары бар: барит және көмір, темір және полиметалл кендері, уран және фосфор, бентонит сазбалшығы мен вермикулит, тальк және әктас, гранит және мәрмәр, гипс және кварц құмы. Уран қоры бойынша облыс Қазақстан бойынша бірінші орында, фосфориттер мен темір кені бойынша – үшінші орында.</w:t>
      </w:r>
    </w:p>
    <w:p>
      <w:pPr>
        <w:spacing w:after="0"/>
        <w:ind w:left="0"/>
        <w:jc w:val="both"/>
      </w:pPr>
      <w:r>
        <w:rPr>
          <w:rFonts w:ascii="Times New Roman"/>
          <w:b w:val="false"/>
          <w:i w:val="false"/>
          <w:color w:val="000000"/>
          <w:sz w:val="28"/>
        </w:rPr>
        <w:t>
      ОҚО-дағы халық санының өсу қарқынының жоғары болуы экономикалық белсенді халық санының өсуіне оң әсерін тигізеді. Жұмыспен қамтылған халық құрылымының 89,6 %-ын еңбекке қабілетті жастағы тұрғындар құрайды, 10,4 %-ы – еңбек етуге қабілетсіз жаста. Облыстың жоғары білімі бар тұрғындарының үлес салмағы 25,7 %-ды, аяқталмаған жоғары білімі бар – шамамен 2,0 %-ды құрайды, тұрғындардың 70 %-дан астамының орта және арнаулы орта білімі бар.</w:t>
      </w:r>
    </w:p>
    <w:p>
      <w:pPr>
        <w:spacing w:after="0"/>
        <w:ind w:left="0"/>
        <w:jc w:val="both"/>
      </w:pPr>
      <w:r>
        <w:rPr>
          <w:rFonts w:ascii="Times New Roman"/>
          <w:b w:val="false"/>
          <w:i w:val="false"/>
          <w:color w:val="000000"/>
          <w:sz w:val="28"/>
        </w:rPr>
        <w:t>
      Соңғы 10 жылда ОҚО экономикасы барлық негізгі көрсеткіштер бойынша оң өсу серпінін көрсетіп отыр. Облыстың жалпы өңірлік өнімі 2003 жылғы 310,7-ден 2013 жылы 1 791, 4 млрд. теңгеге (есептік көрсеткіш) дейін немесе 5,8 есе өсті. Осы кезеңде жан басына шаққандағы жалпы өңірлік өнім 4,7 есе өсіп, 678,6 мың теңгені құрады.</w:t>
      </w:r>
    </w:p>
    <w:bookmarkStart w:name="z8" w:id="6"/>
    <w:p>
      <w:pPr>
        <w:spacing w:after="0"/>
        <w:ind w:left="0"/>
        <w:jc w:val="both"/>
      </w:pPr>
      <w:r>
        <w:rPr>
          <w:rFonts w:ascii="Times New Roman"/>
          <w:b w:val="false"/>
          <w:i w:val="false"/>
          <w:color w:val="000000"/>
          <w:sz w:val="28"/>
        </w:rPr>
        <w:t>
      1-сурет. ЖӨӨ өсу серпіні, млрд. теңге</w:t>
      </w:r>
    </w:p>
    <w:bookmarkEnd w:id="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өңірлік өнім құрылымында ең қомақты үлес өнеркәсіпке тиесілі – 19,7 %, ауыл шаруашылығы – 8,6 %, көтерме және бөлшек сауда – 4,8 %, құрылыс – 7,2 %. Жалпы өңірлік өнімнің соңғы жылдардағы жылдам өсуі нақты секторды дамытуға құйылатын инвестициялардың өсуіне және жылжымайтын мүлік нарығының жандануына байланысты.</w:t>
      </w:r>
    </w:p>
    <w:p>
      <w:pPr>
        <w:spacing w:after="0"/>
        <w:ind w:left="0"/>
        <w:jc w:val="both"/>
      </w:pPr>
      <w:r>
        <w:rPr>
          <w:rFonts w:ascii="Times New Roman"/>
          <w:b w:val="false"/>
          <w:i w:val="false"/>
          <w:color w:val="000000"/>
          <w:sz w:val="28"/>
        </w:rPr>
        <w:t>
      ӘКК мен оның еншілес ұйымдары өз қызметін өнеркәсіп, ауыл шаруашылығы, шағын және орта бизнес, тұрғын үй-коммуналдық шаруашылық, сауда салалары мен инвестиция саласында жүзеге асырады.</w:t>
      </w:r>
    </w:p>
    <w:p>
      <w:pPr>
        <w:spacing w:after="0"/>
        <w:ind w:left="0"/>
        <w:jc w:val="both"/>
      </w:pPr>
      <w:r>
        <w:rPr>
          <w:rFonts w:ascii="Times New Roman"/>
          <w:b w:val="false"/>
          <w:i w:val="false"/>
          <w:color w:val="000000"/>
          <w:sz w:val="28"/>
        </w:rPr>
        <w:t xml:space="preserve">
      Өнеркәсіп басты салалардың бірі бола отырып, облыс экономикасының дамуын айқындайды. Жалпы өңірлік өнімнің 19,7 %-ы өнеркәсіпке тиесілі, дегенмен өңірдің өнеркәсіптік өнімінің жалпыреспубликалық ауқымдағы үлесі 2,9 %-ды құрайды. </w:t>
      </w:r>
    </w:p>
    <w:p>
      <w:pPr>
        <w:spacing w:after="0"/>
        <w:ind w:left="0"/>
        <w:jc w:val="both"/>
      </w:pPr>
      <w:r>
        <w:rPr>
          <w:rFonts w:ascii="Times New Roman"/>
          <w:b w:val="false"/>
          <w:i w:val="false"/>
          <w:color w:val="000000"/>
          <w:sz w:val="28"/>
        </w:rPr>
        <w:t>
      Өнеркәсіптік өндіріс саласында 144 ірі, орта және 521 шағын кәсіпорын жұмыс істейді. Осы салада 45 мыңға жуық адам жұмыспен қамтылған.</w:t>
      </w:r>
    </w:p>
    <w:p>
      <w:pPr>
        <w:spacing w:after="0"/>
        <w:ind w:left="0"/>
        <w:jc w:val="both"/>
      </w:pPr>
      <w:r>
        <w:rPr>
          <w:rFonts w:ascii="Times New Roman"/>
          <w:b w:val="false"/>
          <w:i w:val="false"/>
          <w:color w:val="000000"/>
          <w:sz w:val="28"/>
        </w:rPr>
        <w:t xml:space="preserve">
      Өнеркәсіптік өндірістің қазіргі заманғы аумақтық құрылымын ірі өнеркәсіп құрайды, олар: Шымкент және Кентау қалаларында; Мақтаарал, Созақ, Сарыағаш, Сайрам, Отырар және Түлкібас аудандарында орналасқан. Облыстың өнеркәсіптік өнімінің көлемінде ең қомақты үлесті Шымкент қаласы (42,3 %) мен Созақ ауданы (25,5 %) алады. </w:t>
      </w:r>
    </w:p>
    <w:p>
      <w:pPr>
        <w:spacing w:after="0"/>
        <w:ind w:left="0"/>
        <w:jc w:val="both"/>
      </w:pPr>
      <w:r>
        <w:rPr>
          <w:rFonts w:ascii="Times New Roman"/>
          <w:b w:val="false"/>
          <w:i w:val="false"/>
          <w:color w:val="000000"/>
          <w:sz w:val="28"/>
        </w:rPr>
        <w:t>
      Еңбектің аумақтық бөлінісінде облыс ауыл шаруашылығы өнімдерін өндіру мен өңдеуге, мұнай мен мұнай өнімдерін, тоқыма өнімдерін, құрылыс материалдарының өнімдерін өндіруге, металлургияға, уран өндірісіне маманданған.</w:t>
      </w:r>
    </w:p>
    <w:bookmarkStart w:name="z9" w:id="7"/>
    <w:p>
      <w:pPr>
        <w:spacing w:after="0"/>
        <w:ind w:left="0"/>
        <w:jc w:val="both"/>
      </w:pPr>
      <w:r>
        <w:rPr>
          <w:rFonts w:ascii="Times New Roman"/>
          <w:b w:val="false"/>
          <w:i w:val="false"/>
          <w:color w:val="000000"/>
          <w:sz w:val="28"/>
        </w:rPr>
        <w:t>
      2-сурет. Экономикалық қызмет түрлері бойынша ОҚО өнеркәсіптік өндірісінің үлесі, %</w:t>
      </w:r>
    </w:p>
    <w:bookmarkEnd w:id="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ОҚО Статистика департаменті, 2013 ж.</w:t>
      </w:r>
    </w:p>
    <w:p>
      <w:pPr>
        <w:spacing w:after="0"/>
        <w:ind w:left="0"/>
        <w:jc w:val="both"/>
      </w:pPr>
      <w:r>
        <w:rPr>
          <w:rFonts w:ascii="Times New Roman"/>
          <w:b w:val="false"/>
          <w:i w:val="false"/>
          <w:color w:val="000000"/>
          <w:sz w:val="28"/>
        </w:rPr>
        <w:t>
      2013 жылғы қаңтар – желтоқсандағы өнеркәсіптік өндіріс көлемі қолданыстағы бағамен 552 011,3 млн. теңгені құрады, бұл 2012 жылға қарағанда 2,3 % артық.</w:t>
      </w:r>
    </w:p>
    <w:p>
      <w:pPr>
        <w:spacing w:after="0"/>
        <w:ind w:left="0"/>
        <w:jc w:val="both"/>
      </w:pPr>
      <w:r>
        <w:rPr>
          <w:rFonts w:ascii="Times New Roman"/>
          <w:b w:val="false"/>
          <w:i w:val="false"/>
          <w:color w:val="000000"/>
          <w:sz w:val="28"/>
        </w:rPr>
        <w:t>
      Өнеркәсіптік өндірістің өсу қарқыны өңірдің өнеркәсіп салаларының – өңдеуші өнеркәсіп пен кен өндіру өнеркәсібінің "жылдамдығы әртүрлі" өсу қарқындарымен қамтамасыз етілді.</w:t>
      </w:r>
    </w:p>
    <w:p>
      <w:pPr>
        <w:spacing w:after="0"/>
        <w:ind w:left="0"/>
        <w:jc w:val="both"/>
      </w:pPr>
      <w:r>
        <w:rPr>
          <w:rFonts w:ascii="Times New Roman"/>
          <w:b w:val="false"/>
          <w:i w:val="false"/>
          <w:color w:val="000000"/>
          <w:sz w:val="28"/>
        </w:rPr>
        <w:t>
      Кен өндіру өнеркәсібі өңір экономикасының қарқынды дамып келе жатқан саласы болып табылады. Өнеркәсіптің жалпы көлеміндегі кен өндіру өнеркәсібінің үлесі 2003 жылғы 3,5 %-дан 2013 жылы 26 %-ға дейін өсті. Салаға ірі инвестициялар тартылып, мүліктік кешенді айтарлықтай жаңартуға мүмкіндік берді.</w:t>
      </w:r>
    </w:p>
    <w:p>
      <w:pPr>
        <w:spacing w:after="0"/>
        <w:ind w:left="0"/>
        <w:jc w:val="both"/>
      </w:pPr>
      <w:r>
        <w:rPr>
          <w:rFonts w:ascii="Times New Roman"/>
          <w:b w:val="false"/>
          <w:i w:val="false"/>
          <w:color w:val="000000"/>
          <w:sz w:val="28"/>
        </w:rPr>
        <w:t>
      Минералдық шикізат ресурстарын пайдалану және олардан өңдеу арқылы алынған, ішкі және сыртқы нарықтардағы сұранысты, сондай-ақ баланстан тыс кендерді, қалдықтар мен үйінділерді кешенді қайта өңдеуге артықшылықпен тартуды, кесектерді қайтадан өңдеуді ескере отырып, тауарлық әзірлігі жоғары бұйымдарға шығуды қамтамасыз ететін соңғы өнімдерді жасау саланың басым бағыты болып табылады.</w:t>
      </w:r>
    </w:p>
    <w:p>
      <w:pPr>
        <w:spacing w:after="0"/>
        <w:ind w:left="0"/>
        <w:jc w:val="both"/>
      </w:pPr>
      <w:r>
        <w:rPr>
          <w:rFonts w:ascii="Times New Roman"/>
          <w:b w:val="false"/>
          <w:i w:val="false"/>
          <w:color w:val="000000"/>
          <w:sz w:val="28"/>
        </w:rPr>
        <w:t>
      Өңдеуші өнеркәсіптің құрылымында мынадай салалар басымдыққа ие:</w:t>
      </w:r>
    </w:p>
    <w:p>
      <w:pPr>
        <w:spacing w:after="0"/>
        <w:ind w:left="0"/>
        <w:jc w:val="both"/>
      </w:pPr>
      <w:r>
        <w:rPr>
          <w:rFonts w:ascii="Times New Roman"/>
          <w:b w:val="false"/>
          <w:i w:val="false"/>
          <w:color w:val="000000"/>
          <w:sz w:val="28"/>
        </w:rPr>
        <w:t>
      1) тамақ өнімдері мен сусындар өндірісі – 41,8 %;</w:t>
      </w:r>
    </w:p>
    <w:p>
      <w:pPr>
        <w:spacing w:after="0"/>
        <w:ind w:left="0"/>
        <w:jc w:val="both"/>
      </w:pPr>
      <w:r>
        <w:rPr>
          <w:rFonts w:ascii="Times New Roman"/>
          <w:b w:val="false"/>
          <w:i w:val="false"/>
          <w:color w:val="000000"/>
          <w:sz w:val="28"/>
        </w:rPr>
        <w:t xml:space="preserve">
      2) металлургия өнеркәсібі – 13,7 %; </w:t>
      </w:r>
    </w:p>
    <w:p>
      <w:pPr>
        <w:spacing w:after="0"/>
        <w:ind w:left="0"/>
        <w:jc w:val="both"/>
      </w:pPr>
      <w:r>
        <w:rPr>
          <w:rFonts w:ascii="Times New Roman"/>
          <w:b w:val="false"/>
          <w:i w:val="false"/>
          <w:color w:val="000000"/>
          <w:sz w:val="28"/>
        </w:rPr>
        <w:t>
      3) өзге де бейметалл минералды өнімдер өндірісі жөніндегі сала – 10,2 %;</w:t>
      </w:r>
    </w:p>
    <w:p>
      <w:pPr>
        <w:spacing w:after="0"/>
        <w:ind w:left="0"/>
        <w:jc w:val="both"/>
      </w:pPr>
      <w:r>
        <w:rPr>
          <w:rFonts w:ascii="Times New Roman"/>
          <w:b w:val="false"/>
          <w:i w:val="false"/>
          <w:color w:val="000000"/>
          <w:sz w:val="28"/>
        </w:rPr>
        <w:t xml:space="preserve">
      4) тоқыма бұйымдарының өндірісі – 5,4 %; </w:t>
      </w:r>
    </w:p>
    <w:p>
      <w:pPr>
        <w:spacing w:after="0"/>
        <w:ind w:left="0"/>
        <w:jc w:val="both"/>
      </w:pPr>
      <w:r>
        <w:rPr>
          <w:rFonts w:ascii="Times New Roman"/>
          <w:b w:val="false"/>
          <w:i w:val="false"/>
          <w:color w:val="000000"/>
          <w:sz w:val="28"/>
        </w:rPr>
        <w:t>
      5) кокс және мұнай өңдеу өнімдерінің өндірісі – 8,6 %.</w:t>
      </w:r>
    </w:p>
    <w:bookmarkStart w:name="z10" w:id="8"/>
    <w:p>
      <w:pPr>
        <w:spacing w:after="0"/>
        <w:ind w:left="0"/>
        <w:jc w:val="both"/>
      </w:pPr>
      <w:r>
        <w:rPr>
          <w:rFonts w:ascii="Times New Roman"/>
          <w:b w:val="false"/>
          <w:i w:val="false"/>
          <w:color w:val="000000"/>
          <w:sz w:val="28"/>
        </w:rPr>
        <w:t>
      3-сурет. Негізгі құралдардың тозу дәрежесі және оларды жаңарту коэффициенті, %</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Салалардағы негізгі құралдардың тозу дәрежесін және оларды жаңарту коэффициентіне талдау жасаған кезде мыналар анықталды:</w:t>
      </w:r>
    </w:p>
    <w:p>
      <w:pPr>
        <w:spacing w:after="0"/>
        <w:ind w:left="0"/>
        <w:jc w:val="both"/>
      </w:pPr>
      <w:r>
        <w:rPr>
          <w:rFonts w:ascii="Times New Roman"/>
          <w:b w:val="false"/>
          <w:i w:val="false"/>
          <w:color w:val="000000"/>
          <w:sz w:val="28"/>
        </w:rPr>
        <w:t>
      1) мына: тоқыма бұйымдары мен киім өндірісі, кокс және мұнай өңдеу өнімдерінің өндірісі, өзге де бейметалл минералды өнімдер өндірісі салаларында өндірістердің жұмыс істеп тұрғандарын техникалық қайта жарақтандыру және жаңаларын салу бойынша күрделі іс-шаралар жүзеге асырылды;</w:t>
      </w:r>
    </w:p>
    <w:p>
      <w:pPr>
        <w:spacing w:after="0"/>
        <w:ind w:left="0"/>
        <w:jc w:val="both"/>
      </w:pPr>
      <w:r>
        <w:rPr>
          <w:rFonts w:ascii="Times New Roman"/>
          <w:b w:val="false"/>
          <w:i w:val="false"/>
          <w:color w:val="000000"/>
          <w:sz w:val="28"/>
        </w:rPr>
        <w:t xml:space="preserve">
      2) мына: машина жасау, негізгі фармацевтикалық өнімдер өндірісі, металлургия және химия өнеркәсібі салаларындағы негізгі құралдардың тозу дәрежесі өте жоғары. </w:t>
      </w:r>
    </w:p>
    <w:p>
      <w:pPr>
        <w:spacing w:after="0"/>
        <w:ind w:left="0"/>
        <w:jc w:val="both"/>
      </w:pPr>
      <w:r>
        <w:rPr>
          <w:rFonts w:ascii="Times New Roman"/>
          <w:b w:val="false"/>
          <w:i w:val="false"/>
          <w:color w:val="000000"/>
          <w:sz w:val="28"/>
        </w:rPr>
        <w:t>
      Мемлекеттік бағдарламалар шеңберінде кәсіпорындарды жаңғырту саясатын жүргізу, инвестициялық және инновациялық жобаларды іске асыру, облыста технологиялық қайта өңдеу деңгейін ұлғайтуға және экономикадағы қосылған құнды арттыруға мүмкіндік беретін жаңа салаларды дамыту өңдеуші өнеркәсіпті дамытудағы негізі басымдық болып табылады.</w:t>
      </w:r>
    </w:p>
    <w:bookmarkStart w:name="z11" w:id="9"/>
    <w:p>
      <w:pPr>
        <w:spacing w:after="0"/>
        <w:ind w:left="0"/>
        <w:jc w:val="both"/>
      </w:pPr>
      <w:r>
        <w:rPr>
          <w:rFonts w:ascii="Times New Roman"/>
          <w:b w:val="false"/>
          <w:i w:val="false"/>
          <w:color w:val="000000"/>
          <w:sz w:val="28"/>
        </w:rPr>
        <w:t>
      Инвестиция саласы</w:t>
      </w:r>
    </w:p>
    <w:bookmarkEnd w:id="9"/>
    <w:p>
      <w:pPr>
        <w:spacing w:after="0"/>
        <w:ind w:left="0"/>
        <w:jc w:val="both"/>
      </w:pPr>
      <w:r>
        <w:rPr>
          <w:rFonts w:ascii="Times New Roman"/>
          <w:b w:val="false"/>
          <w:i w:val="false"/>
          <w:color w:val="000000"/>
          <w:sz w:val="28"/>
        </w:rPr>
        <w:t>
      Қалыптасып отырған бизнес-климат нақты экономикаға инвестициялар тарту үшін қолайлы болып табылады, дегенмен инвестициялық ресурстар облыс өңірлерінің арасында біркелкі бөлінбей, негізінен, қалаларға және табиғи ресурстарға бай өңірлерге шоғырланады.</w:t>
      </w:r>
    </w:p>
    <w:p>
      <w:pPr>
        <w:spacing w:after="0"/>
        <w:ind w:left="0"/>
        <w:jc w:val="both"/>
      </w:pPr>
      <w:r>
        <w:rPr>
          <w:rFonts w:ascii="Times New Roman"/>
          <w:b w:val="false"/>
          <w:i w:val="false"/>
          <w:color w:val="000000"/>
          <w:sz w:val="28"/>
        </w:rPr>
        <w:t>
      Облыстың негізгі капиталына инвестициялардың көлемі тоғыз жыл ішінде 9 еседен астам өсіп, 2013 жылы млрд. теңгені құрады. Жергілікті бюджет қаражаты 56,7 млрд. теңгені құрап, үлесі 13,6 % болды; республикалық бюджет – 51,96 млрд. теңгені құрап, үлесі – 12,5 % болды, меншікті қаражат 113,6 млрд. теңгені құрап, үлесі – 27,4 % болды, шетелдік инвестициялар – 20,4 млрд. теңгені құрады, үлесі – 4,9 %. Қарыз қаражатының үлесі 41,6 % немесе 172,8 млрд. теңге болды.</w:t>
      </w:r>
    </w:p>
    <w:p>
      <w:pPr>
        <w:spacing w:after="0"/>
        <w:ind w:left="0"/>
        <w:jc w:val="both"/>
      </w:pPr>
      <w:r>
        <w:rPr>
          <w:rFonts w:ascii="Times New Roman"/>
          <w:b w:val="false"/>
          <w:i w:val="false"/>
          <w:color w:val="000000"/>
          <w:sz w:val="28"/>
        </w:rPr>
        <w:t>
      Өнеркәсіп, көлік, қоймаға жинау инвестиция салынатын басым салалар болып табылады, инвестициялардың жалпы көлеміндегі олардың үлесі тиісінше 31,6 % және 44,7 %-ды құрады.</w:t>
      </w:r>
    </w:p>
    <w:bookmarkStart w:name="z12" w:id="10"/>
    <w:p>
      <w:pPr>
        <w:spacing w:after="0"/>
        <w:ind w:left="0"/>
        <w:jc w:val="both"/>
      </w:pPr>
      <w:r>
        <w:rPr>
          <w:rFonts w:ascii="Times New Roman"/>
          <w:b w:val="false"/>
          <w:i w:val="false"/>
          <w:color w:val="000000"/>
          <w:sz w:val="28"/>
        </w:rPr>
        <w:t>
      1-кесте. Облыстың негізгі капиталына құйылатын инвестициялардың негізгі бағыты, млн. теңге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2602"/>
        <w:gridCol w:w="2602"/>
        <w:gridCol w:w="2602"/>
        <w:gridCol w:w="3137"/>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131 228,9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185 361,2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қызметтердің түрлерін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79 250,5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262 595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273 094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415 523,9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ОҚО Статистика департаменті</w:t>
      </w:r>
    </w:p>
    <w:p>
      <w:pPr>
        <w:spacing w:after="0"/>
        <w:ind w:left="0"/>
        <w:jc w:val="both"/>
      </w:pPr>
      <w:r>
        <w:rPr>
          <w:rFonts w:ascii="Times New Roman"/>
          <w:b w:val="false"/>
          <w:i w:val="false"/>
          <w:color w:val="000000"/>
          <w:sz w:val="28"/>
        </w:rPr>
        <w:t>
      Инвестициялар көлемінің өсу қарқынының жеткіліксіз болуы экспорттық өнімнің негізгі өткізу нарықтарындағы бағалардың ауытқуымен және сұраныстың азаюымен, сыртқы қарыз алу көздерінің қысқаруы салдарынан екінші деңгейдегі банктердің кредиттік белсенділігінің төмендеуімен байланысты.</w:t>
      </w:r>
    </w:p>
    <w:p>
      <w:pPr>
        <w:spacing w:after="0"/>
        <w:ind w:left="0"/>
        <w:jc w:val="both"/>
      </w:pPr>
      <w:r>
        <w:rPr>
          <w:rFonts w:ascii="Times New Roman"/>
          <w:b w:val="false"/>
          <w:i w:val="false"/>
          <w:color w:val="000000"/>
          <w:sz w:val="28"/>
        </w:rPr>
        <w:t>
      Мыналар облыстың инвестициялық әлеуетін дамытудың негізгі проблемалары болып табылады:</w:t>
      </w:r>
    </w:p>
    <w:p>
      <w:pPr>
        <w:spacing w:after="0"/>
        <w:ind w:left="0"/>
        <w:jc w:val="both"/>
      </w:pPr>
      <w:r>
        <w:rPr>
          <w:rFonts w:ascii="Times New Roman"/>
          <w:b w:val="false"/>
          <w:i w:val="false"/>
          <w:color w:val="000000"/>
          <w:sz w:val="28"/>
        </w:rPr>
        <w:t xml:space="preserve">
      1) тікелей шетелдік инвестицияларды тартудың тиімді құралдарының болмауы; </w:t>
      </w:r>
    </w:p>
    <w:p>
      <w:pPr>
        <w:spacing w:after="0"/>
        <w:ind w:left="0"/>
        <w:jc w:val="both"/>
      </w:pPr>
      <w:r>
        <w:rPr>
          <w:rFonts w:ascii="Times New Roman"/>
          <w:b w:val="false"/>
          <w:i w:val="false"/>
          <w:color w:val="000000"/>
          <w:sz w:val="28"/>
        </w:rPr>
        <w:t>
      2) өңірдің инвестициялық мүмкіндіктері туралы хабардар етудің жеткіліксіздігі, әлеуетті инвесторлардың белсенді іздестірілмеуі;</w:t>
      </w:r>
    </w:p>
    <w:p>
      <w:pPr>
        <w:spacing w:after="0"/>
        <w:ind w:left="0"/>
        <w:jc w:val="both"/>
      </w:pPr>
      <w:r>
        <w:rPr>
          <w:rFonts w:ascii="Times New Roman"/>
          <w:b w:val="false"/>
          <w:i w:val="false"/>
          <w:color w:val="000000"/>
          <w:sz w:val="28"/>
        </w:rPr>
        <w:t>
      3) өңірдің инвестициялық инфрақұрылымының шектеулі болуы;</w:t>
      </w:r>
    </w:p>
    <w:p>
      <w:pPr>
        <w:spacing w:after="0"/>
        <w:ind w:left="0"/>
        <w:jc w:val="both"/>
      </w:pPr>
      <w:r>
        <w:rPr>
          <w:rFonts w:ascii="Times New Roman"/>
          <w:b w:val="false"/>
          <w:i w:val="false"/>
          <w:color w:val="000000"/>
          <w:sz w:val="28"/>
        </w:rPr>
        <w:t>
      4) инвестициялық жобаларды әзірлеудің жеткіліксіз деңгейі;</w:t>
      </w:r>
    </w:p>
    <w:p>
      <w:pPr>
        <w:spacing w:after="0"/>
        <w:ind w:left="0"/>
        <w:jc w:val="both"/>
      </w:pPr>
      <w:r>
        <w:rPr>
          <w:rFonts w:ascii="Times New Roman"/>
          <w:b w:val="false"/>
          <w:i w:val="false"/>
          <w:color w:val="000000"/>
          <w:sz w:val="28"/>
        </w:rPr>
        <w:t>
      5) шикізатты терең өңдеу өндірістеріне, экономиканың басым секторларына инвестиция тарту қарқынының баяу болуы.</w:t>
      </w:r>
    </w:p>
    <w:p>
      <w:pPr>
        <w:spacing w:after="0"/>
        <w:ind w:left="0"/>
        <w:jc w:val="both"/>
      </w:pPr>
      <w:r>
        <w:rPr>
          <w:rFonts w:ascii="Times New Roman"/>
          <w:b w:val="false"/>
          <w:i w:val="false"/>
          <w:color w:val="000000"/>
          <w:sz w:val="28"/>
        </w:rPr>
        <w:t>
      Осыған байланысты өңдеуші өнеркәсіп саласына тартуға жәрдемдесу және экономиканың инфрақұрылымдық секторын дамыту, инвестициялық қызметті қаржыландырудың баламалы нұсқаларын іздестіру, ұлттық экономикаға инвестиция тартуға, өңірге инвестиция ағынын қамтамасыз етуге бағдарланған өңірлік даму институттарының рөлін жоғарылату инвестициялық саясатты дамыту бөлігіндегі негізгі міндеттердің бірі болып табылады.</w:t>
      </w:r>
    </w:p>
    <w:bookmarkStart w:name="z13" w:id="11"/>
    <w:p>
      <w:pPr>
        <w:spacing w:after="0"/>
        <w:ind w:left="0"/>
        <w:jc w:val="both"/>
      </w:pPr>
      <w:r>
        <w:rPr>
          <w:rFonts w:ascii="Times New Roman"/>
          <w:b w:val="false"/>
          <w:i w:val="false"/>
          <w:color w:val="000000"/>
          <w:sz w:val="28"/>
        </w:rPr>
        <w:t>
      Инновациялық даму стратегиясын, Үдемелі индустриялық-инновациялық дамудың мемлекеттік бағдарламасын іске асыру.</w:t>
      </w:r>
    </w:p>
    <w:bookmarkEnd w:id="11"/>
    <w:p>
      <w:pPr>
        <w:spacing w:after="0"/>
        <w:ind w:left="0"/>
        <w:jc w:val="both"/>
      </w:pPr>
      <w:r>
        <w:rPr>
          <w:rFonts w:ascii="Times New Roman"/>
          <w:b w:val="false"/>
          <w:i w:val="false"/>
          <w:color w:val="000000"/>
          <w:sz w:val="28"/>
        </w:rPr>
        <w:t xml:space="preserve">
      Үдемелі индустриялық-инновациялық дамудың мемлекеттік бағдарламасының шеңберінде инвестициялық қызметті жандандыру облыстың өнеркәсібін дамытудағы оң үрдістерге ықпалын тигізді. </w:t>
      </w:r>
    </w:p>
    <w:p>
      <w:pPr>
        <w:spacing w:after="0"/>
        <w:ind w:left="0"/>
        <w:jc w:val="both"/>
      </w:pPr>
      <w:r>
        <w:rPr>
          <w:rFonts w:ascii="Times New Roman"/>
          <w:b w:val="false"/>
          <w:i w:val="false"/>
          <w:color w:val="000000"/>
          <w:sz w:val="28"/>
        </w:rPr>
        <w:t>
      Индустрияландыру картасының шеңберінде ОҚО-да 170 жоба іске асырылуда, оларға құйылған инвестициялардың жалпы көлемі 705,2 млрд. теңге және 21,4 мың жұмыс орны құрылады. 2010 – 2013 жылдары 146,7 млрд. теңге сомасына 103 жоба іске асырылып, 8 873 жаңа жұмыс орны құрылды.</w:t>
      </w:r>
    </w:p>
    <w:p>
      <w:pPr>
        <w:spacing w:after="0"/>
        <w:ind w:left="0"/>
        <w:jc w:val="both"/>
      </w:pPr>
      <w:r>
        <w:rPr>
          <w:rFonts w:ascii="Times New Roman"/>
          <w:b w:val="false"/>
          <w:i w:val="false"/>
          <w:color w:val="000000"/>
          <w:sz w:val="28"/>
        </w:rPr>
        <w:t>
      Оның ішінде 2013 жылы жалпы сомасы 41,0 млрд. теңге 46 жоба іске асырылып, 3 637-ден астам жұмыс орны құрылды.</w:t>
      </w:r>
    </w:p>
    <w:p>
      <w:pPr>
        <w:spacing w:after="0"/>
        <w:ind w:left="0"/>
        <w:jc w:val="both"/>
      </w:pPr>
      <w:r>
        <w:rPr>
          <w:rFonts w:ascii="Times New Roman"/>
          <w:b w:val="false"/>
          <w:i w:val="false"/>
          <w:color w:val="000000"/>
          <w:sz w:val="28"/>
        </w:rPr>
        <w:t>
      Өңдеуші өнеркәсіптегі еңбек өнімділігі: 2010 жылы 8 820,0 мың теңге /адам, 2011 жылы – 8 334 мың теңге/адам, 2012 жылы – 9 550,0 мың теңге/адам, 2013 жылы – 9 802,0 мың теңге /адам құрады.</w:t>
      </w:r>
    </w:p>
    <w:p>
      <w:pPr>
        <w:spacing w:after="0"/>
        <w:ind w:left="0"/>
        <w:jc w:val="both"/>
      </w:pPr>
      <w:r>
        <w:rPr>
          <w:rFonts w:ascii="Times New Roman"/>
          <w:b w:val="false"/>
          <w:i w:val="false"/>
          <w:color w:val="000000"/>
          <w:sz w:val="28"/>
        </w:rPr>
        <w:t>
      Құрылған және пайдаланылған жаңа технологиялар мен техника объектілерінің саны 2010 жылы 70 бірлікті, 2011 жылы 130 бірлікті, 2012 жылы – 145 бірлікті құрады.</w:t>
      </w:r>
    </w:p>
    <w:p>
      <w:pPr>
        <w:spacing w:after="0"/>
        <w:ind w:left="0"/>
        <w:jc w:val="both"/>
      </w:pPr>
      <w:r>
        <w:rPr>
          <w:rFonts w:ascii="Times New Roman"/>
          <w:b w:val="false"/>
          <w:i w:val="false"/>
          <w:color w:val="000000"/>
          <w:sz w:val="28"/>
        </w:rPr>
        <w:t>
      Индустрияландыру картасының шеңберінде жалпы сомасы 1,5 млрд. теңге шетелдік капиталдың қатысуымен инвестициялық жобалар іске асырылуда: "Шымкентцемент" акционерлік қоғамы (Италия), "Сейітбек әулеті" ЖШС" (ҚХР), "Ақ құс" жауапкершілігі шектеулі серіктестігі (Иран) және т.б.</w:t>
      </w:r>
    </w:p>
    <w:p>
      <w:pPr>
        <w:spacing w:after="0"/>
        <w:ind w:left="0"/>
        <w:jc w:val="both"/>
      </w:pPr>
      <w:r>
        <w:rPr>
          <w:rFonts w:ascii="Times New Roman"/>
          <w:b w:val="false"/>
          <w:i w:val="false"/>
          <w:color w:val="000000"/>
          <w:sz w:val="28"/>
        </w:rPr>
        <w:t>
      Инновациялық белсенді кәсіпорындардың саны кәсіпорындардың жалпы санының 7,0 %-ына дейін ұлғайды, инновациялық өнім көлемі 14,9 млрд. теңгеге дейін өсті.</w:t>
      </w:r>
    </w:p>
    <w:p>
      <w:pPr>
        <w:spacing w:after="0"/>
        <w:ind w:left="0"/>
        <w:jc w:val="both"/>
      </w:pPr>
      <w:r>
        <w:rPr>
          <w:rFonts w:ascii="Times New Roman"/>
          <w:b w:val="false"/>
          <w:i w:val="false"/>
          <w:color w:val="000000"/>
          <w:sz w:val="28"/>
        </w:rPr>
        <w:t>
      Инновациялық жобаларға және жұмыс істеп тұрған кәсіпорындарға жаңа технологияларды енгізуде жәрдем көрсету жөніндегі міндеттерді шешу мақсатында қоғам инновацияларды тарту және қолдау жөніндегі еншілес ұйым – "Шымкент инновация" жауапкершілігі шектеулі серіктестігін құрды.</w:t>
      </w:r>
    </w:p>
    <w:p>
      <w:pPr>
        <w:spacing w:after="0"/>
        <w:ind w:left="0"/>
        <w:jc w:val="both"/>
      </w:pPr>
      <w:r>
        <w:rPr>
          <w:rFonts w:ascii="Times New Roman"/>
          <w:b w:val="false"/>
          <w:i w:val="false"/>
          <w:color w:val="000000"/>
          <w:sz w:val="28"/>
        </w:rPr>
        <w:t>
      "Шымкент инновация" жауапкершілігі шектеулі серіктестігі мен "Промондис Казахстан" жауапкершілігі шектеулі серіктестігінің арасында энергия үнемдеу жөніндегі бағдарламаны іске асыру, энергия пайдалану процесінде тиімді технологияларды пайдалану және күн энергиясы станциясын салу бойынша бірлескен кәсіпорын құру туралы келісімге қол қойылды.</w:t>
      </w:r>
    </w:p>
    <w:p>
      <w:pPr>
        <w:spacing w:after="0"/>
        <w:ind w:left="0"/>
        <w:jc w:val="both"/>
      </w:pPr>
      <w:r>
        <w:rPr>
          <w:rFonts w:ascii="Times New Roman"/>
          <w:b w:val="false"/>
          <w:i w:val="false"/>
          <w:color w:val="000000"/>
          <w:sz w:val="28"/>
        </w:rPr>
        <w:t>
      Бұдан басқа, "Технология 21" жауапкершілігі шектеулі серіктестігі мен "Schafer" жауапкершілігі шектеулі серіктестігінің арасында қоқысты қайта өңдеу бойынша; "WaterLabKz" және "Arionex" компаниялары арасында су тазарту технологияларын енгізу бойынша бірлескен кәсіпорын құру туралы келісімдерге қол қойылды. "Flamoff" малайзиялық компаниясымен бірге өрт сөндіру жабдығын шығару бойынша, америкалық компаниялармен бірге электр қозғалтқыштар шығару бойынша бірлескен кәсіпорын құру жөнінде жұмыстар жүргізілуде.</w:t>
      </w:r>
    </w:p>
    <w:p>
      <w:pPr>
        <w:spacing w:after="0"/>
        <w:ind w:left="0"/>
        <w:jc w:val="both"/>
      </w:pPr>
      <w:r>
        <w:rPr>
          <w:rFonts w:ascii="Times New Roman"/>
          <w:b w:val="false"/>
          <w:i w:val="false"/>
          <w:color w:val="000000"/>
          <w:sz w:val="28"/>
        </w:rPr>
        <w:t>
      Мыналар инновациялық қызметті дамытудың негізгі проблемалары болып табылады:</w:t>
      </w:r>
    </w:p>
    <w:p>
      <w:pPr>
        <w:spacing w:after="0"/>
        <w:ind w:left="0"/>
        <w:jc w:val="both"/>
      </w:pPr>
      <w:r>
        <w:rPr>
          <w:rFonts w:ascii="Times New Roman"/>
          <w:b w:val="false"/>
          <w:i w:val="false"/>
          <w:color w:val="000000"/>
          <w:sz w:val="28"/>
        </w:rPr>
        <w:t>
      1) облыс өңірлерінде инновациялық саясатты дамытудың жеткіліксіз деңгейі;</w:t>
      </w:r>
    </w:p>
    <w:p>
      <w:pPr>
        <w:spacing w:after="0"/>
        <w:ind w:left="0"/>
        <w:jc w:val="both"/>
      </w:pPr>
      <w:r>
        <w:rPr>
          <w:rFonts w:ascii="Times New Roman"/>
          <w:b w:val="false"/>
          <w:i w:val="false"/>
          <w:color w:val="000000"/>
          <w:sz w:val="28"/>
        </w:rPr>
        <w:t>
      2) инновациялық инфрақұрылымның дамытылмауы;</w:t>
      </w:r>
    </w:p>
    <w:p>
      <w:pPr>
        <w:spacing w:after="0"/>
        <w:ind w:left="0"/>
        <w:jc w:val="both"/>
      </w:pPr>
      <w:r>
        <w:rPr>
          <w:rFonts w:ascii="Times New Roman"/>
          <w:b w:val="false"/>
          <w:i w:val="false"/>
          <w:color w:val="000000"/>
          <w:sz w:val="28"/>
        </w:rPr>
        <w:t>
      3) кәсіпорындардың инновациялық белсенділігінің төмен болуы және инновациялық өнім үлесінің аз болуы;</w:t>
      </w:r>
    </w:p>
    <w:p>
      <w:pPr>
        <w:spacing w:after="0"/>
        <w:ind w:left="0"/>
        <w:jc w:val="both"/>
      </w:pPr>
      <w:r>
        <w:rPr>
          <w:rFonts w:ascii="Times New Roman"/>
          <w:b w:val="false"/>
          <w:i w:val="false"/>
          <w:color w:val="000000"/>
          <w:sz w:val="28"/>
        </w:rPr>
        <w:t>
      4) ұйымдардың технологиялық деңгейінің төмен болуы;</w:t>
      </w:r>
    </w:p>
    <w:p>
      <w:pPr>
        <w:spacing w:after="0"/>
        <w:ind w:left="0"/>
        <w:jc w:val="both"/>
      </w:pPr>
      <w:r>
        <w:rPr>
          <w:rFonts w:ascii="Times New Roman"/>
          <w:b w:val="false"/>
          <w:i w:val="false"/>
          <w:color w:val="000000"/>
          <w:sz w:val="28"/>
        </w:rPr>
        <w:t>
      5) инновациялар саласында жұмыс дағдысы бар кадрлардың жеткіліксіз болуы және өндіріс пен ғылым арасындағы байланыстың нашар болуы.</w:t>
      </w:r>
    </w:p>
    <w:p>
      <w:pPr>
        <w:spacing w:after="0"/>
        <w:ind w:left="0"/>
        <w:jc w:val="both"/>
      </w:pPr>
      <w:r>
        <w:rPr>
          <w:rFonts w:ascii="Times New Roman"/>
          <w:b w:val="false"/>
          <w:i w:val="false"/>
          <w:color w:val="000000"/>
          <w:sz w:val="28"/>
        </w:rPr>
        <w:t>
      Инновациялық саясатты одан әрі дамыту мақсатында технопарктің, индустриялық аймақтардың, ӘКК еншілес ұйымы – "Шымкент-инновация" жауапкершілігі шектеулі серіктестігінің қызметін дамыту, "KAZNEX INVEST" экспорт және инвестициялар жөніндегі ұлттық агенттігі" акционерлік қоғамымен өзара іс-ққимыл жасаудың тиімділігін арттыру, "Өнімділік 2020" бағдарламасын іске асыру, кәсіпорындарды жаңғырту, жаңа технологиялар енгізу жөнінде шаралар қабылданатын болады.</w:t>
      </w:r>
    </w:p>
    <w:bookmarkStart w:name="z14" w:id="12"/>
    <w:p>
      <w:pPr>
        <w:spacing w:after="0"/>
        <w:ind w:left="0"/>
        <w:jc w:val="both"/>
      </w:pPr>
      <w:r>
        <w:rPr>
          <w:rFonts w:ascii="Times New Roman"/>
          <w:b w:val="false"/>
          <w:i w:val="false"/>
          <w:color w:val="000000"/>
          <w:sz w:val="28"/>
        </w:rPr>
        <w:t>
      Шағын және орта кәсіпкерлік</w:t>
      </w:r>
    </w:p>
    <w:bookmarkEnd w:id="12"/>
    <w:p>
      <w:pPr>
        <w:spacing w:after="0"/>
        <w:ind w:left="0"/>
        <w:jc w:val="both"/>
      </w:pPr>
      <w:r>
        <w:rPr>
          <w:rFonts w:ascii="Times New Roman"/>
          <w:b w:val="false"/>
          <w:i w:val="false"/>
          <w:color w:val="000000"/>
          <w:sz w:val="28"/>
        </w:rPr>
        <w:t>
      Облыстың экономикалық тұрғыдан белсенді халқының шамамен үштен бір бөлігі кәсіпкерлік қызметпен айналысады. Облыс нарығында белсенді жұмыс істейтін шағын және орта кәсіпкерлік субъектілерінің саны 2014 жылғы 1 қаңтардағы жағдай бойынша 125,8 мың бірлікті құрады.</w:t>
      </w:r>
    </w:p>
    <w:p>
      <w:pPr>
        <w:spacing w:after="0"/>
        <w:ind w:left="0"/>
        <w:jc w:val="both"/>
      </w:pPr>
      <w:r>
        <w:rPr>
          <w:rFonts w:ascii="Times New Roman"/>
          <w:b w:val="false"/>
          <w:i w:val="false"/>
          <w:color w:val="000000"/>
          <w:sz w:val="28"/>
        </w:rPr>
        <w:t xml:space="preserve">
      ОҚО-дағы шағын кәсіпкерлік секторының саны ең көп субъектісі – дара кәсіпкерлік – 51,9 %, екінші орында шаруа қожалықтары – 43,9 %, одан кейін заңды тұлғалар – 4,2 %. </w:t>
      </w:r>
    </w:p>
    <w:p>
      <w:pPr>
        <w:spacing w:after="0"/>
        <w:ind w:left="0"/>
        <w:jc w:val="both"/>
      </w:pPr>
      <w:r>
        <w:rPr>
          <w:rFonts w:ascii="Times New Roman"/>
          <w:b w:val="false"/>
          <w:i w:val="false"/>
          <w:color w:val="000000"/>
          <w:sz w:val="28"/>
        </w:rPr>
        <w:t>
      Мыналар шағын кәсіпкерлікті дамыту проблемалары болып табылады:</w:t>
      </w:r>
    </w:p>
    <w:p>
      <w:pPr>
        <w:spacing w:after="0"/>
        <w:ind w:left="0"/>
        <w:jc w:val="both"/>
      </w:pPr>
      <w:r>
        <w:rPr>
          <w:rFonts w:ascii="Times New Roman"/>
          <w:b w:val="false"/>
          <w:i w:val="false"/>
          <w:color w:val="000000"/>
          <w:sz w:val="28"/>
        </w:rPr>
        <w:t xml:space="preserve">
      1) қаржы проблемалары: ақша қаражатаның жетіспеуі, банк кредиттерінің қымбаттығы мен қол жетімсіздігі; </w:t>
      </w:r>
    </w:p>
    <w:p>
      <w:pPr>
        <w:spacing w:after="0"/>
        <w:ind w:left="0"/>
        <w:jc w:val="both"/>
      </w:pPr>
      <w:r>
        <w:rPr>
          <w:rFonts w:ascii="Times New Roman"/>
          <w:b w:val="false"/>
          <w:i w:val="false"/>
          <w:color w:val="000000"/>
          <w:sz w:val="28"/>
        </w:rPr>
        <w:t>
      2) заңдық сипаттағы, сол сияқты коммерциялық емес сипаттағы жедел ақпараттың, айқын нұсқаулықтар мен нормативтік актілердің жеткілікті көлемінің болмауы;</w:t>
      </w:r>
    </w:p>
    <w:p>
      <w:pPr>
        <w:spacing w:after="0"/>
        <w:ind w:left="0"/>
        <w:jc w:val="both"/>
      </w:pPr>
      <w:r>
        <w:rPr>
          <w:rFonts w:ascii="Times New Roman"/>
          <w:b w:val="false"/>
          <w:i w:val="false"/>
          <w:color w:val="000000"/>
          <w:sz w:val="28"/>
        </w:rPr>
        <w:t>
      3) шағын кәсіпкерлікті қолдаудың өңірлік инфрақұрылымының нашар дамуы;</w:t>
      </w:r>
    </w:p>
    <w:p>
      <w:pPr>
        <w:spacing w:after="0"/>
        <w:ind w:left="0"/>
        <w:jc w:val="both"/>
      </w:pPr>
      <w:r>
        <w:rPr>
          <w:rFonts w:ascii="Times New Roman"/>
          <w:b w:val="false"/>
          <w:i w:val="false"/>
          <w:color w:val="000000"/>
          <w:sz w:val="28"/>
        </w:rPr>
        <w:t>
      4) заңды тұлғалар нысанындағы шағын бизнес кәсіпорындары санының аз болуы (шағын кәсіпкерліктің жалпы санының 7 %-ы);</w:t>
      </w:r>
    </w:p>
    <w:p>
      <w:pPr>
        <w:spacing w:after="0"/>
        <w:ind w:left="0"/>
        <w:jc w:val="both"/>
      </w:pPr>
      <w:r>
        <w:rPr>
          <w:rFonts w:ascii="Times New Roman"/>
          <w:b w:val="false"/>
          <w:i w:val="false"/>
          <w:color w:val="000000"/>
          <w:sz w:val="28"/>
        </w:rPr>
        <w:t>
      5) кәсіпкерлерді даярлау деңгейінің төмен болуы – бизнес-жоспарлау, басқару, маркетинг, бухгалтерлік есеп дағдысының және бизнес жүргізуге тікелей қатысы бар басқа да білімнің, дағды мен машықтың болмауы және оны меңгермеуі.</w:t>
      </w:r>
    </w:p>
    <w:p>
      <w:pPr>
        <w:spacing w:after="0"/>
        <w:ind w:left="0"/>
        <w:jc w:val="both"/>
      </w:pPr>
      <w:r>
        <w:rPr>
          <w:rFonts w:ascii="Times New Roman"/>
          <w:b w:val="false"/>
          <w:i w:val="false"/>
          <w:color w:val="000000"/>
          <w:sz w:val="28"/>
        </w:rPr>
        <w:t>
      "Максимум" өңірлік инвестициялық орталық" жауапкершілігі шектеулі серіктестігі (бұдан әрі – "Максимум" ӨИО), Кәсіпкерлерге қызмет көрсету орталығы (бұдан әрі – КҚО) және ӘКК тарапынан: қаржы – кредит, ақпараттық және консультациялық, оқу-әдістемелік кешенді қолдау көрсету жолымен кәсіпкерліктің бәсекеге қабілеттілігін тиімді дамытуды және жоғарылатуды қамтамасыз ету үшін жағдай жасау, сондай-ақ бизнес процестердің тиімділігін арттыру шағын және орта бизнесті дамытудың перспективалы мүмкіндіктері болып табылады.</w:t>
      </w:r>
    </w:p>
    <w:p>
      <w:pPr>
        <w:spacing w:after="0"/>
        <w:ind w:left="0"/>
        <w:jc w:val="both"/>
      </w:pPr>
      <w:r>
        <w:rPr>
          <w:rFonts w:ascii="Times New Roman"/>
          <w:b w:val="false"/>
          <w:i w:val="false"/>
          <w:color w:val="000000"/>
          <w:sz w:val="28"/>
        </w:rPr>
        <w:t>
      Сыртқы экономикалық қызмет</w:t>
      </w:r>
    </w:p>
    <w:p>
      <w:pPr>
        <w:spacing w:after="0"/>
        <w:ind w:left="0"/>
        <w:jc w:val="both"/>
      </w:pPr>
      <w:r>
        <w:rPr>
          <w:rFonts w:ascii="Times New Roman"/>
          <w:b w:val="false"/>
          <w:i w:val="false"/>
          <w:color w:val="000000"/>
          <w:sz w:val="28"/>
        </w:rPr>
        <w:t>
      2013 жылдың 12 айы ішінде облыстың сыртқы сауда айналымы 735 254,4 млн. теңге құрады, оның ішінде экспорт, тиісінше – 441 028,0 млн. теңге, импорт – 294 226,4млн. теңге. Кеден одағының елдерімен экспорт 47 211,2 млн. теңге, импорт – 61 651,2 млн. теңге құрады.</w:t>
      </w:r>
    </w:p>
    <w:p>
      <w:pPr>
        <w:spacing w:after="0"/>
        <w:ind w:left="0"/>
        <w:jc w:val="both"/>
      </w:pPr>
      <w:r>
        <w:rPr>
          <w:rFonts w:ascii="Times New Roman"/>
          <w:b w:val="false"/>
          <w:i w:val="false"/>
          <w:color w:val="000000"/>
          <w:sz w:val="28"/>
        </w:rPr>
        <w:t>
      Экспорттың тауарлық құрылымындағы қомақты үлесті (Кеден одағының елдерін есептемегенде) минералдық өнімдер – 61,9 %; импортта: машиналар, жабдықтар, көлік құралдары, аспаптар мен аппараттар, химия өнеркәсібінің өнімдері, медикаменттер алады.</w:t>
      </w:r>
    </w:p>
    <w:p>
      <w:pPr>
        <w:spacing w:after="0"/>
        <w:ind w:left="0"/>
        <w:jc w:val="both"/>
      </w:pPr>
      <w:r>
        <w:rPr>
          <w:rFonts w:ascii="Times New Roman"/>
          <w:b w:val="false"/>
          <w:i w:val="false"/>
          <w:color w:val="000000"/>
          <w:sz w:val="28"/>
        </w:rPr>
        <w:t>
      ОҚО әлемнің 90-нан астам елімен импорттық операцияларды жүзеге асырады. Облыстың саудадағы негізгі әріптестері Өзбекстан мен Ресей Федерациясы болып табылады, алыс шет елдердің арасынан Қытай, Украина мен Германия көш басында. Облыстың сыртқы сауда айналымында олардың үлесіне тиісінше 13,4 %, 3,8 % және 3,9 % тиесілі. Импорттың негізгі баптарына инвестициялық мақсаттағы тауарлар топтары (технологиялық жабдық, машиналар мен олардың қосалқы бөлшектері) жатады, мұның өзі облыс кәсіпорындарын техникалық қайта жарақтандыру және жаңғырту процестерінің жүріп жатқанын көрсетеді.</w:t>
      </w:r>
    </w:p>
    <w:p>
      <w:pPr>
        <w:spacing w:after="0"/>
        <w:ind w:left="0"/>
        <w:jc w:val="both"/>
      </w:pPr>
      <w:r>
        <w:rPr>
          <w:rFonts w:ascii="Times New Roman"/>
          <w:b w:val="false"/>
          <w:i w:val="false"/>
          <w:color w:val="000000"/>
          <w:sz w:val="28"/>
        </w:rPr>
        <w:t>
      Экспорт-импорт саясатын іске асыруда:</w:t>
      </w:r>
    </w:p>
    <w:p>
      <w:pPr>
        <w:spacing w:after="0"/>
        <w:ind w:left="0"/>
        <w:jc w:val="both"/>
      </w:pPr>
      <w:r>
        <w:rPr>
          <w:rFonts w:ascii="Times New Roman"/>
          <w:b w:val="false"/>
          <w:i w:val="false"/>
          <w:color w:val="000000"/>
          <w:sz w:val="28"/>
        </w:rPr>
        <w:t>
      1) экспорттық салаларды дамыту үшін жағдай жасауға жәрдемдесу, экспорттық өндіріске бағдарланған жобаларды іске қосуға ықпал ету;</w:t>
      </w:r>
    </w:p>
    <w:p>
      <w:pPr>
        <w:spacing w:after="0"/>
        <w:ind w:left="0"/>
        <w:jc w:val="both"/>
      </w:pPr>
      <w:r>
        <w:rPr>
          <w:rFonts w:ascii="Times New Roman"/>
          <w:b w:val="false"/>
          <w:i w:val="false"/>
          <w:color w:val="000000"/>
          <w:sz w:val="28"/>
        </w:rPr>
        <w:t>
      2) Үдемелі индустриялық-инновациялық дамытудың мемлекеттік бағдарламасына сәйкес терең өңделу дәрежесі жоғары, импорттық өндіріспен бәсекеге түсе алатын меншікті тауарлар өндірісін іске қосу;</w:t>
      </w:r>
    </w:p>
    <w:p>
      <w:pPr>
        <w:spacing w:after="0"/>
        <w:ind w:left="0"/>
        <w:jc w:val="both"/>
      </w:pPr>
      <w:r>
        <w:rPr>
          <w:rFonts w:ascii="Times New Roman"/>
          <w:b w:val="false"/>
          <w:i w:val="false"/>
          <w:color w:val="000000"/>
          <w:sz w:val="28"/>
        </w:rPr>
        <w:t>
      3) әдетте, экспорттық саясатты дамытудағы негізгі қозғаушы күш болып табылатын инновациялық саясатты іске асыру;</w:t>
      </w:r>
    </w:p>
    <w:p>
      <w:pPr>
        <w:spacing w:after="0"/>
        <w:ind w:left="0"/>
        <w:jc w:val="both"/>
      </w:pPr>
      <w:r>
        <w:rPr>
          <w:rFonts w:ascii="Times New Roman"/>
          <w:b w:val="false"/>
          <w:i w:val="false"/>
          <w:color w:val="000000"/>
          <w:sz w:val="28"/>
        </w:rPr>
        <w:t>
      4) өңірге инвесторларды және жаңа технологияларды тарту көзделіп отыр.</w:t>
      </w:r>
    </w:p>
    <w:bookmarkStart w:name="z15" w:id="13"/>
    <w:p>
      <w:pPr>
        <w:spacing w:after="0"/>
        <w:ind w:left="0"/>
        <w:jc w:val="both"/>
      </w:pPr>
      <w:r>
        <w:rPr>
          <w:rFonts w:ascii="Times New Roman"/>
          <w:b w:val="false"/>
          <w:i w:val="false"/>
          <w:color w:val="000000"/>
          <w:sz w:val="28"/>
        </w:rPr>
        <w:t>
      Ауыл шаруашылығы</w:t>
      </w:r>
    </w:p>
    <w:bookmarkEnd w:id="13"/>
    <w:p>
      <w:pPr>
        <w:spacing w:after="0"/>
        <w:ind w:left="0"/>
        <w:jc w:val="both"/>
      </w:pPr>
      <w:r>
        <w:rPr>
          <w:rFonts w:ascii="Times New Roman"/>
          <w:b w:val="false"/>
          <w:i w:val="false"/>
          <w:color w:val="000000"/>
          <w:sz w:val="28"/>
        </w:rPr>
        <w:t xml:space="preserve">
      Халықты аса маңызды тамақ өнімдерімен қамтамасыз ететін облыстың түйінді салаларының бірі. Облыстың климаттық жағдайлары мақта, темекі, көкөніс-бақша дақылдары мен жүзім өсіруге қолайлы, сондай-ақ жайылымдарды жыл бойы жем-шөп базасы ретінде пайдалану мал шаруашылығын дамытуға ықпал етеді. </w:t>
      </w:r>
    </w:p>
    <w:p>
      <w:pPr>
        <w:spacing w:after="0"/>
        <w:ind w:left="0"/>
        <w:jc w:val="both"/>
      </w:pPr>
      <w:r>
        <w:rPr>
          <w:rFonts w:ascii="Times New Roman"/>
          <w:b w:val="false"/>
          <w:i w:val="false"/>
          <w:color w:val="000000"/>
          <w:sz w:val="28"/>
        </w:rPr>
        <w:t>
      Республикалық көлемдегі ауыл шаруашылығының жалпы өнімінің үлесі 9 %-дан асады. Ауыл шаруашылығының жалпы өнімінің құрылымында өсімдік шаруашылығының өнімдері басым (52,0 %).</w:t>
      </w:r>
    </w:p>
    <w:p>
      <w:pPr>
        <w:spacing w:after="0"/>
        <w:ind w:left="0"/>
        <w:jc w:val="both"/>
      </w:pPr>
      <w:r>
        <w:rPr>
          <w:rFonts w:ascii="Times New Roman"/>
          <w:b w:val="false"/>
          <w:i w:val="false"/>
          <w:color w:val="000000"/>
          <w:sz w:val="28"/>
        </w:rPr>
        <w:t>
      Агроөнеркәсіптің соңғы онжылдықтағы дамуы біркелкі болған жоқ. Тұтастай алғанда, ауыл шаруашылығы өнімін өндіру көлемінің өскені байқалады, 2013 жылы ол 299,3 млрд. теңгеге дейінгі деңгейге жетті (2001 жылы – 55,4 млрд. теңге), оның ішінде өсімдік шаруашылығының өнімдері 170,7 млрд. теңгені, мал шаруашылығының өнімдері – 127,5 млрд. теңгені, көрсетілетін қызметтер көлемі 1,1 млрд. теңгені құрады.</w:t>
      </w:r>
    </w:p>
    <w:p>
      <w:pPr>
        <w:spacing w:after="0"/>
        <w:ind w:left="0"/>
        <w:jc w:val="both"/>
      </w:pPr>
      <w:r>
        <w:rPr>
          <w:rFonts w:ascii="Times New Roman"/>
          <w:b w:val="false"/>
          <w:i w:val="false"/>
          <w:color w:val="000000"/>
          <w:sz w:val="28"/>
        </w:rPr>
        <w:t>
      Мал шаруашылығын өнімдерін өндіру салыстырмалы түрде орнықты болса, өсімдік шаруашылығын өнімдерін өндіруде біршама ауытқулар орын алды.</w:t>
      </w:r>
    </w:p>
    <w:p>
      <w:pPr>
        <w:spacing w:after="0"/>
        <w:ind w:left="0"/>
        <w:jc w:val="both"/>
      </w:pPr>
      <w:r>
        <w:rPr>
          <w:rFonts w:ascii="Times New Roman"/>
          <w:b w:val="false"/>
          <w:i w:val="false"/>
          <w:color w:val="000000"/>
          <w:sz w:val="28"/>
        </w:rPr>
        <w:t>
      Негізгі ауыл шаруашылығы дақылдарының шығымдылығы баяу өсіп келеді, алайда түбегейлі агротехникалық шаралар, жаңа технологияларды қолдану қажет.</w:t>
      </w:r>
    </w:p>
    <w:p>
      <w:pPr>
        <w:spacing w:after="0"/>
        <w:ind w:left="0"/>
        <w:jc w:val="both"/>
      </w:pPr>
      <w:r>
        <w:rPr>
          <w:rFonts w:ascii="Times New Roman"/>
          <w:b w:val="false"/>
          <w:i w:val="false"/>
          <w:color w:val="000000"/>
          <w:sz w:val="28"/>
        </w:rPr>
        <w:t>
      Өсімдік шаруашылығы өнімдерінің жалпы көлемінде көкөніс және бақша дақылдары (59,9 %), мақта (15,2 %), бидай және бидай-бұршақ дақылдары (15,7 %) қомақты үлес алады.</w:t>
      </w:r>
    </w:p>
    <w:p>
      <w:pPr>
        <w:spacing w:after="0"/>
        <w:ind w:left="0"/>
        <w:jc w:val="both"/>
      </w:pPr>
      <w:r>
        <w:rPr>
          <w:rFonts w:ascii="Times New Roman"/>
          <w:b w:val="false"/>
          <w:i w:val="false"/>
          <w:color w:val="000000"/>
          <w:sz w:val="28"/>
        </w:rPr>
        <w:t>
      Соңғы екі жылда тамшылатып суарылатын ауыл шаруашылығы дақылдарының егістік алқабы ұлғайтылды.</w:t>
      </w:r>
    </w:p>
    <w:p>
      <w:pPr>
        <w:spacing w:after="0"/>
        <w:ind w:left="0"/>
        <w:jc w:val="both"/>
      </w:pPr>
      <w:r>
        <w:rPr>
          <w:rFonts w:ascii="Times New Roman"/>
          <w:b w:val="false"/>
          <w:i w:val="false"/>
          <w:color w:val="000000"/>
          <w:sz w:val="28"/>
        </w:rPr>
        <w:t>
      Облыстағы әрбір өңірдің өзіндік климаттық жағдайлары және топырағының ерекшелігі бар, сондықтан өсімдік шаруашылығын дамыту осы жерлерге тән жағдайларға тәуелді.</w:t>
      </w:r>
    </w:p>
    <w:bookmarkStart w:name="z16" w:id="14"/>
    <w:p>
      <w:pPr>
        <w:spacing w:after="0"/>
        <w:ind w:left="0"/>
        <w:jc w:val="both"/>
      </w:pPr>
      <w:r>
        <w:rPr>
          <w:rFonts w:ascii="Times New Roman"/>
          <w:b w:val="false"/>
          <w:i w:val="false"/>
          <w:color w:val="000000"/>
          <w:sz w:val="28"/>
        </w:rPr>
        <w:t xml:space="preserve">
      2-кесте. Облыс бойынша өсірілетін негізгі дақылдарды талдау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324"/>
        <w:gridCol w:w="3208"/>
        <w:gridCol w:w="3208"/>
        <w:gridCol w:w="2769"/>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егістік көлемі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күні егілетін негізгі дақылдардың ауданы, мың га</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 – 4,83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7,1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жемістер – 0,38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 0,2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 15,6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жемістер – 3,1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 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жемістер – 0,41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 – 18,4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 9,0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 – 18,4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 9,0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 96,0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 21,7</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 – 14,6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 10,2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 4,5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 2,4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 – 12,7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19,1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жемістер – 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 – 14,8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10,4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жемістер– 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 1,2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 – 12,7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15,0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 – 9,6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15,6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 24,0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 12,2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республикалық азық-түлік нарығына қатысты кейбір тауар топтары бойынша өңірлік өндірістің үлесі өте аз және 5 %-дан аспайды (ет, ет өнімдері, құс, балық өнімдері), кейбір тауар топтары бойынша – импорт көлемімен мөлшерлес (сүт өнімдері, консервіленген жемістер мен көкөністер).</w:t>
      </w:r>
    </w:p>
    <w:p>
      <w:pPr>
        <w:spacing w:after="0"/>
        <w:ind w:left="0"/>
        <w:jc w:val="both"/>
      </w:pPr>
      <w:r>
        <w:rPr>
          <w:rFonts w:ascii="Times New Roman"/>
          <w:b w:val="false"/>
          <w:i w:val="false"/>
          <w:color w:val="000000"/>
          <w:sz w:val="28"/>
        </w:rPr>
        <w:t>
      Облыс 700,0 мың тоннаға жуық көкөніс пен 80,0 мың тонна жеміс-жидек өнімдерін береді, жалпы қуаты жылына 90 мың тоннадан асатын 30 өңдеуші кәсіпорын бар. Көрсетілген кәсіпорындар барынша жүктелген жағдайда, көкөніс, жеміс-жидек жинаудың/өндірудің жалпы көлемінің барлығы 18 %-ын өңдеуге болады. Ұн, нан-тоқаш және ұннан жасалған бұйымдар, өсімдік майы, сусындар бойынша ғана өңірлік өндірістің үлесі 15-25 %-ға жетеді.</w:t>
      </w:r>
    </w:p>
    <w:p>
      <w:pPr>
        <w:spacing w:after="0"/>
        <w:ind w:left="0"/>
        <w:jc w:val="both"/>
      </w:pPr>
      <w:r>
        <w:rPr>
          <w:rFonts w:ascii="Times New Roman"/>
          <w:b w:val="false"/>
          <w:i w:val="false"/>
          <w:color w:val="000000"/>
          <w:sz w:val="28"/>
        </w:rPr>
        <w:t>
      Өсімдік шаруашылығын дамытудың проблемалары:</w:t>
      </w:r>
    </w:p>
    <w:p>
      <w:pPr>
        <w:spacing w:after="0"/>
        <w:ind w:left="0"/>
        <w:jc w:val="both"/>
      </w:pPr>
      <w:r>
        <w:rPr>
          <w:rFonts w:ascii="Times New Roman"/>
          <w:b w:val="false"/>
          <w:i w:val="false"/>
          <w:color w:val="000000"/>
          <w:sz w:val="28"/>
        </w:rPr>
        <w:t>
      1) агротехникалық шаралардың және жаңа технологияларды енгізудің жеткіліксіз қолданылуы,дақылдар шығымдылығының төмен болуы;</w:t>
      </w:r>
    </w:p>
    <w:p>
      <w:pPr>
        <w:spacing w:after="0"/>
        <w:ind w:left="0"/>
        <w:jc w:val="both"/>
      </w:pPr>
      <w:r>
        <w:rPr>
          <w:rFonts w:ascii="Times New Roman"/>
          <w:b w:val="false"/>
          <w:i w:val="false"/>
          <w:color w:val="000000"/>
          <w:sz w:val="28"/>
        </w:rPr>
        <w:t>
      2) ұсақ агроқұрылымдар санының көп болуы (агроқұрылымдардың 62 %-ының жер үлесі 5 га аз);</w:t>
      </w:r>
    </w:p>
    <w:p>
      <w:pPr>
        <w:spacing w:after="0"/>
        <w:ind w:left="0"/>
        <w:jc w:val="both"/>
      </w:pPr>
      <w:r>
        <w:rPr>
          <w:rFonts w:ascii="Times New Roman"/>
          <w:b w:val="false"/>
          <w:i w:val="false"/>
          <w:color w:val="000000"/>
          <w:sz w:val="28"/>
        </w:rPr>
        <w:t>
      3) жүйелік және инфрақұрылымдық жобалар үлесінің төмен болуы (жеміс бақша шаруашылығын дамыту, жеміс-көкөніс сақтау қоймаларын, жылыжайлар салу);</w:t>
      </w:r>
    </w:p>
    <w:p>
      <w:pPr>
        <w:spacing w:after="0"/>
        <w:ind w:left="0"/>
        <w:jc w:val="both"/>
      </w:pPr>
      <w:r>
        <w:rPr>
          <w:rFonts w:ascii="Times New Roman"/>
          <w:b w:val="false"/>
          <w:i w:val="false"/>
          <w:color w:val="000000"/>
          <w:sz w:val="28"/>
        </w:rPr>
        <w:t>
      4) дайын өнімді тарату, жеткізу, өткізу логистикасының және қызмет көрсетудің тиісті жүйесінің (логистикалық сервистің) болмауы;</w:t>
      </w:r>
    </w:p>
    <w:p>
      <w:pPr>
        <w:spacing w:after="0"/>
        <w:ind w:left="0"/>
        <w:jc w:val="both"/>
      </w:pPr>
      <w:r>
        <w:rPr>
          <w:rFonts w:ascii="Times New Roman"/>
          <w:b w:val="false"/>
          <w:i w:val="false"/>
          <w:color w:val="000000"/>
          <w:sz w:val="28"/>
        </w:rPr>
        <w:t>
      5) суаратын судың жетіспеуі және тиімсіз пайдаланылуы;</w:t>
      </w:r>
    </w:p>
    <w:p>
      <w:pPr>
        <w:spacing w:after="0"/>
        <w:ind w:left="0"/>
        <w:jc w:val="both"/>
      </w:pPr>
      <w:r>
        <w:rPr>
          <w:rFonts w:ascii="Times New Roman"/>
          <w:b w:val="false"/>
          <w:i w:val="false"/>
          <w:color w:val="000000"/>
          <w:sz w:val="28"/>
        </w:rPr>
        <w:t>
      6) жер өнімділігінің төмендеуі және қорғау шараларының азаюы;</w:t>
      </w:r>
    </w:p>
    <w:p>
      <w:pPr>
        <w:spacing w:after="0"/>
        <w:ind w:left="0"/>
        <w:jc w:val="both"/>
      </w:pPr>
      <w:r>
        <w:rPr>
          <w:rFonts w:ascii="Times New Roman"/>
          <w:b w:val="false"/>
          <w:i w:val="false"/>
          <w:color w:val="000000"/>
          <w:sz w:val="28"/>
        </w:rPr>
        <w:t>
      7) ауыл шаруашылығы тауарларын өндірушілердің жоғары репродукциялы тұқымдармен қамтамасыз етілмеуі;</w:t>
      </w:r>
    </w:p>
    <w:p>
      <w:pPr>
        <w:spacing w:after="0"/>
        <w:ind w:left="0"/>
        <w:jc w:val="both"/>
      </w:pPr>
      <w:r>
        <w:rPr>
          <w:rFonts w:ascii="Times New Roman"/>
          <w:b w:val="false"/>
          <w:i w:val="false"/>
          <w:color w:val="000000"/>
          <w:sz w:val="28"/>
        </w:rPr>
        <w:t>
      8) көпжылдық көшеттермен қамтамасыз етілмеуі;</w:t>
      </w:r>
    </w:p>
    <w:p>
      <w:pPr>
        <w:spacing w:after="0"/>
        <w:ind w:left="0"/>
        <w:jc w:val="both"/>
      </w:pPr>
      <w:r>
        <w:rPr>
          <w:rFonts w:ascii="Times New Roman"/>
          <w:b w:val="false"/>
          <w:i w:val="false"/>
          <w:color w:val="000000"/>
          <w:sz w:val="28"/>
        </w:rPr>
        <w:t>
      9) минералдық тыңайтқыштардың және өсімдіктерді қорғаудың химиялық құралдарының жеткілікті қолданылмауы;</w:t>
      </w:r>
    </w:p>
    <w:p>
      <w:pPr>
        <w:spacing w:after="0"/>
        <w:ind w:left="0"/>
        <w:jc w:val="both"/>
      </w:pPr>
      <w:r>
        <w:rPr>
          <w:rFonts w:ascii="Times New Roman"/>
          <w:b w:val="false"/>
          <w:i w:val="false"/>
          <w:color w:val="000000"/>
          <w:sz w:val="28"/>
        </w:rPr>
        <w:t>
      10) облыстың ауыл шаруашылығы техникасының тозуы;</w:t>
      </w:r>
    </w:p>
    <w:p>
      <w:pPr>
        <w:spacing w:after="0"/>
        <w:ind w:left="0"/>
        <w:jc w:val="both"/>
      </w:pPr>
      <w:r>
        <w:rPr>
          <w:rFonts w:ascii="Times New Roman"/>
          <w:b w:val="false"/>
          <w:i w:val="false"/>
          <w:color w:val="000000"/>
          <w:sz w:val="28"/>
        </w:rPr>
        <w:t>
      11) кепілді қамтамасыз етудің жеткіліксіз болуына байланысты ауыл шаруашылығы тауарларын өндірушілердің қаржыға қол жеткізуіндегі проблемалар.</w:t>
      </w:r>
    </w:p>
    <w:p>
      <w:pPr>
        <w:spacing w:after="0"/>
        <w:ind w:left="0"/>
        <w:jc w:val="both"/>
      </w:pPr>
      <w:r>
        <w:rPr>
          <w:rFonts w:ascii="Times New Roman"/>
          <w:b w:val="false"/>
          <w:i w:val="false"/>
          <w:color w:val="000000"/>
          <w:sz w:val="28"/>
        </w:rPr>
        <w:t>
      Мыналар келешектегі қызметтің негізгі басымдықтары болып табылады: жетіспейтін тамақ өнімдеріне және меншікті өндірістің техникалық дақылдарына өңірдің қажеттілігін қамтамасыз ету; жылыжай шаруашылықтарының алқаптарын ұлғайту және көкөніс сақтау қоймаларын салу, жеміс-көкөніс өнімдерін солтүстік өңірлерге және шет елдерге жеткізу логистикасын дамыту; ауыл шаруашылығы дақылдарын өсірудің заманауи технологияларын қарқынды енгізу.</w:t>
      </w:r>
    </w:p>
    <w:p>
      <w:pPr>
        <w:spacing w:after="0"/>
        <w:ind w:left="0"/>
        <w:jc w:val="both"/>
      </w:pPr>
      <w:r>
        <w:rPr>
          <w:rFonts w:ascii="Times New Roman"/>
          <w:b w:val="false"/>
          <w:i w:val="false"/>
          <w:color w:val="000000"/>
          <w:sz w:val="28"/>
        </w:rPr>
        <w:t>
      Ет және сүт өндірісі облыстың мал шаруашылығын дамытудың негізгі бағыттары болып табылады.</w:t>
      </w:r>
    </w:p>
    <w:p>
      <w:pPr>
        <w:spacing w:after="0"/>
        <w:ind w:left="0"/>
        <w:jc w:val="both"/>
      </w:pPr>
      <w:r>
        <w:rPr>
          <w:rFonts w:ascii="Times New Roman"/>
          <w:b w:val="false"/>
          <w:i w:val="false"/>
          <w:color w:val="000000"/>
          <w:sz w:val="28"/>
        </w:rPr>
        <w:t>
      2014 жылғы 1 қаңтардағы жағдай бойынша шаруашылықтардың барлық санаттарында ірі қара мал басының саны 820,98 мың басты, қой – 3 260,9 мың басты, ешкі – 328,9 мың басты, жылқы – 188,2 мың басты, түйе – 19,8 мың басты, шошқа – 29,6 мың басты, құс – 2 365,3 мың басты құрады.</w:t>
      </w:r>
    </w:p>
    <w:p>
      <w:pPr>
        <w:spacing w:after="0"/>
        <w:ind w:left="0"/>
        <w:jc w:val="both"/>
      </w:pPr>
      <w:r>
        <w:rPr>
          <w:rFonts w:ascii="Times New Roman"/>
          <w:b w:val="false"/>
          <w:i w:val="false"/>
          <w:color w:val="000000"/>
          <w:sz w:val="28"/>
        </w:rPr>
        <w:t>
      Мал шаруашылығының қомақты үлесі халықтың жеке шаруашылықтарында өндіріледі, мұның өзі өнімділіктің төмендеуіне әкеп соқтырады, ішкі нарықтағы өсіп келе жатқан сұранысты қамтамасыз етуге мүмкіндік бермейді, өзіндік құнның жоғары болуына және бәсекеге қабілеттіліктің төмендеуіне әкеп соқтырады, импортқа тәуелділіктің қалыптасуына себеп болады. Айталық, тұрғындардың жеке шаруашылықтары бұрынғысынша еттің барлық түрін негізгі өндірушілер болып табылады, оларірі қара мал басының 94,1 %-ын, 81,8 % қой және ешкі, 37,7 % шошқа, 85,2 % жылқы және 54,8 % құс ұстайды. Мал шаруашылығы өнімділігінің көрсеткіштері дамыған елдердің көрсеткіштерінен бірнеше есе артта қалған.</w:t>
      </w:r>
    </w:p>
    <w:p>
      <w:pPr>
        <w:spacing w:after="0"/>
        <w:ind w:left="0"/>
        <w:jc w:val="both"/>
      </w:pPr>
      <w:r>
        <w:rPr>
          <w:rFonts w:ascii="Times New Roman"/>
          <w:b w:val="false"/>
          <w:i w:val="false"/>
          <w:color w:val="000000"/>
          <w:sz w:val="28"/>
        </w:rPr>
        <w:t>
      2013 жылы 182,5 мың тонна ет өндірілді (тірілей салмақта), 671,6 мың тонна сүт, 273,3 млн. дана жұмыртқа өндірілді немесе 2012 жылдың деңгейіне қатысты тиісінше, 104,4 %, 102,8 % және 99,5 %.</w:t>
      </w:r>
    </w:p>
    <w:p>
      <w:pPr>
        <w:spacing w:after="0"/>
        <w:ind w:left="0"/>
        <w:jc w:val="both"/>
      </w:pPr>
      <w:r>
        <w:rPr>
          <w:rFonts w:ascii="Times New Roman"/>
          <w:b w:val="false"/>
          <w:i w:val="false"/>
          <w:color w:val="000000"/>
          <w:sz w:val="28"/>
        </w:rPr>
        <w:t>
      Мал шаруашылығын дамытудың проблемалары:</w:t>
      </w:r>
    </w:p>
    <w:p>
      <w:pPr>
        <w:spacing w:after="0"/>
        <w:ind w:left="0"/>
        <w:jc w:val="both"/>
      </w:pPr>
      <w:r>
        <w:rPr>
          <w:rFonts w:ascii="Times New Roman"/>
          <w:b w:val="false"/>
          <w:i w:val="false"/>
          <w:color w:val="000000"/>
          <w:sz w:val="28"/>
        </w:rPr>
        <w:t>
      1) мал өнімділігінің төмен болуы;</w:t>
      </w:r>
    </w:p>
    <w:p>
      <w:pPr>
        <w:spacing w:after="0"/>
        <w:ind w:left="0"/>
        <w:jc w:val="both"/>
      </w:pPr>
      <w:r>
        <w:rPr>
          <w:rFonts w:ascii="Times New Roman"/>
          <w:b w:val="false"/>
          <w:i w:val="false"/>
          <w:color w:val="000000"/>
          <w:sz w:val="28"/>
        </w:rPr>
        <w:t>
      2) асыл тұқымды мал басының үлес салмағының төмен болуы;</w:t>
      </w:r>
    </w:p>
    <w:p>
      <w:pPr>
        <w:spacing w:after="0"/>
        <w:ind w:left="0"/>
        <w:jc w:val="both"/>
      </w:pPr>
      <w:r>
        <w:rPr>
          <w:rFonts w:ascii="Times New Roman"/>
          <w:b w:val="false"/>
          <w:i w:val="false"/>
          <w:color w:val="000000"/>
          <w:sz w:val="28"/>
        </w:rPr>
        <w:t>
      3) орта және ірі тауарлы өндірістері бар мамандандырылған шаруашылықтардың жеткілікті дамымауы;</w:t>
      </w:r>
    </w:p>
    <w:p>
      <w:pPr>
        <w:spacing w:after="0"/>
        <w:ind w:left="0"/>
        <w:jc w:val="both"/>
      </w:pPr>
      <w:r>
        <w:rPr>
          <w:rFonts w:ascii="Times New Roman"/>
          <w:b w:val="false"/>
          <w:i w:val="false"/>
          <w:color w:val="000000"/>
          <w:sz w:val="28"/>
        </w:rPr>
        <w:t>
      4) жүн мен былғары шикізатын өңдеу деңгейінің төмен болуы;</w:t>
      </w:r>
    </w:p>
    <w:p>
      <w:pPr>
        <w:spacing w:after="0"/>
        <w:ind w:left="0"/>
        <w:jc w:val="both"/>
      </w:pPr>
      <w:r>
        <w:rPr>
          <w:rFonts w:ascii="Times New Roman"/>
          <w:b w:val="false"/>
          <w:i w:val="false"/>
          <w:color w:val="000000"/>
          <w:sz w:val="28"/>
        </w:rPr>
        <w:t>
      5) мал шаруашылығы өнімдерін өндіру және өңдеу объектілерінің жетіспеуі;</w:t>
      </w:r>
    </w:p>
    <w:p>
      <w:pPr>
        <w:spacing w:after="0"/>
        <w:ind w:left="0"/>
        <w:jc w:val="both"/>
      </w:pPr>
      <w:r>
        <w:rPr>
          <w:rFonts w:ascii="Times New Roman"/>
          <w:b w:val="false"/>
          <w:i w:val="false"/>
          <w:color w:val="000000"/>
          <w:sz w:val="28"/>
        </w:rPr>
        <w:t>
      6) еңбек өнімділігінің төмен болуы;</w:t>
      </w:r>
    </w:p>
    <w:p>
      <w:pPr>
        <w:spacing w:after="0"/>
        <w:ind w:left="0"/>
        <w:jc w:val="both"/>
      </w:pPr>
      <w:r>
        <w:rPr>
          <w:rFonts w:ascii="Times New Roman"/>
          <w:b w:val="false"/>
          <w:i w:val="false"/>
          <w:color w:val="000000"/>
          <w:sz w:val="28"/>
        </w:rPr>
        <w:t>
      7) білікті кадрлардың жетіспеуі.</w:t>
      </w:r>
    </w:p>
    <w:p>
      <w:pPr>
        <w:spacing w:after="0"/>
        <w:ind w:left="0"/>
        <w:jc w:val="both"/>
      </w:pPr>
      <w:r>
        <w:rPr>
          <w:rFonts w:ascii="Times New Roman"/>
          <w:b w:val="false"/>
          <w:i w:val="false"/>
          <w:color w:val="000000"/>
          <w:sz w:val="28"/>
        </w:rPr>
        <w:t>
      Орын алып отырған проблемаларға қарамастан, өңірде ет және сүт бағытындағы мал шаруашылығын, ұсақ малды дамытудың, мал шаруашылығы өнімдері мен шикізат өндірісінің көлемін өсірудің әлеуетті мүмкіндіктері бар.</w:t>
      </w:r>
    </w:p>
    <w:p>
      <w:pPr>
        <w:spacing w:after="0"/>
        <w:ind w:left="0"/>
        <w:jc w:val="both"/>
      </w:pPr>
      <w:r>
        <w:rPr>
          <w:rFonts w:ascii="Times New Roman"/>
          <w:b w:val="false"/>
          <w:i w:val="false"/>
          <w:color w:val="000000"/>
          <w:sz w:val="28"/>
        </w:rPr>
        <w:t>
      Тамақ өнімдері мен сусындар өндірісі</w:t>
      </w:r>
    </w:p>
    <w:p>
      <w:pPr>
        <w:spacing w:after="0"/>
        <w:ind w:left="0"/>
        <w:jc w:val="both"/>
      </w:pPr>
      <w:r>
        <w:rPr>
          <w:rFonts w:ascii="Times New Roman"/>
          <w:b w:val="false"/>
          <w:i w:val="false"/>
          <w:color w:val="000000"/>
          <w:sz w:val="28"/>
        </w:rPr>
        <w:t>
      Облыстың өнеркәсіптік өндірістің жалпы көлемінің 43,9 %-ы және республикалық көлемнің 12,2 %-ы осы салаға тиесілі.</w:t>
      </w:r>
    </w:p>
    <w:p>
      <w:pPr>
        <w:spacing w:after="0"/>
        <w:ind w:left="0"/>
        <w:jc w:val="both"/>
      </w:pPr>
      <w:r>
        <w:rPr>
          <w:rFonts w:ascii="Times New Roman"/>
          <w:b w:val="false"/>
          <w:i w:val="false"/>
          <w:color w:val="000000"/>
          <w:sz w:val="28"/>
        </w:rPr>
        <w:t>
      Саланы былайша сипаттауға болады: әртүрлі тамақ өнімдеріне ішкі қажеттіліктің жоғары болуы, мұны тұрғындардың осы мақсаттарға жұмсайтын шығыстарының жоғары болуы растайды; негізгі тамақ өнімдерін шығаратын кәсіпорындардың дамыған желісінің болуы.</w:t>
      </w:r>
    </w:p>
    <w:p>
      <w:pPr>
        <w:spacing w:after="0"/>
        <w:ind w:left="0"/>
        <w:jc w:val="both"/>
      </w:pPr>
      <w:r>
        <w:rPr>
          <w:rFonts w:ascii="Times New Roman"/>
          <w:b w:val="false"/>
          <w:i w:val="false"/>
          <w:color w:val="000000"/>
          <w:sz w:val="28"/>
        </w:rPr>
        <w:t>
      Негізінен, облыстың ауыл шаруашылығы жеткізетін жергілікті шикізат ресурстарының базасында қалыптасқан тамақ өнімдері өндірісінің қазіргі заманғы құрылымы мынадай:</w:t>
      </w:r>
    </w:p>
    <w:p>
      <w:pPr>
        <w:spacing w:after="0"/>
        <w:ind w:left="0"/>
        <w:jc w:val="both"/>
      </w:pPr>
      <w:r>
        <w:rPr>
          <w:rFonts w:ascii="Times New Roman"/>
          <w:b w:val="false"/>
          <w:i w:val="false"/>
          <w:color w:val="000000"/>
          <w:sz w:val="28"/>
        </w:rPr>
        <w:t>
      1) нан-тоқаш және ұннан жасалған бұйымдар өндірісімен бірге ұн тарту өнеркәсібінің өнімдері мен крахмал өнімдерінің өндірісі – 8,8 %;</w:t>
      </w:r>
    </w:p>
    <w:p>
      <w:pPr>
        <w:spacing w:after="0"/>
        <w:ind w:left="0"/>
        <w:jc w:val="both"/>
      </w:pPr>
      <w:r>
        <w:rPr>
          <w:rFonts w:ascii="Times New Roman"/>
          <w:b w:val="false"/>
          <w:i w:val="false"/>
          <w:color w:val="000000"/>
          <w:sz w:val="28"/>
        </w:rPr>
        <w:t>
      2) сүтөнімдерінің өндірісі – 8,2 %;</w:t>
      </w:r>
    </w:p>
    <w:p>
      <w:pPr>
        <w:spacing w:after="0"/>
        <w:ind w:left="0"/>
        <w:jc w:val="both"/>
      </w:pPr>
      <w:r>
        <w:rPr>
          <w:rFonts w:ascii="Times New Roman"/>
          <w:b w:val="false"/>
          <w:i w:val="false"/>
          <w:color w:val="000000"/>
          <w:sz w:val="28"/>
        </w:rPr>
        <w:t>
      3) өсімдік майының және жануарлардан алынатын майдың өндірісі –  8,2 %;</w:t>
      </w:r>
    </w:p>
    <w:p>
      <w:pPr>
        <w:spacing w:after="0"/>
        <w:ind w:left="0"/>
        <w:jc w:val="both"/>
      </w:pPr>
      <w:r>
        <w:rPr>
          <w:rFonts w:ascii="Times New Roman"/>
          <w:b w:val="false"/>
          <w:i w:val="false"/>
          <w:color w:val="000000"/>
          <w:sz w:val="28"/>
        </w:rPr>
        <w:t>
      4) жемістер мен көкөністерді өңдеу және консервілеу – 4,0 %;</w:t>
      </w:r>
    </w:p>
    <w:p>
      <w:pPr>
        <w:spacing w:after="0"/>
        <w:ind w:left="0"/>
        <w:jc w:val="both"/>
      </w:pPr>
      <w:r>
        <w:rPr>
          <w:rFonts w:ascii="Times New Roman"/>
          <w:b w:val="false"/>
          <w:i w:val="false"/>
          <w:color w:val="000000"/>
          <w:sz w:val="28"/>
        </w:rPr>
        <w:t>
      5) ет пен ет өнімдері өңдеу және консервілеу – 7,1 %;</w:t>
      </w:r>
    </w:p>
    <w:p>
      <w:pPr>
        <w:spacing w:after="0"/>
        <w:ind w:left="0"/>
        <w:jc w:val="both"/>
      </w:pPr>
      <w:r>
        <w:rPr>
          <w:rFonts w:ascii="Times New Roman"/>
          <w:b w:val="false"/>
          <w:i w:val="false"/>
          <w:color w:val="000000"/>
          <w:sz w:val="28"/>
        </w:rPr>
        <w:t>
      6) қалған кіші салалар – 4,7 %.</w:t>
      </w:r>
    </w:p>
    <w:p>
      <w:pPr>
        <w:spacing w:after="0"/>
        <w:ind w:left="0"/>
        <w:jc w:val="both"/>
      </w:pPr>
      <w:r>
        <w:rPr>
          <w:rFonts w:ascii="Times New Roman"/>
          <w:b w:val="false"/>
          <w:i w:val="false"/>
          <w:color w:val="000000"/>
          <w:sz w:val="28"/>
        </w:rPr>
        <w:t>
      Тауарлардың кейбір топтары бойынша өңірлік өндірістің үлесі жалпы республикалық азық-түлік нарығына қатысты өте аз және 5 %-дан аспайды (ет, ет өнімдері, құс, балық өнімдері), кейбір тауар топтары бойынша – импорт көлемімен мөлшерлес (сүт өнімдері, консервіленген жемістер мен көкөністер). Ұн, нан-тоқаш және ұннан жасалған бұйымдар, өсімдік майы, сусындар бойынша ғана өңірлік өндірістің үлесі 15-25 %-ға жетеді.</w:t>
      </w:r>
    </w:p>
    <w:p>
      <w:pPr>
        <w:spacing w:after="0"/>
        <w:ind w:left="0"/>
        <w:jc w:val="both"/>
      </w:pPr>
      <w:r>
        <w:rPr>
          <w:rFonts w:ascii="Times New Roman"/>
          <w:b w:val="false"/>
          <w:i w:val="false"/>
          <w:color w:val="000000"/>
          <w:sz w:val="28"/>
        </w:rPr>
        <w:t>
      Осылайша, өсімдік майын,сүт өнімдерін, ұн тарту-жарма өнеркәсібінің өнімдерін шығару жөніндегі кәсіпорындардың қызметі өндіріс көлемінің өсуіне айтарлықтай ықпал етеді.</w:t>
      </w:r>
    </w:p>
    <w:p>
      <w:pPr>
        <w:spacing w:after="0"/>
        <w:ind w:left="0"/>
        <w:jc w:val="both"/>
      </w:pPr>
      <w:r>
        <w:rPr>
          <w:rFonts w:ascii="Times New Roman"/>
          <w:b w:val="false"/>
          <w:i w:val="false"/>
          <w:color w:val="000000"/>
          <w:sz w:val="28"/>
        </w:rPr>
        <w:t>
      Ауыл шаруашылығы өндірісі мен тамақ өнімдерінің өндірісін талдау терең өңдеуде қорлардың бар екенін көрсетіп отыр. Өнеркәсіпте, негізінен, ауыл шаруашылығының өнімдерін алғашқы өңдеу орын алған, мұның өзі қосылған құн мөлшеріне әсерін тигізеді.</w:t>
      </w:r>
    </w:p>
    <w:p>
      <w:pPr>
        <w:spacing w:after="0"/>
        <w:ind w:left="0"/>
        <w:jc w:val="both"/>
      </w:pPr>
      <w:r>
        <w:rPr>
          <w:rFonts w:ascii="Times New Roman"/>
          <w:b w:val="false"/>
          <w:i w:val="false"/>
          <w:color w:val="000000"/>
          <w:sz w:val="28"/>
        </w:rPr>
        <w:t>
      Ет өңдеудің үлесі 6,1 %-ды; жеміс-жидектерді өңдеу – 2,2-2,6 %-ды; көкөністерді өңдеу – 1,5 %-ды құрайды.</w:t>
      </w:r>
    </w:p>
    <w:p>
      <w:pPr>
        <w:spacing w:after="0"/>
        <w:ind w:left="0"/>
        <w:jc w:val="both"/>
      </w:pPr>
      <w:r>
        <w:rPr>
          <w:rFonts w:ascii="Times New Roman"/>
          <w:b w:val="false"/>
          <w:i w:val="false"/>
          <w:color w:val="000000"/>
          <w:sz w:val="28"/>
        </w:rPr>
        <w:t>
      Мыналар: құс еті 32,4-50,6 %, сүт – 30 %-дан астам, майлы дақылдар – 61,6-91,4 %, дәнді дақылдар – 90 % неғұрлым жоғары дәрежеде өңделеді.</w:t>
      </w:r>
    </w:p>
    <w:p>
      <w:pPr>
        <w:spacing w:after="0"/>
        <w:ind w:left="0"/>
        <w:jc w:val="both"/>
      </w:pPr>
      <w:r>
        <w:rPr>
          <w:rFonts w:ascii="Times New Roman"/>
          <w:b w:val="false"/>
          <w:i w:val="false"/>
          <w:color w:val="000000"/>
          <w:sz w:val="28"/>
        </w:rPr>
        <w:t>
      ОҚО тамақ өнімдері мен сусындар өндірісінің төлемге қабілетті нарығы халықтың тамақ өнімдері мен алкогольсіз сусындарға жұмсалған тұтынушылық шығыстарының сомасымен бағаланады. 2013 жылы ол халықтың жалпы тұтынушылық шығыстарының 39,1 %-ын немесе 702,8 млрд. теңгені құрады.</w:t>
      </w:r>
    </w:p>
    <w:p>
      <w:pPr>
        <w:spacing w:after="0"/>
        <w:ind w:left="0"/>
        <w:jc w:val="both"/>
      </w:pPr>
      <w:r>
        <w:rPr>
          <w:rFonts w:ascii="Times New Roman"/>
          <w:b w:val="false"/>
          <w:i w:val="false"/>
          <w:color w:val="000000"/>
          <w:sz w:val="28"/>
        </w:rPr>
        <w:t>
      Саланың ерекшелігі мынада: әртүрлі тамақ өнімдеріне ішкі қажеттіліктің жоғары болуы, мұны тұрғындардың осы мақсаттарға жұмсайтын шығыстарының жоғары болуы растайды; негізгі тамақ өнімдерін шығаратын кәсіпорындардың дамыған желісінің болуы; тамақ өнімдерінің нарығында бәсекелес орта құратын импорт үлесінің жоғары болуы.</w:t>
      </w:r>
    </w:p>
    <w:p>
      <w:pPr>
        <w:spacing w:after="0"/>
        <w:ind w:left="0"/>
        <w:jc w:val="both"/>
      </w:pPr>
      <w:r>
        <w:rPr>
          <w:rFonts w:ascii="Times New Roman"/>
          <w:b w:val="false"/>
          <w:i w:val="false"/>
          <w:color w:val="000000"/>
          <w:sz w:val="28"/>
        </w:rPr>
        <w:t>
      Саланың проблемалары:</w:t>
      </w:r>
    </w:p>
    <w:p>
      <w:pPr>
        <w:spacing w:after="0"/>
        <w:ind w:left="0"/>
        <w:jc w:val="both"/>
      </w:pPr>
      <w:r>
        <w:rPr>
          <w:rFonts w:ascii="Times New Roman"/>
          <w:b w:val="false"/>
          <w:i w:val="false"/>
          <w:color w:val="000000"/>
          <w:sz w:val="28"/>
        </w:rPr>
        <w:t>
      1) ет, жеміс, көкөніс өңдеу дәрежесінің төмен болуы;</w:t>
      </w:r>
    </w:p>
    <w:p>
      <w:pPr>
        <w:spacing w:after="0"/>
        <w:ind w:left="0"/>
        <w:jc w:val="both"/>
      </w:pPr>
      <w:r>
        <w:rPr>
          <w:rFonts w:ascii="Times New Roman"/>
          <w:b w:val="false"/>
          <w:i w:val="false"/>
          <w:color w:val="000000"/>
          <w:sz w:val="28"/>
        </w:rPr>
        <w:t>
      2) ауыл шаруашылығы өнімдері мен өнеркәсіп өнімдері бағасының диспаритеті;</w:t>
      </w:r>
    </w:p>
    <w:p>
      <w:pPr>
        <w:spacing w:after="0"/>
        <w:ind w:left="0"/>
        <w:jc w:val="both"/>
      </w:pPr>
      <w:r>
        <w:rPr>
          <w:rFonts w:ascii="Times New Roman"/>
          <w:b w:val="false"/>
          <w:i w:val="false"/>
          <w:color w:val="000000"/>
          <w:sz w:val="28"/>
        </w:rPr>
        <w:t>
      3) тамақ өнімдерінің нарығында бәсекелес орта құратын импорт үлесінің жоғары болуы және тиісінше, өңірлік өндіріс үлесінің төмен болуы.</w:t>
      </w:r>
    </w:p>
    <w:p>
      <w:pPr>
        <w:spacing w:after="0"/>
        <w:ind w:left="0"/>
        <w:jc w:val="both"/>
      </w:pPr>
      <w:r>
        <w:rPr>
          <w:rFonts w:ascii="Times New Roman"/>
          <w:b w:val="false"/>
          <w:i w:val="false"/>
          <w:color w:val="000000"/>
          <w:sz w:val="28"/>
        </w:rPr>
        <w:t>
      ОҚО – Қазақстан облыстарының ішінде халық саны жағынан ең ірісі. Соңғы онжылдықта жалпы облыс бойынша табиғи өсім шамамен 900,0 мың адам болды, мұның өзітамақ өнімдерінің өндірісін және шикізатты негізгі жеткізуші болып табылатын агроөнеркәсіптік кешенді дамыту бойынша ОҚО әлеуетінің айтарлықтай жоғары екенін айғақтайды.</w:t>
      </w:r>
    </w:p>
    <w:p>
      <w:pPr>
        <w:spacing w:after="0"/>
        <w:ind w:left="0"/>
        <w:jc w:val="both"/>
      </w:pPr>
      <w:r>
        <w:rPr>
          <w:rFonts w:ascii="Times New Roman"/>
          <w:b w:val="false"/>
          <w:i w:val="false"/>
          <w:color w:val="000000"/>
          <w:sz w:val="28"/>
        </w:rPr>
        <w:t>
      Халық кірісінің өсуі азық-түлік тауарларына жұмсалатын тұтынушылық ақшалай шығыстардың өсуіне себеп болады. Қаралып отырған мәселедегі әлемдік үрдіс мынадай: халықтың нақты табысының 1 %-ға өсуітамақ өнімдерін тұтыну көлемінің 0,42 %-ға, ал осы мақсаттарға жұмсалатын шығыстардың 0,54 %-ға ұлғаюына алып келеді.</w:t>
      </w:r>
    </w:p>
    <w:bookmarkStart w:name="z17" w:id="15"/>
    <w:p>
      <w:pPr>
        <w:spacing w:after="0"/>
        <w:ind w:left="0"/>
        <w:jc w:val="both"/>
      </w:pPr>
      <w:r>
        <w:rPr>
          <w:rFonts w:ascii="Times New Roman"/>
          <w:b w:val="false"/>
          <w:i w:val="false"/>
          <w:color w:val="000000"/>
          <w:sz w:val="28"/>
        </w:rPr>
        <w:t>
      Машина жасау</w:t>
      </w:r>
    </w:p>
    <w:bookmarkEnd w:id="15"/>
    <w:p>
      <w:pPr>
        <w:spacing w:after="0"/>
        <w:ind w:left="0"/>
        <w:jc w:val="both"/>
      </w:pPr>
      <w:r>
        <w:rPr>
          <w:rFonts w:ascii="Times New Roman"/>
          <w:b w:val="false"/>
          <w:i w:val="false"/>
          <w:color w:val="000000"/>
          <w:sz w:val="28"/>
        </w:rPr>
        <w:t xml:space="preserve">
      Машина жасау өнімдері облыстың өнеркәсіп өнімдерінің көлемінде </w:t>
      </w:r>
    </w:p>
    <w:p>
      <w:pPr>
        <w:spacing w:after="0"/>
        <w:ind w:left="0"/>
        <w:jc w:val="both"/>
      </w:pPr>
      <w:r>
        <w:rPr>
          <w:rFonts w:ascii="Times New Roman"/>
          <w:b w:val="false"/>
          <w:i w:val="false"/>
          <w:color w:val="000000"/>
          <w:sz w:val="28"/>
        </w:rPr>
        <w:t>
      8,9 %-ды және республиканың машина жасау өнімдерінің көлемінде 4,4 %-ды алады. ОҚО машина жасау кешенін мынадай бағыттар біріктіреді:</w:t>
      </w:r>
    </w:p>
    <w:p>
      <w:pPr>
        <w:spacing w:after="0"/>
        <w:ind w:left="0"/>
        <w:jc w:val="both"/>
      </w:pPr>
      <w:r>
        <w:rPr>
          <w:rFonts w:ascii="Times New Roman"/>
          <w:b w:val="false"/>
          <w:i w:val="false"/>
          <w:color w:val="000000"/>
          <w:sz w:val="28"/>
        </w:rPr>
        <w:t>
      1) электр жабдығының өндірісі;</w:t>
      </w:r>
    </w:p>
    <w:p>
      <w:pPr>
        <w:spacing w:after="0"/>
        <w:ind w:left="0"/>
        <w:jc w:val="both"/>
      </w:pPr>
      <w:r>
        <w:rPr>
          <w:rFonts w:ascii="Times New Roman"/>
          <w:b w:val="false"/>
          <w:i w:val="false"/>
          <w:color w:val="000000"/>
          <w:sz w:val="28"/>
        </w:rPr>
        <w:t>
      2) басқа санаттарға қосылмаған машиналар мен жабдықтар өндірісі;</w:t>
      </w:r>
    </w:p>
    <w:p>
      <w:pPr>
        <w:spacing w:after="0"/>
        <w:ind w:left="0"/>
        <w:jc w:val="both"/>
      </w:pPr>
      <w:r>
        <w:rPr>
          <w:rFonts w:ascii="Times New Roman"/>
          <w:b w:val="false"/>
          <w:i w:val="false"/>
          <w:color w:val="000000"/>
          <w:sz w:val="28"/>
        </w:rPr>
        <w:t>
      3) автокөлік құралдарының, трейлерлер мен жартылай тіркемелердің өндірісі;</w:t>
      </w:r>
    </w:p>
    <w:p>
      <w:pPr>
        <w:spacing w:after="0"/>
        <w:ind w:left="0"/>
        <w:jc w:val="both"/>
      </w:pPr>
      <w:r>
        <w:rPr>
          <w:rFonts w:ascii="Times New Roman"/>
          <w:b w:val="false"/>
          <w:i w:val="false"/>
          <w:color w:val="000000"/>
          <w:sz w:val="28"/>
        </w:rPr>
        <w:t>
      4) өзге көлік құралдарының өндірісі;</w:t>
      </w:r>
    </w:p>
    <w:p>
      <w:pPr>
        <w:spacing w:after="0"/>
        <w:ind w:left="0"/>
        <w:jc w:val="both"/>
      </w:pPr>
      <w:r>
        <w:rPr>
          <w:rFonts w:ascii="Times New Roman"/>
          <w:b w:val="false"/>
          <w:i w:val="false"/>
          <w:color w:val="000000"/>
          <w:sz w:val="28"/>
        </w:rPr>
        <w:t>
      5) машиналар мен жабдықтарды жөндеу және орнату.</w:t>
      </w:r>
    </w:p>
    <w:p>
      <w:pPr>
        <w:spacing w:after="0"/>
        <w:ind w:left="0"/>
        <w:jc w:val="both"/>
      </w:pPr>
      <w:r>
        <w:rPr>
          <w:rFonts w:ascii="Times New Roman"/>
          <w:b w:val="false"/>
          <w:i w:val="false"/>
          <w:color w:val="000000"/>
          <w:sz w:val="28"/>
        </w:rPr>
        <w:t>
      Мыналар неғұрлым табысты бағыттар болып табылады: "электр жабдығының өндірісі" және "машиналар мен жабдықтарды жөндеу және орнату", машина жасау өнімдерінің көлеміндегі олардың жиынтық көлемі 97,9 %-ды құрайды.</w:t>
      </w:r>
    </w:p>
    <w:p>
      <w:pPr>
        <w:spacing w:after="0"/>
        <w:ind w:left="0"/>
        <w:jc w:val="both"/>
      </w:pPr>
      <w:r>
        <w:rPr>
          <w:rFonts w:ascii="Times New Roman"/>
          <w:b w:val="false"/>
          <w:i w:val="false"/>
          <w:color w:val="000000"/>
          <w:sz w:val="28"/>
        </w:rPr>
        <w:t>
      Машина жасау Шымкент және Кентау қалаларында орналасқан жұмыс істеп тұрған кәсіпорындардың базасында дамытылуда. Шығарылатын өнімдердің тізбесі барынша шектеулі, алайда оны кеңейту алғышарттары бар.</w:t>
      </w:r>
    </w:p>
    <w:p>
      <w:pPr>
        <w:spacing w:after="0"/>
        <w:ind w:left="0"/>
        <w:jc w:val="both"/>
      </w:pPr>
      <w:r>
        <w:rPr>
          <w:rFonts w:ascii="Times New Roman"/>
          <w:b w:val="false"/>
          <w:i w:val="false"/>
          <w:color w:val="000000"/>
          <w:sz w:val="28"/>
        </w:rPr>
        <w:t>
      Негізгі капиталға құйылатын орташа жылдық инвестициялар 450 млн. теңгеге жетеді, құйылған инвестициялар өнімінің 1 теңгеге өсуі салада 5,71 теңгені құрайды. Негізгі өндірістік қорлардың құны 9,8 млрд. теңгеге жетті.</w:t>
      </w:r>
    </w:p>
    <w:p>
      <w:pPr>
        <w:spacing w:after="0"/>
        <w:ind w:left="0"/>
        <w:jc w:val="both"/>
      </w:pPr>
      <w:r>
        <w:rPr>
          <w:rFonts w:ascii="Times New Roman"/>
          <w:b w:val="false"/>
          <w:i w:val="false"/>
          <w:color w:val="000000"/>
          <w:sz w:val="28"/>
        </w:rPr>
        <w:t xml:space="preserve">
      Дайын және жиынтықтаушы өнім шығаратын өндірістердің болуы саланың ерекшелігі болып табылады. Машина жасау өнімдерінің аяқталған түрлерінің ішінен сала кәсіпорындарында, негізінен, энергетикалық машина жасау мен ауыл шаруашылығы мақсатындағы өнімдер шығарылады. Қалған өнімдердің барлығы қандай да бір жабдықтың немесе техниканың: топырақ қазуға арналған машиналардың; крандардың; ауыл шаруашылығы машиналарының және басқаларының; автомобильдердің бір бөлшегі, сондай-ақ жөндеу қызметтері болып табылады. </w:t>
      </w:r>
    </w:p>
    <w:p>
      <w:pPr>
        <w:spacing w:after="0"/>
        <w:ind w:left="0"/>
        <w:jc w:val="both"/>
      </w:pPr>
      <w:r>
        <w:rPr>
          <w:rFonts w:ascii="Times New Roman"/>
          <w:b w:val="false"/>
          <w:i w:val="false"/>
          <w:color w:val="000000"/>
          <w:sz w:val="28"/>
        </w:rPr>
        <w:t xml:space="preserve">
      Машина жасау өнімдерінің көлеміндегі соңғы өнім көлемі шамамен </w:t>
      </w:r>
    </w:p>
    <w:p>
      <w:pPr>
        <w:spacing w:after="0"/>
        <w:ind w:left="0"/>
        <w:jc w:val="both"/>
      </w:pPr>
      <w:r>
        <w:rPr>
          <w:rFonts w:ascii="Times New Roman"/>
          <w:b w:val="false"/>
          <w:i w:val="false"/>
          <w:color w:val="000000"/>
          <w:sz w:val="28"/>
        </w:rPr>
        <w:t>
      20 %-ды құрайды.</w:t>
      </w:r>
    </w:p>
    <w:p>
      <w:pPr>
        <w:spacing w:after="0"/>
        <w:ind w:left="0"/>
        <w:jc w:val="both"/>
      </w:pPr>
      <w:r>
        <w:rPr>
          <w:rFonts w:ascii="Times New Roman"/>
          <w:b w:val="false"/>
          <w:i w:val="false"/>
          <w:color w:val="000000"/>
          <w:sz w:val="28"/>
        </w:rPr>
        <w:t>
      Саланың проблемалары:</w:t>
      </w:r>
    </w:p>
    <w:p>
      <w:pPr>
        <w:spacing w:after="0"/>
        <w:ind w:left="0"/>
        <w:jc w:val="both"/>
      </w:pPr>
      <w:r>
        <w:rPr>
          <w:rFonts w:ascii="Times New Roman"/>
          <w:b w:val="false"/>
          <w:i w:val="false"/>
          <w:color w:val="000000"/>
          <w:sz w:val="28"/>
        </w:rPr>
        <w:t xml:space="preserve">
      1) конструктивті, техникалық және баға параметрлері бойынша өнімнің бәсекеге қабілеттілігінің төмен болуы; </w:t>
      </w:r>
    </w:p>
    <w:p>
      <w:pPr>
        <w:spacing w:after="0"/>
        <w:ind w:left="0"/>
        <w:jc w:val="both"/>
      </w:pPr>
      <w:r>
        <w:rPr>
          <w:rFonts w:ascii="Times New Roman"/>
          <w:b w:val="false"/>
          <w:i w:val="false"/>
          <w:color w:val="000000"/>
          <w:sz w:val="28"/>
        </w:rPr>
        <w:t xml:space="preserve">
      2) негізгі құралдардың тозу дәрежесінің жоғары болуы (69,9 %), негізгі құралдарды жаңарту дәрежесінің төмен болуы (1,1 %), инновациялардың болмауы; </w:t>
      </w:r>
    </w:p>
    <w:p>
      <w:pPr>
        <w:spacing w:after="0"/>
        <w:ind w:left="0"/>
        <w:jc w:val="both"/>
      </w:pPr>
      <w:r>
        <w:rPr>
          <w:rFonts w:ascii="Times New Roman"/>
          <w:b w:val="false"/>
          <w:i w:val="false"/>
          <w:color w:val="000000"/>
          <w:sz w:val="28"/>
        </w:rPr>
        <w:t>
      3) табақ металл мен пішінді металл дайындауға арналған шикізаттың болмауы;</w:t>
      </w:r>
    </w:p>
    <w:p>
      <w:pPr>
        <w:spacing w:after="0"/>
        <w:ind w:left="0"/>
        <w:jc w:val="both"/>
      </w:pPr>
      <w:r>
        <w:rPr>
          <w:rFonts w:ascii="Times New Roman"/>
          <w:b w:val="false"/>
          <w:i w:val="false"/>
          <w:color w:val="000000"/>
          <w:sz w:val="28"/>
        </w:rPr>
        <w:t xml:space="preserve">
      4) номенклатураның шектеулі болуы, аяқталған дайын өнімнің </w:t>
      </w:r>
    </w:p>
    <w:p>
      <w:pPr>
        <w:spacing w:after="0"/>
        <w:ind w:left="0"/>
        <w:jc w:val="both"/>
      </w:pPr>
      <w:r>
        <w:rPr>
          <w:rFonts w:ascii="Times New Roman"/>
          <w:b w:val="false"/>
          <w:i w:val="false"/>
          <w:color w:val="000000"/>
          <w:sz w:val="28"/>
        </w:rPr>
        <w:t>
      болмауы;</w:t>
      </w:r>
    </w:p>
    <w:p>
      <w:pPr>
        <w:spacing w:after="0"/>
        <w:ind w:left="0"/>
        <w:jc w:val="both"/>
      </w:pPr>
      <w:r>
        <w:rPr>
          <w:rFonts w:ascii="Times New Roman"/>
          <w:b w:val="false"/>
          <w:i w:val="false"/>
          <w:color w:val="000000"/>
          <w:sz w:val="28"/>
        </w:rPr>
        <w:t>
      5) өндірістік қуаттардың жүктелу дәрежесінің төмен болуы, кооперацияның және маманданудың төмен болуы, конструкторлық бюролардың болмауы;</w:t>
      </w:r>
    </w:p>
    <w:p>
      <w:pPr>
        <w:spacing w:after="0"/>
        <w:ind w:left="0"/>
        <w:jc w:val="both"/>
      </w:pPr>
      <w:r>
        <w:rPr>
          <w:rFonts w:ascii="Times New Roman"/>
          <w:b w:val="false"/>
          <w:i w:val="false"/>
          <w:color w:val="000000"/>
          <w:sz w:val="28"/>
        </w:rPr>
        <w:t>
      6) саланың импортқа тәуелділігі;</w:t>
      </w:r>
    </w:p>
    <w:p>
      <w:pPr>
        <w:spacing w:after="0"/>
        <w:ind w:left="0"/>
        <w:jc w:val="both"/>
      </w:pPr>
      <w:r>
        <w:rPr>
          <w:rFonts w:ascii="Times New Roman"/>
          <w:b w:val="false"/>
          <w:i w:val="false"/>
          <w:color w:val="000000"/>
          <w:sz w:val="28"/>
        </w:rPr>
        <w:t>
      7) Қазақстан Республикасы Үкіметінің 2011 жылғы 14 наурыздағы № 254 қаулысымен бекітілген "Өнімділік 2020" мемлекеттік бағдарламасын пайдалануда кәсіпорындар белсенділігінің төмен болуы.</w:t>
      </w:r>
    </w:p>
    <w:p>
      <w:pPr>
        <w:spacing w:after="0"/>
        <w:ind w:left="0"/>
        <w:jc w:val="both"/>
      </w:pPr>
      <w:r>
        <w:rPr>
          <w:rFonts w:ascii="Times New Roman"/>
          <w:b w:val="false"/>
          <w:i w:val="false"/>
          <w:color w:val="000000"/>
          <w:sz w:val="28"/>
        </w:rPr>
        <w:t>
      Бұл саланы дамытудың перспективасы сыртқы және ішкі сауда көрсеткіштерімен сипатталады. Өңірге жыл сайын 50 млрд. теңгеденастам сомаға машина жасау өнімдері әкелінеді. Қазақстанның отандық машина жасау кәсіпорындары импортталатын өнімнің 7 %-ын ғана шығарады. Қазақстандық қамту жөніндегі бағдарламаның шеңберінде жабдықтарды сатып алу қоржыны 1300,0 – 1350,0 млрд. теңгеге бағаланады.</w:t>
      </w:r>
    </w:p>
    <w:bookmarkStart w:name="z18" w:id="16"/>
    <w:p>
      <w:pPr>
        <w:spacing w:after="0"/>
        <w:ind w:left="0"/>
        <w:jc w:val="both"/>
      </w:pPr>
      <w:r>
        <w:rPr>
          <w:rFonts w:ascii="Times New Roman"/>
          <w:b w:val="false"/>
          <w:i w:val="false"/>
          <w:color w:val="000000"/>
          <w:sz w:val="28"/>
        </w:rPr>
        <w:t>
      Фармацевтика өнеркәсібі</w:t>
      </w:r>
    </w:p>
    <w:bookmarkEnd w:id="16"/>
    <w:p>
      <w:pPr>
        <w:spacing w:after="0"/>
        <w:ind w:left="0"/>
        <w:jc w:val="both"/>
      </w:pPr>
      <w:r>
        <w:rPr>
          <w:rFonts w:ascii="Times New Roman"/>
          <w:b w:val="false"/>
          <w:i w:val="false"/>
          <w:color w:val="000000"/>
          <w:sz w:val="28"/>
        </w:rPr>
        <w:t>
      Республиканың фармацевтика өнімдері нарығының ерекшелігі оның импортқа тәуелділігінің жоғары болуында, импорттың көлемі елдің фармативтика кәсіпорындарының бәрінің жиынтық үлесінен асып түседі.</w:t>
      </w:r>
    </w:p>
    <w:p>
      <w:pPr>
        <w:spacing w:after="0"/>
        <w:ind w:left="0"/>
        <w:jc w:val="both"/>
      </w:pPr>
      <w:r>
        <w:rPr>
          <w:rFonts w:ascii="Times New Roman"/>
          <w:b w:val="false"/>
          <w:i w:val="false"/>
          <w:color w:val="000000"/>
          <w:sz w:val="28"/>
        </w:rPr>
        <w:t>
      Саланың фармацевтика өнеркәсібінде "Химфарм" акционерлік қоғамы, "Зерде – Фито" жауапкершілігі шектеулі серіктестігі, "Рауан" ҒӨО" жауапкершілігі шектеулі серіктестігі және және басқалары жұмыс істейді. Неғұрлым ірі кәсіпорын – "Химфарм" акционерлік қоғамында өсімдік шикізатынан тұндыру әдісімен дәрілік препараттар алынады: морфин, кодеин, папаверин және басқалары, ал ілеспе алкалоидтер және гетероциклдер оларды кәдеге жарату жөніндегі технологияларды ғылыми тұрғыдан әзірлеуді талап етеді.</w:t>
      </w:r>
    </w:p>
    <w:p>
      <w:pPr>
        <w:spacing w:after="0"/>
        <w:ind w:left="0"/>
        <w:jc w:val="both"/>
      </w:pPr>
      <w:r>
        <w:rPr>
          <w:rFonts w:ascii="Times New Roman"/>
          <w:b w:val="false"/>
          <w:i w:val="false"/>
          <w:color w:val="000000"/>
          <w:sz w:val="28"/>
        </w:rPr>
        <w:t>
      Соңғы 3 жылда негізгі фармацевтика өнімдері өндірісінің көлемі ұлғайып, 2013 жылы 12,5 млрд. теңгені құрады; отандық фармацевтика өнімдері өндірісінің көлеміндегі ОҚО үлесі 50 %-ға жуық.</w:t>
      </w:r>
    </w:p>
    <w:p>
      <w:pPr>
        <w:spacing w:after="0"/>
        <w:ind w:left="0"/>
        <w:jc w:val="both"/>
      </w:pPr>
      <w:r>
        <w:rPr>
          <w:rFonts w:ascii="Times New Roman"/>
          <w:b w:val="false"/>
          <w:i w:val="false"/>
          <w:color w:val="000000"/>
          <w:sz w:val="28"/>
        </w:rPr>
        <w:t xml:space="preserve">
      Фармацевтика өнімдері нарығының сыйымдылығы өсіп келе жатқан уақытта негізгі құралдардың тозу дәрежесінің жоғары болуы және оларды жаңарту деңгейінің төмен болуы кәсіпорындарды жаңғыртуды жүргізуге: оларды өнімді жабдықтармен жарақтауға, технологиядағы соңғы жетістіктерді пайдалануға түрткі болып табылады. </w:t>
      </w:r>
    </w:p>
    <w:p>
      <w:pPr>
        <w:spacing w:after="0"/>
        <w:ind w:left="0"/>
        <w:jc w:val="both"/>
      </w:pPr>
      <w:r>
        <w:rPr>
          <w:rFonts w:ascii="Times New Roman"/>
          <w:b w:val="false"/>
          <w:i w:val="false"/>
          <w:color w:val="000000"/>
          <w:sz w:val="28"/>
        </w:rPr>
        <w:t>
      Саладағы жалпы қосылған құнның шамасы фармацевтика өнеркәсібінің шоғырландырылған кірісіндегі өңдеу үлесінің төмен екенін және оны жоғарылату қажеттігін айғақтайды.</w:t>
      </w:r>
    </w:p>
    <w:p>
      <w:pPr>
        <w:spacing w:after="0"/>
        <w:ind w:left="0"/>
        <w:jc w:val="both"/>
      </w:pPr>
      <w:r>
        <w:rPr>
          <w:rFonts w:ascii="Times New Roman"/>
          <w:b w:val="false"/>
          <w:i w:val="false"/>
          <w:color w:val="000000"/>
          <w:sz w:val="28"/>
        </w:rPr>
        <w:t xml:space="preserve">
      "Қазақстан Республикасының фармацевтика және медицина өнеркәсіптерін дамытудың 2010 – 2014 жылдарға арналған бағдарламасы" саланы дамытуға ықпал етпек, онда GMP стандарттарына сәйкес 4 млн. дана көлемінде инфузиялық ерітінді, 300 млн. дана ампула шығару үшін "Химфарм" акционерлік қоғамын кеңейту көзделген. </w:t>
      </w:r>
    </w:p>
    <w:p>
      <w:pPr>
        <w:spacing w:after="0"/>
        <w:ind w:left="0"/>
        <w:jc w:val="both"/>
      </w:pPr>
      <w:r>
        <w:rPr>
          <w:rFonts w:ascii="Times New Roman"/>
          <w:b w:val="false"/>
          <w:i w:val="false"/>
          <w:color w:val="000000"/>
          <w:sz w:val="28"/>
        </w:rPr>
        <w:t>
      Қазақстанда өсімдіктердің 20 мыңнан астам түрі өседі, олардың 6 мыңының құрамында биологиялық белсенді заттар бар. Осы алты мыңның ішінен 600 түрін дәрілік заттарды шығаруға арналған жартылай фабрикат ретінде пайдалануға болады, ал 500-ден астам түрінен дайын дәрілік препараттар алуға болады. Алайда, дәрілік препараттар өндірісінің қолданыстағы технологиялары еңбекті көп қажет етеді, көп сатылы, энергияны көп қажет етеді және процестері қымбат тұрады, мұның өзі бұл өсімдіктердің өндірісін ұйымдастыруда қиындық туғызады.</w:t>
      </w:r>
    </w:p>
    <w:p>
      <w:pPr>
        <w:spacing w:after="0"/>
        <w:ind w:left="0"/>
        <w:jc w:val="both"/>
      </w:pPr>
      <w:r>
        <w:rPr>
          <w:rFonts w:ascii="Times New Roman"/>
          <w:b w:val="false"/>
          <w:i w:val="false"/>
          <w:color w:val="000000"/>
          <w:sz w:val="28"/>
        </w:rPr>
        <w:t xml:space="preserve">
      Фармацевтика өнімдерінің нарығын дамыту үшін облыс ғалымдары бірнеше жыл бойы зерттеулер жүргізіп, препараттар алуға зертханалық сынақтар жүргізді. Мыналарды пайдалану ұсынылады: </w:t>
      </w:r>
    </w:p>
    <w:p>
      <w:pPr>
        <w:spacing w:after="0"/>
        <w:ind w:left="0"/>
        <w:jc w:val="both"/>
      </w:pPr>
      <w:r>
        <w:rPr>
          <w:rFonts w:ascii="Times New Roman"/>
          <w:b w:val="false"/>
          <w:i w:val="false"/>
          <w:color w:val="000000"/>
          <w:sz w:val="28"/>
        </w:rPr>
        <w:t>
      1) фосфат шикізатының негізінде тамақ және медицина препараттарын өндіру технологиясы;</w:t>
      </w:r>
    </w:p>
    <w:p>
      <w:pPr>
        <w:spacing w:after="0"/>
        <w:ind w:left="0"/>
        <w:jc w:val="both"/>
      </w:pPr>
      <w:r>
        <w:rPr>
          <w:rFonts w:ascii="Times New Roman"/>
          <w:b w:val="false"/>
          <w:i w:val="false"/>
          <w:color w:val="000000"/>
          <w:sz w:val="28"/>
        </w:rPr>
        <w:t>
      2) тұмауға қарсы препарат жасаудың инновациялық технологиясы;</w:t>
      </w:r>
    </w:p>
    <w:p>
      <w:pPr>
        <w:spacing w:after="0"/>
        <w:ind w:left="0"/>
        <w:jc w:val="both"/>
      </w:pPr>
      <w:r>
        <w:rPr>
          <w:rFonts w:ascii="Times New Roman"/>
          <w:b w:val="false"/>
          <w:i w:val="false"/>
          <w:color w:val="000000"/>
          <w:sz w:val="28"/>
        </w:rPr>
        <w:t>
      3) қолданылу ауқымы кең биопрепараттар шығару жөніндегі шағын желі;</w:t>
      </w:r>
    </w:p>
    <w:p>
      <w:pPr>
        <w:spacing w:after="0"/>
        <w:ind w:left="0"/>
        <w:jc w:val="both"/>
      </w:pPr>
      <w:r>
        <w:rPr>
          <w:rFonts w:ascii="Times New Roman"/>
          <w:b w:val="false"/>
          <w:i w:val="false"/>
          <w:color w:val="000000"/>
          <w:sz w:val="28"/>
        </w:rPr>
        <w:t>
      4) биогаз, ақуыз-дәрумен концентратын, түйіршіктелген органикалық тыңайтқыш және өсімдіктер тұқымдарының ауруларымен күресу құралдарын алу үшін ауыл шаруашылығы өндірісінің қалдықтарын шығынсыз өңдеу технологиясы.</w:t>
      </w:r>
    </w:p>
    <w:p>
      <w:pPr>
        <w:spacing w:after="0"/>
        <w:ind w:left="0"/>
        <w:jc w:val="both"/>
      </w:pPr>
      <w:r>
        <w:rPr>
          <w:rFonts w:ascii="Times New Roman"/>
          <w:b w:val="false"/>
          <w:i w:val="false"/>
          <w:color w:val="000000"/>
          <w:sz w:val="28"/>
        </w:rPr>
        <w:t>
      Саланың проблемалары:</w:t>
      </w:r>
    </w:p>
    <w:p>
      <w:pPr>
        <w:spacing w:after="0"/>
        <w:ind w:left="0"/>
        <w:jc w:val="both"/>
      </w:pPr>
      <w:r>
        <w:rPr>
          <w:rFonts w:ascii="Times New Roman"/>
          <w:b w:val="false"/>
          <w:i w:val="false"/>
          <w:color w:val="000000"/>
          <w:sz w:val="28"/>
        </w:rPr>
        <w:t>
      1) пайдаланылатын негізгі өндірістік қорлардың тозу дәрежесінің жоғары болуы;</w:t>
      </w:r>
    </w:p>
    <w:p>
      <w:pPr>
        <w:spacing w:after="0"/>
        <w:ind w:left="0"/>
        <w:jc w:val="both"/>
      </w:pPr>
      <w:r>
        <w:rPr>
          <w:rFonts w:ascii="Times New Roman"/>
          <w:b w:val="false"/>
          <w:i w:val="false"/>
          <w:color w:val="000000"/>
          <w:sz w:val="28"/>
        </w:rPr>
        <w:t>
      2) шикізатты қалдықсыз өңдеудің экологиялық өндіріс қауіпсіздігін шектемейтін технологиясының болмауы;</w:t>
      </w:r>
    </w:p>
    <w:p>
      <w:pPr>
        <w:spacing w:after="0"/>
        <w:ind w:left="0"/>
        <w:jc w:val="both"/>
      </w:pPr>
      <w:r>
        <w:rPr>
          <w:rFonts w:ascii="Times New Roman"/>
          <w:b w:val="false"/>
          <w:i w:val="false"/>
          <w:color w:val="000000"/>
          <w:sz w:val="28"/>
        </w:rPr>
        <w:t>
      3) өндірістің ресурсты көп қажет етуі және оған қатысты өңдеу деңгейінің жоғары болмауы;</w:t>
      </w:r>
    </w:p>
    <w:p>
      <w:pPr>
        <w:spacing w:after="0"/>
        <w:ind w:left="0"/>
        <w:jc w:val="both"/>
      </w:pPr>
      <w:r>
        <w:rPr>
          <w:rFonts w:ascii="Times New Roman"/>
          <w:b w:val="false"/>
          <w:i w:val="false"/>
          <w:color w:val="000000"/>
          <w:sz w:val="28"/>
        </w:rPr>
        <w:t>
      4) фармацевтика өнімдері нарығының импортқа тәуелділігінің жоғары болуы.</w:t>
      </w:r>
    </w:p>
    <w:p>
      <w:pPr>
        <w:spacing w:after="0"/>
        <w:ind w:left="0"/>
        <w:jc w:val="both"/>
      </w:pPr>
      <w:r>
        <w:rPr>
          <w:rFonts w:ascii="Times New Roman"/>
          <w:b w:val="false"/>
          <w:i w:val="false"/>
          <w:color w:val="000000"/>
          <w:sz w:val="28"/>
        </w:rPr>
        <w:t>
      Саланы қосылған құны жоғары бәсекеге қабілетті өндірістер: GMP стандарттарына сәйкес инъекциялық және инфузиялық препараттар мен антибиотиктер және қатты дәрілік нысандар құру, сондай-ақ ішкі нарықты отандық өндірістің өнімдерімен толықтыру арқылы дамыту көзделіп отыр.</w:t>
      </w:r>
    </w:p>
    <w:p>
      <w:pPr>
        <w:spacing w:after="0"/>
        <w:ind w:left="0"/>
        <w:jc w:val="both"/>
      </w:pPr>
      <w:r>
        <w:rPr>
          <w:rFonts w:ascii="Times New Roman"/>
          <w:b w:val="false"/>
          <w:i w:val="false"/>
          <w:color w:val="000000"/>
          <w:sz w:val="28"/>
        </w:rPr>
        <w:t>
      Түлкібас ауданында жергілікті қайталама шикізаттан қуаты 50 мың тонна болатын биологиялық белсенді заттар шығаруға болады, мұның өзі 30 жұмыс орнын құруға мүмкіндік береді. Сайрам ауданында бақша дақылдарының, картоп пен жүзімнің зиянкестерімен күресу үшін "коллоидті күкірт" препаратының (фунгицидтердің) өндірісін орналастыруға болады. Препарат мұнай-газ өндіру қалдықтарынан дайындалады және Жапониядан, Венгриядан, Швейцария мен АҚШ-тан әкелінетін импорттық өнімді алмастыруға мүмкіндік береді. Өндірістің 60 мың тонналық қуаты жеткілікті болған жағдайда, препараттың басы артық бөлігін ТМД елдеріне экспорттауға болады.</w:t>
      </w:r>
    </w:p>
    <w:bookmarkStart w:name="z19" w:id="17"/>
    <w:p>
      <w:pPr>
        <w:spacing w:after="0"/>
        <w:ind w:left="0"/>
        <w:jc w:val="both"/>
      </w:pPr>
      <w:r>
        <w:rPr>
          <w:rFonts w:ascii="Times New Roman"/>
          <w:b w:val="false"/>
          <w:i w:val="false"/>
          <w:color w:val="000000"/>
          <w:sz w:val="28"/>
        </w:rPr>
        <w:t>
      Жеңіл өнеркәсіп</w:t>
      </w:r>
    </w:p>
    <w:bookmarkEnd w:id="17"/>
    <w:p>
      <w:pPr>
        <w:spacing w:after="0"/>
        <w:ind w:left="0"/>
        <w:jc w:val="both"/>
      </w:pPr>
      <w:r>
        <w:rPr>
          <w:rFonts w:ascii="Times New Roman"/>
          <w:b w:val="false"/>
          <w:i w:val="false"/>
          <w:color w:val="000000"/>
          <w:sz w:val="28"/>
        </w:rPr>
        <w:t>
      Мақта өсіру дәстүрлі түрде ОҚО-да жүзеге асырылады, оның аумағында "Textiles.kz" корпорациясы ("Ютекс" акционерлік қоғамы/"Меланж" акционерлік қоғамы), "South Textiline.kz" жауапкершілігі шектеулі серіктестігі сияқты мақта өңдеу жөніндегі негізгі кәсіпорындар шоғырланған. Тоқыма өнеркәсібінде 34 ірі және орта кәсіпорындар жұмыс істейді (оның ішінде 30 кәсіпорын мақта өңдейді).</w:t>
      </w:r>
    </w:p>
    <w:p>
      <w:pPr>
        <w:spacing w:after="0"/>
        <w:ind w:left="0"/>
        <w:jc w:val="both"/>
      </w:pPr>
      <w:r>
        <w:rPr>
          <w:rFonts w:ascii="Times New Roman"/>
          <w:b w:val="false"/>
          <w:i w:val="false"/>
          <w:color w:val="000000"/>
          <w:sz w:val="28"/>
        </w:rPr>
        <w:t>
      Тоқыма өнеркәсібінің негізгі өнімдері: мақта талшығы, иірілген мақта жібі, маталар, төсек-орын, дәретхана және асүй заттары, тоқыма сырт киім, жұмыс киімінің өндірісі, шұлық бұйымдары.</w:t>
      </w:r>
    </w:p>
    <w:p>
      <w:pPr>
        <w:spacing w:after="0"/>
        <w:ind w:left="0"/>
        <w:jc w:val="both"/>
      </w:pPr>
      <w:r>
        <w:rPr>
          <w:rFonts w:ascii="Times New Roman"/>
          <w:b w:val="false"/>
          <w:i w:val="false"/>
          <w:color w:val="000000"/>
          <w:sz w:val="28"/>
        </w:rPr>
        <w:t>
      Отандық тоқыма кәсіпорындары 126 мың тонна мақта талшығының 5-6 %-ын ғана өңдейді, қалғаны экспортқа сатылады.</w:t>
      </w:r>
    </w:p>
    <w:p>
      <w:pPr>
        <w:spacing w:after="0"/>
        <w:ind w:left="0"/>
        <w:jc w:val="both"/>
      </w:pPr>
      <w:r>
        <w:rPr>
          <w:rFonts w:ascii="Times New Roman"/>
          <w:b w:val="false"/>
          <w:i w:val="false"/>
          <w:color w:val="000000"/>
          <w:sz w:val="28"/>
        </w:rPr>
        <w:t>
      Тоқыма бұйымдары өндірісінің республикалық көлеміне қатысты өнеркәсіп саласының үлесі 36,2 %-ды және киім өндірісінде 15,6 %-ды құрайды.</w:t>
      </w:r>
    </w:p>
    <w:p>
      <w:pPr>
        <w:spacing w:after="0"/>
        <w:ind w:left="0"/>
        <w:jc w:val="both"/>
      </w:pPr>
      <w:r>
        <w:rPr>
          <w:rFonts w:ascii="Times New Roman"/>
          <w:b w:val="false"/>
          <w:i w:val="false"/>
          <w:color w:val="000000"/>
          <w:sz w:val="28"/>
        </w:rPr>
        <w:t>
      Облыс аумағында "Оңтүстік" арнайы экономикалық аймағы жұмыс істейді, ол мақта-тоқыма кластерін дамыту үшін 2005 жылы құрылған.</w:t>
      </w:r>
    </w:p>
    <w:p>
      <w:pPr>
        <w:spacing w:after="0"/>
        <w:ind w:left="0"/>
        <w:jc w:val="both"/>
      </w:pPr>
      <w:r>
        <w:rPr>
          <w:rFonts w:ascii="Times New Roman"/>
          <w:b w:val="false"/>
          <w:i w:val="false"/>
          <w:color w:val="000000"/>
          <w:sz w:val="28"/>
        </w:rPr>
        <w:t xml:space="preserve">
      Аумақтың жобалармен жүктелуі АЭА жалпы пайдалы ауданының (200 га) 45 %-ын құрайды. </w:t>
      </w:r>
    </w:p>
    <w:p>
      <w:pPr>
        <w:spacing w:after="0"/>
        <w:ind w:left="0"/>
        <w:jc w:val="both"/>
      </w:pPr>
      <w:r>
        <w:rPr>
          <w:rFonts w:ascii="Times New Roman"/>
          <w:b w:val="false"/>
          <w:i w:val="false"/>
          <w:color w:val="000000"/>
          <w:sz w:val="28"/>
        </w:rPr>
        <w:t>
      Арнайы экономикалық аймақ құрылған кезден бастап тартылған жеке меншік инвестициялардың көлемі 29,4 млрд. теңгені құрайды. Аймақ аумағында 5 жоба іске асырылған, тағы 8 жоба іске асырылу сатысында. Бүгінгі күні 970 жаңа жұмыс орны құрылған. Арнайы экономикалық аймақты жайластыруға және оның инфрақұрылымын құруға 8,2 млрд. теңге бюджет қаражаты бөлініп, игерілген.</w:t>
      </w:r>
    </w:p>
    <w:p>
      <w:pPr>
        <w:spacing w:after="0"/>
        <w:ind w:left="0"/>
        <w:jc w:val="both"/>
      </w:pPr>
      <w:r>
        <w:rPr>
          <w:rFonts w:ascii="Times New Roman"/>
          <w:b w:val="false"/>
          <w:i w:val="false"/>
          <w:color w:val="000000"/>
          <w:sz w:val="28"/>
        </w:rPr>
        <w:t>
      Сала өнімділігі жоғары жабдықтармен жарақталған, бұған негізгі құралдардың ескіру және жаңартылу көрсеткіштері айғақ болады: тоқыма бұйымдарының өндірісінде негізгі құралдардың ескіру дәрежесі 17,5 %-ды, жаңартылу коэффициенті – 20,6 %-ды; киім өндірісінде – тиісінше 44,2 %-ды және 12,4 %-ды құрады.</w:t>
      </w:r>
    </w:p>
    <w:p>
      <w:pPr>
        <w:spacing w:after="0"/>
        <w:ind w:left="0"/>
        <w:jc w:val="both"/>
      </w:pPr>
      <w:r>
        <w:rPr>
          <w:rFonts w:ascii="Times New Roman"/>
          <w:b w:val="false"/>
          <w:i w:val="false"/>
          <w:color w:val="000000"/>
          <w:sz w:val="28"/>
        </w:rPr>
        <w:t>
      Иірілген жіп өндіру жөніндегі қолда бар және әлеуетті жаңа қуаттар мақта талшығының бүкіл көлемін өңдеу үшін жеткіліксіз. Өндірістік қуаттар толық жүктелген жағдайда, 50 %-дық өңдеуге ғана қол жеткізуге болады. Сондықтан, таяудағы 5-10 жыл ішінде мақта талшығы экспорт құрылымындағы өз орнын сақтайтын болады.</w:t>
      </w:r>
    </w:p>
    <w:p>
      <w:pPr>
        <w:spacing w:after="0"/>
        <w:ind w:left="0"/>
        <w:jc w:val="both"/>
      </w:pPr>
      <w:r>
        <w:rPr>
          <w:rFonts w:ascii="Times New Roman"/>
          <w:b w:val="false"/>
          <w:i w:val="false"/>
          <w:color w:val="000000"/>
          <w:sz w:val="28"/>
        </w:rPr>
        <w:t>
      Жеңіл өнеркәсіп өнімдеріне ішкі нарықтың сұранысы 151,6 млрд. теңгені құрайды. Отындық өндірістің қысқаруы аясында жеңіл өнеркәсіп өнімдеріне деген сұраныстың өсіп келе жатқанын ескерсек, өнімнің барлық дерлік түрлері бойынша импорт көлемі жыл сайын өсіп келеді: мақтадан жасалған мата, жүннен жасалған мата, кілем және кілем бұйымдары, аяқ киім.</w:t>
      </w:r>
    </w:p>
    <w:p>
      <w:pPr>
        <w:spacing w:after="0"/>
        <w:ind w:left="0"/>
        <w:jc w:val="both"/>
      </w:pPr>
      <w:r>
        <w:rPr>
          <w:rFonts w:ascii="Times New Roman"/>
          <w:b w:val="false"/>
          <w:i w:val="false"/>
          <w:color w:val="000000"/>
          <w:sz w:val="28"/>
        </w:rPr>
        <w:t>
      Саланың импортталатын өнімінің көлемі өндіріс көлемінен айтарлықтай жоғары.</w:t>
      </w:r>
    </w:p>
    <w:p>
      <w:pPr>
        <w:spacing w:after="0"/>
        <w:ind w:left="0"/>
        <w:jc w:val="both"/>
      </w:pPr>
      <w:r>
        <w:rPr>
          <w:rFonts w:ascii="Times New Roman"/>
          <w:b w:val="false"/>
          <w:i w:val="false"/>
          <w:color w:val="000000"/>
          <w:sz w:val="28"/>
        </w:rPr>
        <w:t>
      Өнім импортының өсуі жеңіл өнеркәсіп өнімдерін ішкі тұтыну оның өндіру жөніндегі меншікті мүмкіндіктерінен айтарлықтай жоғары болуына байланысты.</w:t>
      </w:r>
    </w:p>
    <w:p>
      <w:pPr>
        <w:spacing w:after="0"/>
        <w:ind w:left="0"/>
        <w:jc w:val="both"/>
      </w:pPr>
      <w:r>
        <w:rPr>
          <w:rFonts w:ascii="Times New Roman"/>
          <w:b w:val="false"/>
          <w:i w:val="false"/>
          <w:color w:val="000000"/>
          <w:sz w:val="28"/>
        </w:rPr>
        <w:t>
      Технологиялық операциялық цикл шамамен жеті айдан тұратыны, ал өндіріс тоқтап қалған жағдайда, шикізаттың үш айлық қоры жабдықта қалып қоятыны, сондай-ақ мақта талшығы биржалық тауар болып табылатыны және ел ішінде Ливерпуль биржасындағы индекс ескеріле отырып сатылатыны саланың ерекшелігі болып табылады, соның нәтижесінде шикізат бағасы ауытқуының тоқыма кәсіпорындарының қызметіне тигізетін әсері өте күшті.</w:t>
      </w:r>
    </w:p>
    <w:p>
      <w:pPr>
        <w:spacing w:after="0"/>
        <w:ind w:left="0"/>
        <w:jc w:val="both"/>
      </w:pPr>
      <w:r>
        <w:rPr>
          <w:rFonts w:ascii="Times New Roman"/>
          <w:b w:val="false"/>
          <w:i w:val="false"/>
          <w:color w:val="000000"/>
          <w:sz w:val="28"/>
        </w:rPr>
        <w:t>
      Саланың проблемалары:</w:t>
      </w:r>
    </w:p>
    <w:p>
      <w:pPr>
        <w:spacing w:after="0"/>
        <w:ind w:left="0"/>
        <w:jc w:val="both"/>
      </w:pPr>
      <w:r>
        <w:rPr>
          <w:rFonts w:ascii="Times New Roman"/>
          <w:b w:val="false"/>
          <w:i w:val="false"/>
          <w:color w:val="000000"/>
          <w:sz w:val="28"/>
        </w:rPr>
        <w:t>
      1) тоқыма өнеркәсібіндегі құлдырау шикізат (мақта талшығы) бағасының өсуіне байланысты. Өндіріс технологиясы бойынша өңдеушілерге өнім жинау маусымы кезеңінде талшық сатып алу үшін бір сәттегі айналым қаражатының қомақты көлемі қажет, өйткені осы кезеңде нарықта талшықтың сорты мен түрі жағынан бүкіл ассортименті болады;</w:t>
      </w:r>
    </w:p>
    <w:p>
      <w:pPr>
        <w:spacing w:after="0"/>
        <w:ind w:left="0"/>
        <w:jc w:val="both"/>
      </w:pPr>
      <w:r>
        <w:rPr>
          <w:rFonts w:ascii="Times New Roman"/>
          <w:b w:val="false"/>
          <w:i w:val="false"/>
          <w:color w:val="000000"/>
          <w:sz w:val="28"/>
        </w:rPr>
        <w:t>
      2) арнайы экономикалық аймақты тоқыма кәсіпорындарының қажет етуі өте төмен, өйткені ұсынылатын жеңілдіктер тоқыма саласының дамуына айтарлықтай ықпалын тигізбейді;</w:t>
      </w:r>
    </w:p>
    <w:p>
      <w:pPr>
        <w:spacing w:after="0"/>
        <w:ind w:left="0"/>
        <w:jc w:val="both"/>
      </w:pPr>
      <w:r>
        <w:rPr>
          <w:rFonts w:ascii="Times New Roman"/>
          <w:b w:val="false"/>
          <w:i w:val="false"/>
          <w:color w:val="000000"/>
          <w:sz w:val="28"/>
        </w:rPr>
        <w:t>
      3) өңдеуші өндірістерді шикізатпен кепілдендірілген түрде қамтамасыз ету тетігінің болмауы;</w:t>
      </w:r>
    </w:p>
    <w:p>
      <w:pPr>
        <w:spacing w:after="0"/>
        <w:ind w:left="0"/>
        <w:jc w:val="both"/>
      </w:pPr>
      <w:r>
        <w:rPr>
          <w:rFonts w:ascii="Times New Roman"/>
          <w:b w:val="false"/>
          <w:i w:val="false"/>
          <w:color w:val="000000"/>
          <w:sz w:val="28"/>
        </w:rPr>
        <w:t>
      4) кәсіпорындардың жұмыс істеуінің орнықсыздығы – айналым қаражатының жеткіліксіздігінің/ болмауының себебі;</w:t>
      </w:r>
    </w:p>
    <w:p>
      <w:pPr>
        <w:spacing w:after="0"/>
        <w:ind w:left="0"/>
        <w:jc w:val="both"/>
      </w:pPr>
      <w:r>
        <w:rPr>
          <w:rFonts w:ascii="Times New Roman"/>
          <w:b w:val="false"/>
          <w:i w:val="false"/>
          <w:color w:val="000000"/>
          <w:sz w:val="28"/>
        </w:rPr>
        <w:t>
      5) сорттық тұқым шаруашылығының болмауы.</w:t>
      </w:r>
    </w:p>
    <w:p>
      <w:pPr>
        <w:spacing w:after="0"/>
        <w:ind w:left="0"/>
        <w:jc w:val="both"/>
      </w:pPr>
      <w:r>
        <w:rPr>
          <w:rFonts w:ascii="Times New Roman"/>
          <w:b w:val="false"/>
          <w:i w:val="false"/>
          <w:color w:val="000000"/>
          <w:sz w:val="28"/>
        </w:rPr>
        <w:t>
      Бұл саланы одан әрі дамыту тоқыма кластерін құру және дамыту негізінде жүзеге асырылмақ.</w:t>
      </w:r>
    </w:p>
    <w:bookmarkStart w:name="z20" w:id="18"/>
    <w:p>
      <w:pPr>
        <w:spacing w:after="0"/>
        <w:ind w:left="0"/>
        <w:jc w:val="both"/>
      </w:pPr>
      <w:r>
        <w:rPr>
          <w:rFonts w:ascii="Times New Roman"/>
          <w:b w:val="false"/>
          <w:i w:val="false"/>
          <w:color w:val="000000"/>
          <w:sz w:val="28"/>
        </w:rPr>
        <w:t>
      Құрылыс және құрылыс материалдарының өндірісі</w:t>
      </w:r>
    </w:p>
    <w:bookmarkEnd w:id="18"/>
    <w:p>
      <w:pPr>
        <w:spacing w:after="0"/>
        <w:ind w:left="0"/>
        <w:jc w:val="both"/>
      </w:pPr>
      <w:r>
        <w:rPr>
          <w:rFonts w:ascii="Times New Roman"/>
          <w:b w:val="false"/>
          <w:i w:val="false"/>
          <w:color w:val="000000"/>
          <w:sz w:val="28"/>
        </w:rPr>
        <w:t xml:space="preserve">
      Құрылыс материалдарының өнеркәсібі облыстың өңдеуші саласы көлемінің 6,8 %-ын және республиканың құрылыс материалдарының өнеркәсібі өнімдері көлемінің 9,9 %-ын алып отыр. Құрылысқа арналған күйдірілген кірпіш өндірісі республиканың жалпы көлемінде 14,9 %-ды, цемент – 16,1 %-ды, әк – 9,8 %-ды иеленеді. </w:t>
      </w:r>
    </w:p>
    <w:p>
      <w:pPr>
        <w:spacing w:after="0"/>
        <w:ind w:left="0"/>
        <w:jc w:val="both"/>
      </w:pPr>
      <w:r>
        <w:rPr>
          <w:rFonts w:ascii="Times New Roman"/>
          <w:b w:val="false"/>
          <w:i w:val="false"/>
          <w:color w:val="000000"/>
          <w:sz w:val="28"/>
        </w:rPr>
        <w:t>
      Облыста негізгі құрылыс материалдары мен конструкциялардың 50-ден астам түрі шығарылады, 30 ірі және орта кәсіпорын мен 125-тен астам цехтар мен учаскелер жұмыс істейді.</w:t>
      </w:r>
    </w:p>
    <w:p>
      <w:pPr>
        <w:spacing w:after="0"/>
        <w:ind w:left="0"/>
        <w:jc w:val="both"/>
      </w:pPr>
      <w:r>
        <w:rPr>
          <w:rFonts w:ascii="Times New Roman"/>
          <w:b w:val="false"/>
          <w:i w:val="false"/>
          <w:color w:val="000000"/>
          <w:sz w:val="28"/>
        </w:rPr>
        <w:t>
      Индустрияландыру картасы бойынша 2013 – 2015 жылдары облыста құрылыс материалдарының өндірісі бойынша 46,1 млрд. теңге сомасына 28 инвестициялық жоба іске асырылады.</w:t>
      </w:r>
    </w:p>
    <w:p>
      <w:pPr>
        <w:spacing w:after="0"/>
        <w:ind w:left="0"/>
        <w:jc w:val="both"/>
      </w:pPr>
      <w:r>
        <w:rPr>
          <w:rFonts w:ascii="Times New Roman"/>
          <w:b w:val="false"/>
          <w:i w:val="false"/>
          <w:color w:val="000000"/>
          <w:sz w:val="28"/>
        </w:rPr>
        <w:t>
      Салада 3,18 мың адам жұмыс істейді, жылына бір адамға шаққандағы еңбек өнімділігі 4 560 мың теңге құрады. Негізгі құралдардың тозу дәрежесі – 29,9 %, жаңартылу коэффициенті – 21,6 %; 2013 жылы бір адамға шаққандағы еңбек өнімділігінің деңгейі 4 560 мың теңге құрауы салаға жаңа жабдықтар мен арнайы техниканы тартудың орнықтылығын айғақтайды.</w:t>
      </w:r>
    </w:p>
    <w:p>
      <w:pPr>
        <w:spacing w:after="0"/>
        <w:ind w:left="0"/>
        <w:jc w:val="both"/>
      </w:pPr>
      <w:r>
        <w:rPr>
          <w:rFonts w:ascii="Times New Roman"/>
          <w:b w:val="false"/>
          <w:i w:val="false"/>
          <w:color w:val="000000"/>
          <w:sz w:val="28"/>
        </w:rPr>
        <w:t>
      Қазақстанда және ОҚО-да құрылысқа арналған негізгі материалдар мен бұйымдардың мынадай түрлерін шығару жөніндегі өндірістердің жоқтың қасы екенін талдау көрсетіп отыр:</w:t>
      </w:r>
    </w:p>
    <w:p>
      <w:pPr>
        <w:spacing w:after="0"/>
        <w:ind w:left="0"/>
        <w:jc w:val="both"/>
      </w:pPr>
      <w:r>
        <w:rPr>
          <w:rFonts w:ascii="Times New Roman"/>
          <w:b w:val="false"/>
          <w:i w:val="false"/>
          <w:color w:val="000000"/>
          <w:sz w:val="28"/>
        </w:rPr>
        <w:t>
      1) табақ шыны (терезе, витраж және т.б.);</w:t>
      </w:r>
    </w:p>
    <w:p>
      <w:pPr>
        <w:spacing w:after="0"/>
        <w:ind w:left="0"/>
        <w:jc w:val="both"/>
      </w:pPr>
      <w:r>
        <w:rPr>
          <w:rFonts w:ascii="Times New Roman"/>
          <w:b w:val="false"/>
          <w:i w:val="false"/>
          <w:color w:val="000000"/>
          <w:sz w:val="28"/>
        </w:rPr>
        <w:t>
      2) керамикадан жасалған санитариялық-техникалық бұйымдар (раковиналар, қолжуғыштар, унитазтар);</w:t>
      </w:r>
    </w:p>
    <w:p>
      <w:pPr>
        <w:spacing w:after="0"/>
        <w:ind w:left="0"/>
        <w:jc w:val="both"/>
      </w:pPr>
      <w:r>
        <w:rPr>
          <w:rFonts w:ascii="Times New Roman"/>
          <w:b w:val="false"/>
          <w:i w:val="false"/>
          <w:color w:val="000000"/>
          <w:sz w:val="28"/>
        </w:rPr>
        <w:t>
      3) еден жабыны (ламинат, паркет, линолеум);</w:t>
      </w:r>
    </w:p>
    <w:p>
      <w:pPr>
        <w:spacing w:after="0"/>
        <w:ind w:left="0"/>
        <w:jc w:val="both"/>
      </w:pPr>
      <w:r>
        <w:rPr>
          <w:rFonts w:ascii="Times New Roman"/>
          <w:b w:val="false"/>
          <w:i w:val="false"/>
          <w:color w:val="000000"/>
          <w:sz w:val="28"/>
        </w:rPr>
        <w:t>
      4) әрлейтін және еденге төсейтін керамикалық плиталар мен плиткалар;</w:t>
      </w:r>
    </w:p>
    <w:p>
      <w:pPr>
        <w:spacing w:after="0"/>
        <w:ind w:left="0"/>
        <w:jc w:val="both"/>
      </w:pPr>
      <w:r>
        <w:rPr>
          <w:rFonts w:ascii="Times New Roman"/>
          <w:b w:val="false"/>
          <w:i w:val="false"/>
          <w:color w:val="000000"/>
          <w:sz w:val="28"/>
        </w:rPr>
        <w:t>
      5) полимер негізіндегі жабын материалдары (бикрост, техноэласт).</w:t>
      </w:r>
    </w:p>
    <w:p>
      <w:pPr>
        <w:spacing w:after="0"/>
        <w:ind w:left="0"/>
        <w:jc w:val="both"/>
      </w:pPr>
      <w:r>
        <w:rPr>
          <w:rFonts w:ascii="Times New Roman"/>
          <w:b w:val="false"/>
          <w:i w:val="false"/>
          <w:color w:val="000000"/>
          <w:sz w:val="28"/>
        </w:rPr>
        <w:t>
      Шикізаттың болуы, жер қойнауын пайдаланудың дамуы, өнеркәсіптік құрылыста да, сонымен қатар тұрғын үй-азаматтық құрылыста да құрылыс-монтаж жұмыстары көлемінің өсу үрдісі ішкі сұраныс пен экспорттық қажеттілікті қамтамасыз етуге бағытталған өндірістердің жұмыс істеп тұрғандарын жаңғыртуға және жаңаларын дамытуға қолайлы жағдай жасайды. ОҚО аудандарының көпшілігінде құрылыс материалдарының өндірісі үшін мүмкіндіктер бар.</w:t>
      </w:r>
    </w:p>
    <w:p>
      <w:pPr>
        <w:spacing w:after="0"/>
        <w:ind w:left="0"/>
        <w:jc w:val="both"/>
      </w:pPr>
      <w:r>
        <w:rPr>
          <w:rFonts w:ascii="Times New Roman"/>
          <w:b w:val="false"/>
          <w:i w:val="false"/>
          <w:color w:val="000000"/>
          <w:sz w:val="28"/>
        </w:rPr>
        <w:t>
      Дегенмен, құрылыс материалдарының өнеркәсібі қазіргі уақытта құрылыс өндірісінің қажеттілігін қанағаттандырмайды, ал нарықтағы құрылыс өнімдерінің тапшылығы импорттық өнімдер есебінен жабылады. Ресурстардың болуымен қатар бұл фактор көптеген өндірістерді дамытуға және жаңаларын құруға түрткі болады.</w:t>
      </w:r>
    </w:p>
    <w:p>
      <w:pPr>
        <w:spacing w:after="0"/>
        <w:ind w:left="0"/>
        <w:jc w:val="both"/>
      </w:pPr>
      <w:r>
        <w:rPr>
          <w:rFonts w:ascii="Times New Roman"/>
          <w:b w:val="false"/>
          <w:i w:val="false"/>
          <w:color w:val="000000"/>
          <w:sz w:val="28"/>
        </w:rPr>
        <w:t xml:space="preserve">
      2013 жылы тұрғын үй құрылысына 17,7 млрд. теңге инвестиция құйылды немесе 2012 жылдың деңгейіне қатысты 109,6 %. </w:t>
      </w:r>
    </w:p>
    <w:p>
      <w:pPr>
        <w:spacing w:after="0"/>
        <w:ind w:left="0"/>
        <w:jc w:val="both"/>
      </w:pPr>
      <w:r>
        <w:rPr>
          <w:rFonts w:ascii="Times New Roman"/>
          <w:b w:val="false"/>
          <w:i w:val="false"/>
          <w:color w:val="000000"/>
          <w:sz w:val="28"/>
        </w:rPr>
        <w:t>
      Пайдалануға берілген тұрғын үйлердің жалпы ауданы 402,7 мың шаршы м құрады, 2012 жылдың деңгейімен салыстырғанда пайдалануға берілген тұрғын үйлердің нақты көлемінің индексі 114,3 %-ды құрады.</w:t>
      </w:r>
    </w:p>
    <w:p>
      <w:pPr>
        <w:spacing w:after="0"/>
        <w:ind w:left="0"/>
        <w:jc w:val="both"/>
      </w:pPr>
      <w:r>
        <w:rPr>
          <w:rFonts w:ascii="Times New Roman"/>
          <w:b w:val="false"/>
          <w:i w:val="false"/>
          <w:color w:val="000000"/>
          <w:sz w:val="28"/>
        </w:rPr>
        <w:t>
      ОҚО-дағы табиғи өсімнің коэффициенті жоғары – 30-33 % екенін ескерсек, тұрғын үй құрылысының көлемін ұлғайту мәселелері басым болып табылады.</w:t>
      </w:r>
    </w:p>
    <w:p>
      <w:pPr>
        <w:spacing w:after="0"/>
        <w:ind w:left="0"/>
        <w:jc w:val="both"/>
      </w:pPr>
      <w:r>
        <w:rPr>
          <w:rFonts w:ascii="Times New Roman"/>
          <w:b w:val="false"/>
          <w:i w:val="false"/>
          <w:color w:val="000000"/>
          <w:sz w:val="28"/>
        </w:rPr>
        <w:t>
      Мыналар саланың ерекшеліктері болып табылады: шикізаттың құрылыс материалдарының өндірісіне жақын болуы; тұрғын үй және білім беру мен денсаулық сақтау объектілері құрылысының соңғы жылдардағы қарқынының жоғары болуы.</w:t>
      </w:r>
    </w:p>
    <w:p>
      <w:pPr>
        <w:spacing w:after="0"/>
        <w:ind w:left="0"/>
        <w:jc w:val="both"/>
      </w:pPr>
      <w:r>
        <w:rPr>
          <w:rFonts w:ascii="Times New Roman"/>
          <w:b w:val="false"/>
          <w:i w:val="false"/>
          <w:color w:val="000000"/>
          <w:sz w:val="28"/>
        </w:rPr>
        <w:t>
      Саланың проблемалары:</w:t>
      </w:r>
    </w:p>
    <w:p>
      <w:pPr>
        <w:spacing w:after="0"/>
        <w:ind w:left="0"/>
        <w:jc w:val="both"/>
      </w:pPr>
      <w:r>
        <w:rPr>
          <w:rFonts w:ascii="Times New Roman"/>
          <w:b w:val="false"/>
          <w:i w:val="false"/>
          <w:color w:val="000000"/>
          <w:sz w:val="28"/>
        </w:rPr>
        <w:t>
      1) саланың шикізаттық бағытталуы;</w:t>
      </w:r>
    </w:p>
    <w:p>
      <w:pPr>
        <w:spacing w:after="0"/>
        <w:ind w:left="0"/>
        <w:jc w:val="both"/>
      </w:pPr>
      <w:r>
        <w:rPr>
          <w:rFonts w:ascii="Times New Roman"/>
          <w:b w:val="false"/>
          <w:i w:val="false"/>
          <w:color w:val="000000"/>
          <w:sz w:val="28"/>
        </w:rPr>
        <w:t>
      2) құрылыс материалдары өндірісінің ескірген технологиялары;</w:t>
      </w:r>
    </w:p>
    <w:p>
      <w:pPr>
        <w:spacing w:after="0"/>
        <w:ind w:left="0"/>
        <w:jc w:val="both"/>
      </w:pPr>
      <w:r>
        <w:rPr>
          <w:rFonts w:ascii="Times New Roman"/>
          <w:b w:val="false"/>
          <w:i w:val="false"/>
          <w:color w:val="000000"/>
          <w:sz w:val="28"/>
        </w:rPr>
        <w:t>
      3) импорттық өнім деңгейінің жоғары болуы;</w:t>
      </w:r>
    </w:p>
    <w:p>
      <w:pPr>
        <w:spacing w:after="0"/>
        <w:ind w:left="0"/>
        <w:jc w:val="both"/>
      </w:pPr>
      <w:r>
        <w:rPr>
          <w:rFonts w:ascii="Times New Roman"/>
          <w:b w:val="false"/>
          <w:i w:val="false"/>
          <w:color w:val="000000"/>
          <w:sz w:val="28"/>
        </w:rPr>
        <w:t>
      4) мемлекеттік қадағалау мен бақылаудың ескірген әдістері мен дәстүрлері, бұлар қазіргі заманғы нарықтық экономика жағдайларына, техникалық реттеу субъектілерінің қажеттіліктеріне сай келмейді;</w:t>
      </w:r>
    </w:p>
    <w:p>
      <w:pPr>
        <w:spacing w:after="0"/>
        <w:ind w:left="0"/>
        <w:jc w:val="both"/>
      </w:pPr>
      <w:r>
        <w:rPr>
          <w:rFonts w:ascii="Times New Roman"/>
          <w:b w:val="false"/>
          <w:i w:val="false"/>
          <w:color w:val="000000"/>
          <w:sz w:val="28"/>
        </w:rPr>
        <w:t>
      5) құрылыс мәдениетін жоғарылату қажеттігі, ол Қазақстан Республикасының аумағында жылжымайтын мүлік объектілерінің жоғары сапасы мен қауіпсіздігін қамтамасыз еткен болар еді.</w:t>
      </w:r>
    </w:p>
    <w:p>
      <w:pPr>
        <w:spacing w:after="0"/>
        <w:ind w:left="0"/>
        <w:jc w:val="both"/>
      </w:pPr>
      <w:r>
        <w:rPr>
          <w:rFonts w:ascii="Times New Roman"/>
          <w:b w:val="false"/>
          <w:i w:val="false"/>
          <w:color w:val="000000"/>
          <w:sz w:val="28"/>
        </w:rPr>
        <w:t>
      Келтірілген деректер өндірілетін өнімнің өсу қарқынының қалыпты екенін, бірақ құрылыс индустриясының шығарылатын өнімі тізбесінің жеткілікті деңгейде емес екенін айғақтайды, мұның өзі осы саланы дамытудағы негізгі басымдық болып табылады.</w:t>
      </w:r>
    </w:p>
    <w:bookmarkStart w:name="z21" w:id="19"/>
    <w:p>
      <w:pPr>
        <w:spacing w:after="0"/>
        <w:ind w:left="0"/>
        <w:jc w:val="both"/>
      </w:pPr>
      <w:r>
        <w:rPr>
          <w:rFonts w:ascii="Times New Roman"/>
          <w:b w:val="false"/>
          <w:i w:val="false"/>
          <w:color w:val="000000"/>
          <w:sz w:val="28"/>
        </w:rPr>
        <w:t>
      Энергетика</w:t>
      </w:r>
    </w:p>
    <w:bookmarkEnd w:id="19"/>
    <w:p>
      <w:pPr>
        <w:spacing w:after="0"/>
        <w:ind w:left="0"/>
        <w:jc w:val="both"/>
      </w:pPr>
      <w:r>
        <w:rPr>
          <w:rFonts w:ascii="Times New Roman"/>
          <w:b w:val="false"/>
          <w:i w:val="false"/>
          <w:color w:val="000000"/>
          <w:sz w:val="28"/>
        </w:rPr>
        <w:t>
      ОҚО-да энергияның тапшы болуы энергияны өндірістік тұтынуды өсіру үшін тежеуші факторлардың бірі болып табылады, бұл өз кезегінде экономика салаларын дамытуды және халықтың тұрмыс деңгейін шектейді.</w:t>
      </w:r>
    </w:p>
    <w:p>
      <w:pPr>
        <w:spacing w:after="0"/>
        <w:ind w:left="0"/>
        <w:jc w:val="both"/>
      </w:pPr>
      <w:r>
        <w:rPr>
          <w:rFonts w:ascii="Times New Roman"/>
          <w:b w:val="false"/>
          <w:i w:val="false"/>
          <w:color w:val="000000"/>
          <w:sz w:val="28"/>
        </w:rPr>
        <w:t>
      ОҚО-да жұмыс істейтін электр станцияларының қуаты 261,32 МВт немесе Қазақстан Республикасы электр станцияларының белгіленген қуатының 1,35 %-ын құрайды.</w:t>
      </w:r>
    </w:p>
    <w:p>
      <w:pPr>
        <w:spacing w:after="0"/>
        <w:ind w:left="0"/>
        <w:jc w:val="both"/>
      </w:pPr>
      <w:r>
        <w:rPr>
          <w:rFonts w:ascii="Times New Roman"/>
          <w:b w:val="false"/>
          <w:i w:val="false"/>
          <w:color w:val="000000"/>
          <w:sz w:val="28"/>
        </w:rPr>
        <w:t xml:space="preserve">
      Облыстың энергетикалық кәсіпорындары облыстың электр энергиясына деген қажеттілігінің 45-47 %-ға жуығын өндіреді, жетіспейтін қалған көлемі импортталады. </w:t>
      </w:r>
    </w:p>
    <w:bookmarkStart w:name="z22" w:id="20"/>
    <w:p>
      <w:pPr>
        <w:spacing w:after="0"/>
        <w:ind w:left="0"/>
        <w:jc w:val="both"/>
      </w:pPr>
      <w:r>
        <w:rPr>
          <w:rFonts w:ascii="Times New Roman"/>
          <w:b w:val="false"/>
          <w:i w:val="false"/>
          <w:color w:val="000000"/>
          <w:sz w:val="28"/>
        </w:rPr>
        <w:t>
      2-кесте. ОҚО энергетика көрсеткіштері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8"/>
        <w:gridCol w:w="2685"/>
        <w:gridCol w:w="2685"/>
        <w:gridCol w:w="2182"/>
      </w:tblGrid>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%-бен</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Станциялардың белгіленген қуаты, ГВт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млрд. кВ/сағ</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млрд. кВт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тұтыну болжамы, млрд. кВ/сағ</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тұтыну болжамы, млрд. кВ/сағ</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3239"/>
        <w:gridCol w:w="3239"/>
        <w:gridCol w:w="3686"/>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ОҚО-дағы тапшылық, млрд. кВт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өндірістен %-бен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қажеттілігі, мВт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Көрсеткіш/кезең</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Тапшылықты жабу құны, бір жылға млн. теңге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110856,0</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құны, кезеңде жинақталған, млн. теңге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89102,0</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Инвестициялау және саланы дамыту мәселелерінің шешілмеуі жақын арадағы кезеңде тапшылықты жабу құнының ұлғаюына және электр энергиясының жетіспейтін көлемін сатып алу үшін өңірдің ақша қаражатының сыртқа кетуінің ұлғаюына (басқа экономиканы қаржыландыру) әкеп соқтырады.</w:t>
      </w:r>
    </w:p>
    <w:p>
      <w:pPr>
        <w:spacing w:after="0"/>
        <w:ind w:left="0"/>
        <w:jc w:val="both"/>
      </w:pPr>
      <w:r>
        <w:rPr>
          <w:rFonts w:ascii="Times New Roman"/>
          <w:b w:val="false"/>
          <w:i w:val="false"/>
          <w:color w:val="000000"/>
          <w:sz w:val="28"/>
        </w:rPr>
        <w:t>
      ОҚО-да "Келесгидрострой" шағын гидроэлектрстанциясы бар, оның қуаты 1,32 МВт.</w:t>
      </w:r>
    </w:p>
    <w:p>
      <w:pPr>
        <w:spacing w:after="0"/>
        <w:ind w:left="0"/>
        <w:jc w:val="both"/>
      </w:pPr>
      <w:r>
        <w:rPr>
          <w:rFonts w:ascii="Times New Roman"/>
          <w:b w:val="false"/>
          <w:i w:val="false"/>
          <w:color w:val="000000"/>
          <w:sz w:val="28"/>
        </w:rPr>
        <w:t>
      Жеке меншік сектор облыстағы электр энергиясын негізгі тұтынушылар болып табылады, электр тұтынудың 60 %-ға жуығы солардың үлесіне тиесілі.</w:t>
      </w:r>
    </w:p>
    <w:p>
      <w:pPr>
        <w:spacing w:after="0"/>
        <w:ind w:left="0"/>
        <w:jc w:val="both"/>
      </w:pPr>
      <w:r>
        <w:rPr>
          <w:rFonts w:ascii="Times New Roman"/>
          <w:b w:val="false"/>
          <w:i w:val="false"/>
          <w:color w:val="000000"/>
          <w:sz w:val="28"/>
        </w:rPr>
        <w:t>
      Облыста баламалы энергия көздерін салуға әлеуетті инвесторлар тарту жөнінде жұмыстар жүргізіліп жатыр. Облыстың жел әлеуеті мейлінше жоғары. "Біріккен Ұлттар Ұйымының Даму бағдарламасы" халықаралық ұйымының (ПРООН) деректері бойынша Бәйдібек, Түлкібас және Қазығұрт аудандарының аумағындағы зерттелген учаскелерде жел электр станцияларын салу мүмкіндігі бар.</w:t>
      </w:r>
    </w:p>
    <w:p>
      <w:pPr>
        <w:spacing w:after="0"/>
        <w:ind w:left="0"/>
        <w:jc w:val="both"/>
      </w:pPr>
      <w:r>
        <w:rPr>
          <w:rFonts w:ascii="Times New Roman"/>
          <w:b w:val="false"/>
          <w:i w:val="false"/>
          <w:color w:val="000000"/>
          <w:sz w:val="28"/>
        </w:rPr>
        <w:t xml:space="preserve">
      Бұдан басқа, баламалы энергия көздері саласында шетелдік инвесторлар қатысатын 3 жоба бойынша жұмыстар жүргізіліп жатыр, олардың жалпы құны 116,7 млрд. теңге: "Интерэкс және К" жауапкершілігі шектеулі серіктестігі – жел электр станциясы (39,2 млрд. теңге, Испания, Германия), "СБ Капитал" жауапкершілігі шектеулі серіктестігі – жел электр станциясы (37,5 млрд. теңге, Малайзия), "Промондис Казахстан" бірлескен ұйымы – күн энергиясы станциясы (40 млрд. теңге, Германия). </w:t>
      </w:r>
    </w:p>
    <w:p>
      <w:pPr>
        <w:spacing w:after="0"/>
        <w:ind w:left="0"/>
        <w:jc w:val="both"/>
      </w:pPr>
      <w:r>
        <w:rPr>
          <w:rFonts w:ascii="Times New Roman"/>
          <w:b w:val="false"/>
          <w:i w:val="false"/>
          <w:color w:val="000000"/>
          <w:sz w:val="28"/>
        </w:rPr>
        <w:t>
      Жылумен жабдықтау орталықтандырылған 4 жылу көзінен жүзеге асырылады: Шымкент қаласындағы № 3 жылу электр станциясы, Кентау қаласындағы № 5 жылу электр станциясы, Түркістан және Арыс қалаларындағы орталық қазандықтар және облыс аудандарындағы шыған қазандықтар. Жылу желілерінің жалпы ұзындығы облыс бойынша 510,55 км құрайды.</w:t>
      </w:r>
    </w:p>
    <w:p>
      <w:pPr>
        <w:spacing w:after="0"/>
        <w:ind w:left="0"/>
        <w:jc w:val="both"/>
      </w:pPr>
      <w:r>
        <w:rPr>
          <w:rFonts w:ascii="Times New Roman"/>
          <w:b w:val="false"/>
          <w:i w:val="false"/>
          <w:color w:val="000000"/>
          <w:sz w:val="28"/>
        </w:rPr>
        <w:t>
      Табиғи газбен қамтамасыз етілу 36,1 %-ды, сұйытылған газбен – 38,7 %-ды, отынның басқа түрлерімен – 25,2 %-ды құрайды. Магистарльды газ құбырлары арқылы облысқа 750 млн. м3 жуық табиғи газ жеткізіледі. Қалалар мен аудандардың сегізі табиғи газбен қамтамасыз етілмеген, оларда 1 300 мың адам тұрып жатыр.</w:t>
      </w:r>
    </w:p>
    <w:p>
      <w:pPr>
        <w:spacing w:after="0"/>
        <w:ind w:left="0"/>
        <w:jc w:val="both"/>
      </w:pPr>
      <w:r>
        <w:rPr>
          <w:rFonts w:ascii="Times New Roman"/>
          <w:b w:val="false"/>
          <w:i w:val="false"/>
          <w:color w:val="000000"/>
          <w:sz w:val="28"/>
        </w:rPr>
        <w:t>
      Газ құбырларының жалпы ұзындығы – 3 457,08 км.</w:t>
      </w:r>
    </w:p>
    <w:p>
      <w:pPr>
        <w:spacing w:after="0"/>
        <w:ind w:left="0"/>
        <w:jc w:val="both"/>
      </w:pPr>
      <w:r>
        <w:rPr>
          <w:rFonts w:ascii="Times New Roman"/>
          <w:b w:val="false"/>
          <w:i w:val="false"/>
          <w:color w:val="000000"/>
          <w:sz w:val="28"/>
        </w:rPr>
        <w:t>
      Саланың проблемалары:</w:t>
      </w:r>
    </w:p>
    <w:p>
      <w:pPr>
        <w:spacing w:after="0"/>
        <w:ind w:left="0"/>
        <w:jc w:val="both"/>
      </w:pPr>
      <w:r>
        <w:rPr>
          <w:rFonts w:ascii="Times New Roman"/>
          <w:b w:val="false"/>
          <w:i w:val="false"/>
          <w:color w:val="000000"/>
          <w:sz w:val="28"/>
        </w:rPr>
        <w:t>
      1) өндіруші жабдық ресурсының айтарлықтай көп жұмыс істеуі, бұл жұмыс істеп тұрған электр станцияларының электр энергиясын өндіру мүмкіндігін шектейді;</w:t>
      </w:r>
    </w:p>
    <w:p>
      <w:pPr>
        <w:spacing w:after="0"/>
        <w:ind w:left="0"/>
        <w:jc w:val="both"/>
      </w:pPr>
      <w:r>
        <w:rPr>
          <w:rFonts w:ascii="Times New Roman"/>
          <w:b w:val="false"/>
          <w:i w:val="false"/>
          <w:color w:val="000000"/>
          <w:sz w:val="28"/>
        </w:rPr>
        <w:t>
      2) электр желісі компаниясының электр желілерінің тозу дәрежесінің жоғары болуы;</w:t>
      </w:r>
    </w:p>
    <w:p>
      <w:pPr>
        <w:spacing w:after="0"/>
        <w:ind w:left="0"/>
        <w:jc w:val="both"/>
      </w:pPr>
      <w:r>
        <w:rPr>
          <w:rFonts w:ascii="Times New Roman"/>
          <w:b w:val="false"/>
          <w:i w:val="false"/>
          <w:color w:val="000000"/>
          <w:sz w:val="28"/>
        </w:rPr>
        <w:t>
      3) өте көп жүктеме түскен кезде маневрлік өндіру қуатының тапшылығы;</w:t>
      </w:r>
    </w:p>
    <w:p>
      <w:pPr>
        <w:spacing w:after="0"/>
        <w:ind w:left="0"/>
        <w:jc w:val="both"/>
      </w:pPr>
      <w:r>
        <w:rPr>
          <w:rFonts w:ascii="Times New Roman"/>
          <w:b w:val="false"/>
          <w:i w:val="false"/>
          <w:color w:val="000000"/>
          <w:sz w:val="28"/>
        </w:rPr>
        <w:t>
      4) жаңа энергия көздерін салуды ынталандыруды қамтамасыз ететін тетіктің болмауы.</w:t>
      </w:r>
    </w:p>
    <w:p>
      <w:pPr>
        <w:spacing w:after="0"/>
        <w:ind w:left="0"/>
        <w:jc w:val="both"/>
      </w:pPr>
      <w:r>
        <w:rPr>
          <w:rFonts w:ascii="Times New Roman"/>
          <w:b w:val="false"/>
          <w:i w:val="false"/>
          <w:color w:val="000000"/>
          <w:sz w:val="28"/>
        </w:rPr>
        <w:t>
      Баламалы энергия көздерін дамыту, облыстың жел және күн әлеуетін пайдалану, сондай-ақ шағын гидроэлектр станцияларын дамыту энергетиканы технологиялық тұрғыдан дамытудың перспективалы мүмкіндіктері болып табылады.</w:t>
      </w:r>
    </w:p>
    <w:bookmarkStart w:name="z23" w:id="21"/>
    <w:p>
      <w:pPr>
        <w:spacing w:after="0"/>
        <w:ind w:left="0"/>
        <w:jc w:val="both"/>
      </w:pPr>
      <w:r>
        <w:rPr>
          <w:rFonts w:ascii="Times New Roman"/>
          <w:b w:val="false"/>
          <w:i w:val="false"/>
          <w:color w:val="000000"/>
          <w:sz w:val="28"/>
        </w:rPr>
        <w:t>
      Туризм</w:t>
      </w:r>
    </w:p>
    <w:bookmarkEnd w:id="21"/>
    <w:p>
      <w:pPr>
        <w:spacing w:after="0"/>
        <w:ind w:left="0"/>
        <w:jc w:val="both"/>
      </w:pPr>
      <w:r>
        <w:rPr>
          <w:rFonts w:ascii="Times New Roman"/>
          <w:b w:val="false"/>
          <w:i w:val="false"/>
          <w:color w:val="000000"/>
          <w:sz w:val="28"/>
        </w:rPr>
        <w:t>
      Табиғи және тарихи-мәдени ресурстардың болуы, географиялық ыңғайлы орналасуы ОҚО үшін қажылық, экологиялық, емдік-сауықтыру, балық-аң аулау туризмін дамытудың әлеуетті мүмкіндіктерін ашады.</w:t>
      </w:r>
    </w:p>
    <w:p>
      <w:pPr>
        <w:spacing w:after="0"/>
        <w:ind w:left="0"/>
        <w:jc w:val="both"/>
      </w:pPr>
      <w:r>
        <w:rPr>
          <w:rFonts w:ascii="Times New Roman"/>
          <w:b w:val="false"/>
          <w:i w:val="false"/>
          <w:color w:val="000000"/>
          <w:sz w:val="28"/>
        </w:rPr>
        <w:t>
      Облыста бес мыңнан астам тарих, мәдениет және сәулет ескерткіштері бар.</w:t>
      </w:r>
    </w:p>
    <w:p>
      <w:pPr>
        <w:spacing w:after="0"/>
        <w:ind w:left="0"/>
        <w:jc w:val="both"/>
      </w:pPr>
      <w:r>
        <w:rPr>
          <w:rFonts w:ascii="Times New Roman"/>
          <w:b w:val="false"/>
          <w:i w:val="false"/>
          <w:color w:val="000000"/>
          <w:sz w:val="28"/>
        </w:rPr>
        <w:t xml:space="preserve">
      Ұлы Жібек жолының қазақстандық учаскесіндегі Оңтүстік Қазақстан қалаларының жүйесінде Түркістан қаласының алатын орны ерекше, ал туристер Қожа Ахмет Яссауи, Арыстан баб, Ибрагим ата, Қарашаш ана, Бәйдібек ата, Домалақ ана, Зеріп Сыланды (Қос ана) мавзолейлеріне, Отырар қаласына қызығушылық танытады. </w:t>
      </w:r>
    </w:p>
    <w:p>
      <w:pPr>
        <w:spacing w:after="0"/>
        <w:ind w:left="0"/>
        <w:jc w:val="both"/>
      </w:pPr>
      <w:r>
        <w:rPr>
          <w:rFonts w:ascii="Times New Roman"/>
          <w:b w:val="false"/>
          <w:i w:val="false"/>
          <w:color w:val="000000"/>
          <w:sz w:val="28"/>
        </w:rPr>
        <w:t>
      Облыста 44 туристік фирма, 12 туроператор, 32 турагенттік бар.</w:t>
      </w:r>
    </w:p>
    <w:p>
      <w:pPr>
        <w:spacing w:after="0"/>
        <w:ind w:left="0"/>
        <w:jc w:val="both"/>
      </w:pPr>
      <w:r>
        <w:rPr>
          <w:rFonts w:ascii="Times New Roman"/>
          <w:b w:val="false"/>
          <w:i w:val="false"/>
          <w:color w:val="000000"/>
          <w:sz w:val="28"/>
        </w:rPr>
        <w:t>
      Тарих және мәдениет ескерткіштері: киелі жерлер – 57, қажылық турлар – 6, мұражайлар – 21.</w:t>
      </w:r>
    </w:p>
    <w:p>
      <w:pPr>
        <w:spacing w:after="0"/>
        <w:ind w:left="0"/>
        <w:jc w:val="both"/>
      </w:pPr>
      <w:r>
        <w:rPr>
          <w:rFonts w:ascii="Times New Roman"/>
          <w:b w:val="false"/>
          <w:i w:val="false"/>
          <w:color w:val="000000"/>
          <w:sz w:val="28"/>
        </w:rPr>
        <w:t>
      Емдеу-сауықтыру туризмі (Сарыағаш курорты), қажылық туризм (Түркістан) және демалыс күнгі туризм облыста туризмді дамытудың негізгі бағыты болып табылады.</w:t>
      </w:r>
    </w:p>
    <w:p>
      <w:pPr>
        <w:spacing w:after="0"/>
        <w:ind w:left="0"/>
        <w:jc w:val="both"/>
      </w:pPr>
      <w:r>
        <w:rPr>
          <w:rFonts w:ascii="Times New Roman"/>
          <w:b w:val="false"/>
          <w:i w:val="false"/>
          <w:color w:val="000000"/>
          <w:sz w:val="28"/>
        </w:rPr>
        <w:t>
      ОҚО-да туризмді дамыту біркелкі жүргізілмей отыр, көрсетілетін қызметтердің сапасы нашар күйінде, туризм инфрақұрылымы дамытылмаған, туристерді рейстік маршруттармен көліктік қамтамасыз ету мәселелері шешілмеген, туризм объектілері мен көрсетілетін қызметтер туралы ақпарат жеткіліксіз.</w:t>
      </w:r>
    </w:p>
    <w:p>
      <w:pPr>
        <w:spacing w:after="0"/>
        <w:ind w:left="0"/>
        <w:jc w:val="both"/>
      </w:pPr>
      <w:r>
        <w:rPr>
          <w:rFonts w:ascii="Times New Roman"/>
          <w:b w:val="false"/>
          <w:i w:val="false"/>
          <w:color w:val="000000"/>
          <w:sz w:val="28"/>
        </w:rPr>
        <w:t>
      Туризмді дамыту проблемалары:</w:t>
      </w:r>
    </w:p>
    <w:p>
      <w:pPr>
        <w:spacing w:after="0"/>
        <w:ind w:left="0"/>
        <w:jc w:val="both"/>
      </w:pPr>
      <w:r>
        <w:rPr>
          <w:rFonts w:ascii="Times New Roman"/>
          <w:b w:val="false"/>
          <w:i w:val="false"/>
          <w:color w:val="000000"/>
          <w:sz w:val="28"/>
        </w:rPr>
        <w:t>
      1) туризмді дамыту үшін арзан әрі "ұзын" қаржы қаражатының жеткіліксіз болуы;</w:t>
      </w:r>
    </w:p>
    <w:p>
      <w:pPr>
        <w:spacing w:after="0"/>
        <w:ind w:left="0"/>
        <w:jc w:val="both"/>
      </w:pPr>
      <w:r>
        <w:rPr>
          <w:rFonts w:ascii="Times New Roman"/>
          <w:b w:val="false"/>
          <w:i w:val="false"/>
          <w:color w:val="000000"/>
          <w:sz w:val="28"/>
        </w:rPr>
        <w:t>
      2) туризм инфрақұрылымын дамыту мәселелері бойынша салаішілік және ведомствоаралық қызметтің үйлестірілмеуі;</w:t>
      </w:r>
    </w:p>
    <w:p>
      <w:pPr>
        <w:spacing w:after="0"/>
        <w:ind w:left="0"/>
        <w:jc w:val="both"/>
      </w:pPr>
      <w:r>
        <w:rPr>
          <w:rFonts w:ascii="Times New Roman"/>
          <w:b w:val="false"/>
          <w:i w:val="false"/>
          <w:color w:val="000000"/>
          <w:sz w:val="28"/>
        </w:rPr>
        <w:t>
      3) туристік және көліктік инфрақұрылымның жеткілікті дамымауы;</w:t>
      </w:r>
    </w:p>
    <w:p>
      <w:pPr>
        <w:spacing w:after="0"/>
        <w:ind w:left="0"/>
        <w:jc w:val="both"/>
      </w:pPr>
      <w:r>
        <w:rPr>
          <w:rFonts w:ascii="Times New Roman"/>
          <w:b w:val="false"/>
          <w:i w:val="false"/>
          <w:color w:val="000000"/>
          <w:sz w:val="28"/>
        </w:rPr>
        <w:t>
      4) Ұлы Жібек жолының қазақстандық бөлігіндегі әйгілі тарихи орындарға барудың қиындығы әрі сервис деңгейінің төмен болуы;</w:t>
      </w:r>
    </w:p>
    <w:p>
      <w:pPr>
        <w:spacing w:after="0"/>
        <w:ind w:left="0"/>
        <w:jc w:val="both"/>
      </w:pPr>
      <w:r>
        <w:rPr>
          <w:rFonts w:ascii="Times New Roman"/>
          <w:b w:val="false"/>
          <w:i w:val="false"/>
          <w:color w:val="000000"/>
          <w:sz w:val="28"/>
        </w:rPr>
        <w:t>
      5) жолаушыларды авиа және теміржолмен тасымалдау географиясының шектеулі болуы;</w:t>
      </w:r>
    </w:p>
    <w:p>
      <w:pPr>
        <w:spacing w:after="0"/>
        <w:ind w:left="0"/>
        <w:jc w:val="both"/>
      </w:pPr>
      <w:r>
        <w:rPr>
          <w:rFonts w:ascii="Times New Roman"/>
          <w:b w:val="false"/>
          <w:i w:val="false"/>
          <w:color w:val="000000"/>
          <w:sz w:val="28"/>
        </w:rPr>
        <w:t>
      6) Өзбекстан тарапынан шекараны кесіп өтудегі проблемалар;</w:t>
      </w:r>
    </w:p>
    <w:p>
      <w:pPr>
        <w:spacing w:after="0"/>
        <w:ind w:left="0"/>
        <w:jc w:val="both"/>
      </w:pPr>
      <w:r>
        <w:rPr>
          <w:rFonts w:ascii="Times New Roman"/>
          <w:b w:val="false"/>
          <w:i w:val="false"/>
          <w:color w:val="000000"/>
          <w:sz w:val="28"/>
        </w:rPr>
        <w:t>
      7) Ұлы Жібек жолымен өтетін халықаралық турлар Өзбекстан мен Қырғызстан арқылы ОҚО-ны айналып өтеді;</w:t>
      </w:r>
    </w:p>
    <w:p>
      <w:pPr>
        <w:spacing w:after="0"/>
        <w:ind w:left="0"/>
        <w:jc w:val="both"/>
      </w:pPr>
      <w:r>
        <w:rPr>
          <w:rFonts w:ascii="Times New Roman"/>
          <w:b w:val="false"/>
          <w:i w:val="false"/>
          <w:color w:val="000000"/>
          <w:sz w:val="28"/>
        </w:rPr>
        <w:t>
      8) Жібек жолының Қазақстандағы объектілері – Түркістан, Отырар және т.б. біртұтас брендінің болмауы;</w:t>
      </w:r>
    </w:p>
    <w:p>
      <w:pPr>
        <w:spacing w:after="0"/>
        <w:ind w:left="0"/>
        <w:jc w:val="both"/>
      </w:pPr>
      <w:r>
        <w:rPr>
          <w:rFonts w:ascii="Times New Roman"/>
          <w:b w:val="false"/>
          <w:i w:val="false"/>
          <w:color w:val="000000"/>
          <w:sz w:val="28"/>
        </w:rPr>
        <w:t>
      9) білікті мамандардың, оның ішінде шетел тілдерін білетін экскурсоводтардың; санаторийлерде білімді диетологтардың және т.б. жетіспеуі;</w:t>
      </w:r>
    </w:p>
    <w:p>
      <w:pPr>
        <w:spacing w:after="0"/>
        <w:ind w:left="0"/>
        <w:jc w:val="both"/>
      </w:pPr>
      <w:r>
        <w:rPr>
          <w:rFonts w:ascii="Times New Roman"/>
          <w:b w:val="false"/>
          <w:i w:val="false"/>
          <w:color w:val="000000"/>
          <w:sz w:val="28"/>
        </w:rPr>
        <w:t>
      10) туристік өнімді әлемдік нарыққа ілгерілетудің тиімсізжүргізілуі.</w:t>
      </w:r>
    </w:p>
    <w:p>
      <w:pPr>
        <w:spacing w:after="0"/>
        <w:ind w:left="0"/>
        <w:jc w:val="both"/>
      </w:pPr>
      <w:r>
        <w:rPr>
          <w:rFonts w:ascii="Times New Roman"/>
          <w:b w:val="false"/>
          <w:i w:val="false"/>
          <w:color w:val="000000"/>
          <w:sz w:val="28"/>
        </w:rPr>
        <w:t>
      Өңір халқының жұмыспен қамтылуын, сырттан келетін және ішкі туризм көлемін ұлғайту есебінен туристік кәсіпорындар мен халық кірісінің орнықты өсуін қамтамасыз ету үшін бәсекеге қабілетті туристік индустрия құру, туризм инфрақұрылымын дамыту, облыстың жағымды туристік имиджін, оның ішінде рекреациялық шаруашылыққа маманданған аймақтарды қалыптастыру одан әрі даму мақсаты болып табылады.</w:t>
      </w:r>
    </w:p>
    <w:bookmarkStart w:name="z24" w:id="22"/>
    <w:p>
      <w:pPr>
        <w:spacing w:after="0"/>
        <w:ind w:left="0"/>
        <w:jc w:val="both"/>
      </w:pPr>
      <w:r>
        <w:rPr>
          <w:rFonts w:ascii="Times New Roman"/>
          <w:b w:val="false"/>
          <w:i w:val="false"/>
          <w:color w:val="000000"/>
          <w:sz w:val="28"/>
        </w:rPr>
        <w:t>
      Сыртқы ортаның жаһандық факторларының ықпалы</w:t>
      </w:r>
    </w:p>
    <w:bookmarkEnd w:id="22"/>
    <w:p>
      <w:pPr>
        <w:spacing w:after="0"/>
        <w:ind w:left="0"/>
        <w:jc w:val="both"/>
      </w:pPr>
      <w:r>
        <w:rPr>
          <w:rFonts w:ascii="Times New Roman"/>
          <w:b w:val="false"/>
          <w:i w:val="false"/>
          <w:color w:val="000000"/>
          <w:sz w:val="28"/>
        </w:rPr>
        <w:t>
      Саяси-құқықтық факторлар</w:t>
      </w:r>
    </w:p>
    <w:p>
      <w:pPr>
        <w:spacing w:after="0"/>
        <w:ind w:left="0"/>
        <w:jc w:val="both"/>
      </w:pPr>
      <w:r>
        <w:rPr>
          <w:rFonts w:ascii="Times New Roman"/>
          <w:b w:val="false"/>
          <w:i w:val="false"/>
          <w:color w:val="000000"/>
          <w:sz w:val="28"/>
        </w:rPr>
        <w:t>
      Құқықтың жалпыға ортақтығы, заңның үстем болуы және бәрінің заң алдында тең болуы, құқық бұзумен күрес және заңдық жауапкершіліктің бұлтартпастығы, үкіметтік тұрақтылық; салық заңнамасы және осы саладағы саясат; монополияға қарсы заңнама; ішкі саяси жағдайлардың орнықтылығы, сондай-ақ сырттан төнетін қауіптің болмауы және Қазақстан Республикасының халықаралық қарым-қатынасының көп бағыттылығының демонстрациясы облыс экономикасын сәтті әрі серпінді дамытуға септігін тигізеді. Мемлекеттің барлық қажетті заңдарды, халық шаруашылығының салаларын дамытуға бағытталған бағдарламаларды қабылдауы саяси-құқықтық факторлардың өңірлік деңгейде ӘКК қызметіне ықпал ету қаупін азайтады.</w:t>
      </w:r>
    </w:p>
    <w:p>
      <w:pPr>
        <w:spacing w:after="0"/>
        <w:ind w:left="0"/>
        <w:jc w:val="both"/>
      </w:pPr>
      <w:r>
        <w:rPr>
          <w:rFonts w:ascii="Times New Roman"/>
          <w:b w:val="false"/>
          <w:i w:val="false"/>
          <w:color w:val="000000"/>
          <w:sz w:val="28"/>
        </w:rPr>
        <w:t>
      ӘКК өз қызметінде Қазақстан Республикасы Азаматтық кодексінің, Салық кодексінің, "Акционерлік қоғамдар туралы" Қазақстан Республикасы Заңының нормаларын басшылыққа алады, мұның өзі қызметтің құқықтық негізін қамтамасыз етеді.</w:t>
      </w:r>
    </w:p>
    <w:bookmarkStart w:name="z25" w:id="23"/>
    <w:p>
      <w:pPr>
        <w:spacing w:after="0"/>
        <w:ind w:left="0"/>
        <w:jc w:val="both"/>
      </w:pPr>
      <w:r>
        <w:rPr>
          <w:rFonts w:ascii="Times New Roman"/>
          <w:b w:val="false"/>
          <w:i w:val="false"/>
          <w:color w:val="000000"/>
          <w:sz w:val="28"/>
        </w:rPr>
        <w:t>
      Шаруашылық факторлар</w:t>
      </w:r>
    </w:p>
    <w:bookmarkEnd w:id="23"/>
    <w:p>
      <w:pPr>
        <w:spacing w:after="0"/>
        <w:ind w:left="0"/>
        <w:jc w:val="both"/>
      </w:pPr>
      <w:r>
        <w:rPr>
          <w:rFonts w:ascii="Times New Roman"/>
          <w:b w:val="false"/>
          <w:i w:val="false"/>
          <w:color w:val="000000"/>
          <w:sz w:val="28"/>
        </w:rPr>
        <w:t>
      Ұлттық компанияларға қатысты мемлекет саясатының қолайлы болуы; облыстағы ЖӨӨ өсуін қамтамасыз етуге мүмкіндік беретін дәйекті экономикалық өзгерістер; пайыздық мөлшерлеме мен ұлттық валюта бағамын реттеу арқылы меншікті ұлттық валютаның орнықтылығын қолдау; айналыстағы ақша көлемі; инфляция, жұмыссыздық деңгейін қамтамасыз ету, баға белгілеуді бақылау; ғылыми-техникалық прогресс саласындағы мемлекеттік саясат; жаңа өнімдер (жаңарту жылдамдығы, идеялар көздері); тұтастай алғанда, ӘКК қызметіне жағымды әсерін тигізеді.</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жоспарына, Қазақстан Республикасын үдемелі индустриялық-инновациялық дамыту жөніндегі мемлекеттік бағдарламаға, "Агробизнес – 2020" Қазақстан Республикасында агроөнеркәсіптік кешенді дамыту жөніндегі 2013 – 2020 жылдарға арналған бағдарламаға сәйкес өңірлерге құйылатын инвестицияларды ұлғайту жоспарланып отыр, мұның өзі облыс экономикасының басым салаларын дамытуға ықпал ететін жоспарлы инвестициялық саясатты жүргізуге мүмкіндік береді.</w:t>
      </w:r>
    </w:p>
    <w:bookmarkStart w:name="z26" w:id="24"/>
    <w:p>
      <w:pPr>
        <w:spacing w:after="0"/>
        <w:ind w:left="0"/>
        <w:jc w:val="both"/>
      </w:pPr>
      <w:r>
        <w:rPr>
          <w:rFonts w:ascii="Times New Roman"/>
          <w:b w:val="false"/>
          <w:i w:val="false"/>
          <w:color w:val="000000"/>
          <w:sz w:val="28"/>
        </w:rPr>
        <w:t>
      Технологиялық факторлар</w:t>
      </w:r>
    </w:p>
    <w:bookmarkEnd w:id="24"/>
    <w:p>
      <w:pPr>
        <w:spacing w:after="0"/>
        <w:ind w:left="0"/>
        <w:jc w:val="both"/>
      </w:pPr>
      <w:r>
        <w:rPr>
          <w:rFonts w:ascii="Times New Roman"/>
          <w:b w:val="false"/>
          <w:i w:val="false"/>
          <w:color w:val="000000"/>
          <w:sz w:val="28"/>
        </w:rPr>
        <w:t>
      Мыналарды: экономика салаларында өнімділікті жоғарылатуды, инновациялық әзірлемелер мен заманауи басқарушылық технологияларды енгізуді; бәсекеге қабілетті жаңа өндірістер құруды, жұмыс істеп тұрған кәсіпорындарды жаңғыртуды (техникалық қайта жарақтандыруды), ғылыми-зерттеу және тәжірибелік-конструкторлық жұмыстарға әртүрлі көздерден жұмсалатын шығындарды, зияткерлік меншікті қорғауды мемлекеттің ынталандыруы өңірлік даму институты ретінде ӘКК үшін жаңа технологияларды тартуға, өңірдегі инновациялық саясатты жүзеге асыруға қатысуына қолайлы жағдай жасайды.</w:t>
      </w:r>
    </w:p>
    <w:bookmarkStart w:name="z27" w:id="25"/>
    <w:p>
      <w:pPr>
        <w:spacing w:after="0"/>
        <w:ind w:left="0"/>
        <w:jc w:val="both"/>
      </w:pPr>
      <w:r>
        <w:rPr>
          <w:rFonts w:ascii="Times New Roman"/>
          <w:b w:val="false"/>
          <w:i w:val="false"/>
          <w:color w:val="000000"/>
          <w:sz w:val="28"/>
        </w:rPr>
        <w:t>
      Демографиялық факторлар</w:t>
      </w:r>
    </w:p>
    <w:bookmarkEnd w:id="25"/>
    <w:p>
      <w:pPr>
        <w:spacing w:after="0"/>
        <w:ind w:left="0"/>
        <w:jc w:val="both"/>
      </w:pPr>
      <w:r>
        <w:rPr>
          <w:rFonts w:ascii="Times New Roman"/>
          <w:b w:val="false"/>
          <w:i w:val="false"/>
          <w:color w:val="000000"/>
          <w:sz w:val="28"/>
        </w:rPr>
        <w:t>
      Облыста халықтың туу санының орнықты өсіп келе жатқаны байқалады, жас құрылымының сәтті конъюнктурасы сақталып отыр, халықтың қомақты тобы әлі де ұрпақты болатын жаста; көшіп келудің сақталуы бүгінде демографиялық процестердің мәніне әсерін тигізе қоймайды. Дегенмен мемлекеттің иммиграциялық саясаты демографиялық нәтиже бере бастады (бала туудың, көп бабалы отбасылар санының өсуі).</w:t>
      </w:r>
    </w:p>
    <w:p>
      <w:pPr>
        <w:spacing w:after="0"/>
        <w:ind w:left="0"/>
        <w:jc w:val="both"/>
      </w:pPr>
      <w:r>
        <w:rPr>
          <w:rFonts w:ascii="Times New Roman"/>
          <w:b w:val="false"/>
          <w:i w:val="false"/>
          <w:color w:val="000000"/>
          <w:sz w:val="28"/>
        </w:rPr>
        <w:t>
      Жоғарыда аталған факторлар үйлесуінің жағымды инерциясы әлі де бірнеше онжылдық бойы демографиялық процестерді айқындай алады.</w:t>
      </w:r>
    </w:p>
    <w:p>
      <w:pPr>
        <w:spacing w:after="0"/>
        <w:ind w:left="0"/>
        <w:jc w:val="both"/>
      </w:pPr>
      <w:r>
        <w:rPr>
          <w:rFonts w:ascii="Times New Roman"/>
          <w:b w:val="false"/>
          <w:i w:val="false"/>
          <w:color w:val="000000"/>
          <w:sz w:val="28"/>
        </w:rPr>
        <w:t>
      ОҚО-ның Қазақстанның басқа өңірлерінен дәстүрлі ерекшелігі – халықтың басым бөлігінің ауылдық жерлерде тұратынында. Облыста 868 ауыл бар, оларда облыстың барлық халқының 55 %-ға жуығы тұрып жатыр. ӘКК қызмет бағыттарының бірін агроөнеркәсіптік кешенді және ауыл шаруашылығы тауарларын өңдеуді дамытуға шоғырландыруды жоспарлап отыр.</w:t>
      </w:r>
    </w:p>
    <w:bookmarkStart w:name="z28" w:id="26"/>
    <w:p>
      <w:pPr>
        <w:spacing w:after="0"/>
        <w:ind w:left="0"/>
        <w:jc w:val="both"/>
      </w:pPr>
      <w:r>
        <w:rPr>
          <w:rFonts w:ascii="Times New Roman"/>
          <w:b w:val="false"/>
          <w:i w:val="false"/>
          <w:color w:val="000000"/>
          <w:sz w:val="28"/>
        </w:rPr>
        <w:t>
      Экологиялық факторлар</w:t>
      </w:r>
    </w:p>
    <w:bookmarkEnd w:id="26"/>
    <w:p>
      <w:pPr>
        <w:spacing w:after="0"/>
        <w:ind w:left="0"/>
        <w:jc w:val="both"/>
      </w:pPr>
      <w:r>
        <w:rPr>
          <w:rFonts w:ascii="Times New Roman"/>
          <w:b w:val="false"/>
          <w:i w:val="false"/>
          <w:color w:val="000000"/>
          <w:sz w:val="28"/>
        </w:rPr>
        <w:t>
      Облыстың кейбір аудандарында қалдықтардың болуына, кәсіпорындардың өңір экологиясын жақсарту, зиянды шығарындыларды азайту бойынша қабылдап жатқан шараларының жеткіліксіздігіне, тазарту құрылыстары жұмысының тиімсіз болуына байланысты қолайсыз экономикалық ахуал сақталып отыр. Атмосфераға ластаушы заттар шығарындылары көлемінің өсуі, негізінен, өнеркәсіптік құрылыстың дамуына, автокөлік санының ұлғаюына, автомобиль отыны сапасының жоғары болмауына, қоршаған ортаны қорғау стандарттарының сақталмауына, өндіріс қалдықтарын кәдеге жарату мәселелерінің шешілмеуіне байланысты.</w:t>
      </w:r>
    </w:p>
    <w:p>
      <w:pPr>
        <w:spacing w:after="0"/>
        <w:ind w:left="0"/>
        <w:jc w:val="both"/>
      </w:pPr>
      <w:r>
        <w:rPr>
          <w:rFonts w:ascii="Times New Roman"/>
          <w:b w:val="false"/>
          <w:i w:val="false"/>
          <w:color w:val="000000"/>
          <w:sz w:val="28"/>
        </w:rPr>
        <w:t>
      Бұл жағдайлар ӘКК мен өз қызметін облыс аумағында жүзеге асыратын еншілес және тәуелді ұйымдар қызметінің тиімділігіне ықпалын тигізуі мүмкін.</w:t>
      </w:r>
    </w:p>
    <w:bookmarkStart w:name="z29" w:id="27"/>
    <w:p>
      <w:pPr>
        <w:spacing w:after="0"/>
        <w:ind w:left="0"/>
        <w:jc w:val="both"/>
      </w:pPr>
      <w:r>
        <w:rPr>
          <w:rFonts w:ascii="Times New Roman"/>
          <w:b w:val="false"/>
          <w:i w:val="false"/>
          <w:color w:val="000000"/>
          <w:sz w:val="28"/>
        </w:rPr>
        <w:t>
      Ішкі ортаны талдау</w:t>
      </w:r>
    </w:p>
    <w:bookmarkEnd w:id="27"/>
    <w:bookmarkStart w:name="z30" w:id="28"/>
    <w:p>
      <w:pPr>
        <w:spacing w:after="0"/>
        <w:ind w:left="0"/>
        <w:jc w:val="both"/>
      </w:pPr>
      <w:r>
        <w:rPr>
          <w:rFonts w:ascii="Times New Roman"/>
          <w:b w:val="false"/>
          <w:i w:val="false"/>
          <w:color w:val="000000"/>
          <w:sz w:val="28"/>
        </w:rPr>
        <w:t>
      ӘКК қалыптасуының негізгі кезеңдері</w:t>
      </w:r>
    </w:p>
    <w:bookmarkEnd w:id="28"/>
    <w:p>
      <w:pPr>
        <w:spacing w:after="0"/>
        <w:ind w:left="0"/>
        <w:jc w:val="both"/>
      </w:pPr>
      <w:r>
        <w:rPr>
          <w:rFonts w:ascii="Times New Roman"/>
          <w:b w:val="false"/>
          <w:i w:val="false"/>
          <w:color w:val="000000"/>
          <w:sz w:val="28"/>
        </w:rPr>
        <w:t>
      2007 жылы Қазақстанда жеті ӘКК құрылды, олардың қатарында Қызылорда, Оңтүстік Қазақстан және Жамбыл облыстарының аумағында әрекет ететін "Оңтүстік" ӘКК" ҰК" АҚ болды.</w:t>
      </w:r>
    </w:p>
    <w:p>
      <w:pPr>
        <w:spacing w:after="0"/>
        <w:ind w:left="0"/>
        <w:jc w:val="both"/>
      </w:pPr>
      <w:r>
        <w:rPr>
          <w:rFonts w:ascii="Times New Roman"/>
          <w:b w:val="false"/>
          <w:i w:val="false"/>
          <w:color w:val="000000"/>
          <w:sz w:val="28"/>
        </w:rPr>
        <w:t xml:space="preserve">
      "Әлеуметтік-кәсіпкерлік корпорациялардың мәселелері туралы" Қазақстан Республикасы Үкіметінің 2010 жылғы 31 наурыздағы </w:t>
      </w:r>
    </w:p>
    <w:p>
      <w:pPr>
        <w:spacing w:after="0"/>
        <w:ind w:left="0"/>
        <w:jc w:val="both"/>
      </w:pPr>
      <w:r>
        <w:rPr>
          <w:rFonts w:ascii="Times New Roman"/>
          <w:b w:val="false"/>
          <w:i w:val="false"/>
          <w:color w:val="000000"/>
          <w:sz w:val="28"/>
        </w:rPr>
        <w:t xml:space="preserve">
      № 266 </w:t>
      </w:r>
      <w:r>
        <w:rPr>
          <w:rFonts w:ascii="Times New Roman"/>
          <w:b w:val="false"/>
          <w:i w:val="false"/>
          <w:color w:val="000000"/>
          <w:sz w:val="28"/>
        </w:rPr>
        <w:t>қаулысымен</w:t>
      </w:r>
      <w:r>
        <w:rPr>
          <w:rFonts w:ascii="Times New Roman"/>
          <w:b w:val="false"/>
          <w:i w:val="false"/>
          <w:color w:val="000000"/>
          <w:sz w:val="28"/>
        </w:rPr>
        <w:t xml:space="preserve"> барлық ӘКК акцияларының мемлекеттік пакеттері облыстар мен Астана және Алматы қалаларының арасында бөлінді.</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қабылданған соң бұл ӘКК қайта ұйымдастырылып, Қазақстанның әрбір облысында және республикалық маңызы бар қалаларда әлеуметтік-кәсіпкерлік корпорациялар, оның ішінде "Шымкент" ӘКК" ҰК" АҚ құрылды.</w:t>
      </w:r>
    </w:p>
    <w:p>
      <w:pPr>
        <w:spacing w:after="0"/>
        <w:ind w:left="0"/>
        <w:jc w:val="both"/>
      </w:pPr>
      <w:r>
        <w:rPr>
          <w:rFonts w:ascii="Times New Roman"/>
          <w:b w:val="false"/>
          <w:i w:val="false"/>
          <w:color w:val="000000"/>
          <w:sz w:val="28"/>
        </w:rPr>
        <w:t>
      ӘКК өзіне берілген мемлекеттік активтерді (жер учаскелері, жер қойнауын пайдалану құқығы, жылжымалы және жылжымайтын мүлік объектілері мен басқалары) пайда алу үшін тиімді пайдалану арқылы басқаратын коммерциялық ұйым болып табылады, алынған пайда коммерциялық және әлеуметтік жобаларды қаржыландыруға жұмсалуға тиіс.</w:t>
      </w:r>
    </w:p>
    <w:p>
      <w:pPr>
        <w:spacing w:after="0"/>
        <w:ind w:left="0"/>
        <w:jc w:val="both"/>
      </w:pPr>
      <w:r>
        <w:rPr>
          <w:rFonts w:ascii="Times New Roman"/>
          <w:b w:val="false"/>
          <w:i w:val="false"/>
          <w:color w:val="000000"/>
          <w:sz w:val="28"/>
        </w:rPr>
        <w:t xml:space="preserve">
      ӘКК дамытудың бастапқы кезеңі ұйымдастырушылық іс-шараларды шешумен, сондай-ақ мемлекеттік бағдарламалар мен нысаналы мемлекеттік іс-шараларды іске асыру жөніндегі функцияларды жүзеге асырумен </w:t>
      </w:r>
    </w:p>
    <w:p>
      <w:pPr>
        <w:spacing w:after="0"/>
        <w:ind w:left="0"/>
        <w:jc w:val="both"/>
      </w:pP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xml:space="preserve">
      1) Қазақстан Республикасы Үкіметінің 2011 жылғы 30 сәуірдегі </w:t>
      </w:r>
    </w:p>
    <w:p>
      <w:pPr>
        <w:spacing w:after="0"/>
        <w:ind w:left="0"/>
        <w:jc w:val="both"/>
      </w:pPr>
      <w:r>
        <w:rPr>
          <w:rFonts w:ascii="Times New Roman"/>
          <w:b w:val="false"/>
          <w:i w:val="false"/>
          <w:color w:val="000000"/>
          <w:sz w:val="28"/>
        </w:rPr>
        <w:t xml:space="preserve">
      № 473 қаулысымен бекітілген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Тұрғын үй-коммуналдық шаруашылықты жаңғырту бағдарламасы);</w:t>
      </w:r>
    </w:p>
    <w:p>
      <w:pPr>
        <w:spacing w:after="0"/>
        <w:ind w:left="0"/>
        <w:jc w:val="both"/>
      </w:pPr>
      <w:r>
        <w:rPr>
          <w:rFonts w:ascii="Times New Roman"/>
          <w:b w:val="false"/>
          <w:i w:val="false"/>
          <w:color w:val="000000"/>
          <w:sz w:val="28"/>
        </w:rPr>
        <w:t xml:space="preserve">
      2) Қазақстан Республикасы Үкіметінің 2011 жылғы 31 наурыздағы № 316 қаулысымен бекітілген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(бұдан әрі – Жұмыспен қамту 2020 бағдарламасы);</w:t>
      </w:r>
    </w:p>
    <w:p>
      <w:pPr>
        <w:spacing w:after="0"/>
        <w:ind w:left="0"/>
        <w:jc w:val="both"/>
      </w:pPr>
      <w:r>
        <w:rPr>
          <w:rFonts w:ascii="Times New Roman"/>
          <w:b w:val="false"/>
          <w:i w:val="false"/>
          <w:color w:val="000000"/>
          <w:sz w:val="28"/>
        </w:rPr>
        <w:t xml:space="preserve">
      3) Қазақстан Республикасы Үкіметінің 2011 жылғы 14 наурыздағы № 254 қаулысымен бекітілген "Өнімділік 2020" </w:t>
      </w:r>
      <w:r>
        <w:rPr>
          <w:rFonts w:ascii="Times New Roman"/>
          <w:b w:val="false"/>
          <w:i w:val="false"/>
          <w:color w:val="000000"/>
          <w:sz w:val="28"/>
        </w:rPr>
        <w:t>бағдарламасы</w:t>
      </w:r>
      <w:r>
        <w:rPr>
          <w:rFonts w:ascii="Times New Roman"/>
          <w:b w:val="false"/>
          <w:i w:val="false"/>
          <w:color w:val="000000"/>
          <w:sz w:val="28"/>
        </w:rPr>
        <w:t xml:space="preserve"> (бұдан әрі – "Өнімділік 2020" бағдарламасы);</w:t>
      </w:r>
    </w:p>
    <w:p>
      <w:pPr>
        <w:spacing w:after="0"/>
        <w:ind w:left="0"/>
        <w:jc w:val="both"/>
      </w:pPr>
      <w:r>
        <w:rPr>
          <w:rFonts w:ascii="Times New Roman"/>
          <w:b w:val="false"/>
          <w:i w:val="false"/>
          <w:color w:val="000000"/>
          <w:sz w:val="28"/>
        </w:rPr>
        <w:t>
      4) Азық-түлік тауарларының бағасын тұрақтандыру жөніндегі шаралар кешені;</w:t>
      </w:r>
    </w:p>
    <w:p>
      <w:pPr>
        <w:spacing w:after="0"/>
        <w:ind w:left="0"/>
        <w:jc w:val="both"/>
      </w:pPr>
      <w:r>
        <w:rPr>
          <w:rFonts w:ascii="Times New Roman"/>
          <w:b w:val="false"/>
          <w:i w:val="false"/>
          <w:color w:val="000000"/>
          <w:sz w:val="28"/>
        </w:rPr>
        <w:t xml:space="preserve">
      5)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бағдарламаға</w:t>
      </w:r>
      <w:r>
        <w:rPr>
          <w:rFonts w:ascii="Times New Roman"/>
          <w:b w:val="false"/>
          <w:i w:val="false"/>
          <w:color w:val="000000"/>
          <w:sz w:val="28"/>
        </w:rPr>
        <w:t xml:space="preserve"> (бұдан әрі – Үдемелі индустриялық-инновациялық даму жөніндегі мемлекеттік бағдарлама); 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8"/>
        </w:rPr>
        <w:t>бағдарламасына</w:t>
      </w:r>
      <w:r>
        <w:rPr>
          <w:rFonts w:ascii="Times New Roman"/>
          <w:b w:val="false"/>
          <w:i w:val="false"/>
          <w:color w:val="000000"/>
          <w:sz w:val="28"/>
        </w:rPr>
        <w:t xml:space="preserve"> жәрдемдесу.</w:t>
      </w:r>
    </w:p>
    <w:bookmarkStart w:name="z31" w:id="29"/>
    <w:p>
      <w:pPr>
        <w:spacing w:after="0"/>
        <w:ind w:left="0"/>
        <w:jc w:val="both"/>
      </w:pPr>
      <w:r>
        <w:rPr>
          <w:rFonts w:ascii="Times New Roman"/>
          <w:b w:val="false"/>
          <w:i w:val="false"/>
          <w:color w:val="000000"/>
          <w:sz w:val="28"/>
        </w:rPr>
        <w:t>
      ӘКК-нің қаржы-шаруашылық қызметі</w:t>
      </w:r>
    </w:p>
    <w:bookmarkEnd w:id="29"/>
    <w:p>
      <w:pPr>
        <w:spacing w:after="0"/>
        <w:ind w:left="0"/>
        <w:jc w:val="both"/>
      </w:pPr>
      <w:r>
        <w:rPr>
          <w:rFonts w:ascii="Times New Roman"/>
          <w:b w:val="false"/>
          <w:i w:val="false"/>
          <w:color w:val="000000"/>
          <w:sz w:val="28"/>
        </w:rPr>
        <w:t>
      ӘКК 2011 жылғы шілдеде тіркелді, іс жүзінде қызметін 2011 жылғы қарашадан бері жүзеге асырып келеді, 1,0 млрд. теңге мөлшеріндегі жарғылық капиталы 2012 жылғы сәуірде төленді.</w:t>
      </w:r>
    </w:p>
    <w:p>
      <w:pPr>
        <w:spacing w:after="0"/>
        <w:ind w:left="0"/>
        <w:jc w:val="both"/>
      </w:pPr>
      <w:r>
        <w:rPr>
          <w:rFonts w:ascii="Times New Roman"/>
          <w:b w:val="false"/>
          <w:i w:val="false"/>
          <w:color w:val="000000"/>
          <w:sz w:val="28"/>
        </w:rPr>
        <w:t xml:space="preserve">
      ӘКК қаржы-шаруашылық қызметінің нәтижелері бойынша 2011 жылғы екі айда кіріс алынған жоқ, шығын 5,56 млн. теңгені құрады, 2012 жылғы қызметтің қорытындысы бойынша кіріс 70,2 млн. теңгені, шығыстар – 151,1 млн. теңгені, залал 80,9 млн. теңгені құрады. </w:t>
      </w:r>
    </w:p>
    <w:p>
      <w:pPr>
        <w:spacing w:after="0"/>
        <w:ind w:left="0"/>
        <w:jc w:val="both"/>
      </w:pPr>
      <w:r>
        <w:rPr>
          <w:rFonts w:ascii="Times New Roman"/>
          <w:b w:val="false"/>
          <w:i w:val="false"/>
          <w:color w:val="000000"/>
          <w:sz w:val="28"/>
        </w:rPr>
        <w:t xml:space="preserve">
      2013 жылдың қорытындысы бойынша таза пайда 10,165 млн. теңгені, бір қызметкерге шаққандағы таза пайда 242,0 мың теңгені (2012 жылы – 0 мың теңге) құрады. 2014 жылғы 1 қаңтардағы жағдай бойынша инвестициялық қоржын көлемі 477 311,0 мың теңгені, инвестициялардың рентабельділігі – 13,98 %-ды құрады. </w:t>
      </w:r>
    </w:p>
    <w:p>
      <w:pPr>
        <w:spacing w:after="0"/>
        <w:ind w:left="0"/>
        <w:jc w:val="both"/>
      </w:pPr>
      <w:r>
        <w:rPr>
          <w:rFonts w:ascii="Times New Roman"/>
          <w:b w:val="false"/>
          <w:i w:val="false"/>
          <w:color w:val="000000"/>
          <w:sz w:val="28"/>
        </w:rPr>
        <w:t xml:space="preserve">
      ӘКК негізгі қаржы нәтижелерін талдау қазіргі уақытта ӘКК қалыптасу және мемлекеттен берілген активтерді айналымға тарту кезеңін басынан өткеріп отырғанын көрсетеді. </w:t>
      </w:r>
    </w:p>
    <w:p>
      <w:pPr>
        <w:spacing w:after="0"/>
        <w:ind w:left="0"/>
        <w:jc w:val="both"/>
      </w:pPr>
      <w:r>
        <w:rPr>
          <w:rFonts w:ascii="Times New Roman"/>
          <w:b w:val="false"/>
          <w:i w:val="false"/>
          <w:color w:val="000000"/>
          <w:sz w:val="28"/>
        </w:rPr>
        <w:t>
      Қазіргі уақытта бизнес жобаларды іске асыру үшін қаржы институттарының қарыз қаражатын айналымға тарту жүргізілген жоқ. Есепті кезеңдегі ӘКК қызметін қаржыландырудың жалғыз көзі – облыстық бюджеттің жарғылық капиталды толықтыруға және белгілі бір инвестициялық жобаларды қаржыландыруға бөлінген қаражаты.</w:t>
      </w:r>
    </w:p>
    <w:p>
      <w:pPr>
        <w:spacing w:after="0"/>
        <w:ind w:left="0"/>
        <w:jc w:val="both"/>
      </w:pPr>
      <w:r>
        <w:rPr>
          <w:rFonts w:ascii="Times New Roman"/>
          <w:b w:val="false"/>
          <w:i w:val="false"/>
          <w:color w:val="000000"/>
          <w:sz w:val="28"/>
        </w:rPr>
        <w:t>
      Іске асырылып жатқан жобалар:</w:t>
      </w:r>
    </w:p>
    <w:p>
      <w:pPr>
        <w:spacing w:after="0"/>
        <w:ind w:left="0"/>
        <w:jc w:val="both"/>
      </w:pPr>
      <w:r>
        <w:rPr>
          <w:rFonts w:ascii="Times New Roman"/>
          <w:b w:val="false"/>
          <w:i w:val="false"/>
          <w:color w:val="000000"/>
          <w:sz w:val="28"/>
        </w:rPr>
        <w:t>
      1) "Сарыағаш" санаторийіндегі жабық бассейннің құрылысы (192,847 млн. теңге);</w:t>
      </w:r>
    </w:p>
    <w:p>
      <w:pPr>
        <w:spacing w:after="0"/>
        <w:ind w:left="0"/>
        <w:jc w:val="both"/>
      </w:pPr>
      <w:r>
        <w:rPr>
          <w:rFonts w:ascii="Times New Roman"/>
          <w:b w:val="false"/>
          <w:i w:val="false"/>
          <w:color w:val="000000"/>
          <w:sz w:val="28"/>
        </w:rPr>
        <w:t xml:space="preserve">
      2) "Сарыағаш" санаторийінде минералды су ұңғымасын бұрғылау </w:t>
      </w:r>
    </w:p>
    <w:p>
      <w:pPr>
        <w:spacing w:after="0"/>
        <w:ind w:left="0"/>
        <w:jc w:val="both"/>
      </w:pPr>
      <w:r>
        <w:rPr>
          <w:rFonts w:ascii="Times New Roman"/>
          <w:b w:val="false"/>
          <w:i w:val="false"/>
          <w:color w:val="000000"/>
          <w:sz w:val="28"/>
        </w:rPr>
        <w:t>
      (62,469 млн. теңге);</w:t>
      </w:r>
    </w:p>
    <w:p>
      <w:pPr>
        <w:spacing w:after="0"/>
        <w:ind w:left="0"/>
        <w:jc w:val="both"/>
      </w:pPr>
      <w:r>
        <w:rPr>
          <w:rFonts w:ascii="Times New Roman"/>
          <w:b w:val="false"/>
          <w:i w:val="false"/>
          <w:color w:val="000000"/>
          <w:sz w:val="28"/>
        </w:rPr>
        <w:t>
      3) "Біркөлік" санаторийіндегі 8 коттедждің құрылысы (50,9 млн. теңге);</w:t>
      </w:r>
    </w:p>
    <w:p>
      <w:pPr>
        <w:spacing w:after="0"/>
        <w:ind w:left="0"/>
        <w:jc w:val="both"/>
      </w:pPr>
      <w:r>
        <w:rPr>
          <w:rFonts w:ascii="Times New Roman"/>
          <w:b w:val="false"/>
          <w:i w:val="false"/>
          <w:color w:val="000000"/>
          <w:sz w:val="28"/>
        </w:rPr>
        <w:t>
      4) "Алтынтөбе" жауапкершілігі шектеулі серіктестігінде 2 500 га алқапта дәнді және майлы дақылдар өсіру (47 млн. теңге).</w:t>
      </w:r>
    </w:p>
    <w:p>
      <w:pPr>
        <w:spacing w:after="0"/>
        <w:ind w:left="0"/>
        <w:jc w:val="both"/>
      </w:pPr>
      <w:r>
        <w:rPr>
          <w:rFonts w:ascii="Times New Roman"/>
          <w:b w:val="false"/>
          <w:i w:val="false"/>
          <w:color w:val="000000"/>
          <w:sz w:val="28"/>
        </w:rPr>
        <w:t>
      Жаңа жобаларды қаржыландыру және іске асыру мәселелері пысықталуда:</w:t>
      </w:r>
    </w:p>
    <w:p>
      <w:pPr>
        <w:spacing w:after="0"/>
        <w:ind w:left="0"/>
        <w:jc w:val="both"/>
      </w:pPr>
      <w:r>
        <w:rPr>
          <w:rFonts w:ascii="Times New Roman"/>
          <w:b w:val="false"/>
          <w:i w:val="false"/>
          <w:color w:val="000000"/>
          <w:sz w:val="28"/>
        </w:rPr>
        <w:t>
      1) "Шымкент қаласында көлік-логистика орталығының құрылысы";</w:t>
      </w:r>
    </w:p>
    <w:p>
      <w:pPr>
        <w:spacing w:after="0"/>
        <w:ind w:left="0"/>
        <w:jc w:val="both"/>
      </w:pPr>
      <w:r>
        <w:rPr>
          <w:rFonts w:ascii="Times New Roman"/>
          <w:b w:val="false"/>
          <w:i w:val="false"/>
          <w:color w:val="000000"/>
          <w:sz w:val="28"/>
        </w:rPr>
        <w:t xml:space="preserve">
      2) "Агроиндустриялық аймақ құрылысы"; </w:t>
      </w:r>
    </w:p>
    <w:p>
      <w:pPr>
        <w:spacing w:after="0"/>
        <w:ind w:left="0"/>
        <w:jc w:val="both"/>
      </w:pPr>
      <w:r>
        <w:rPr>
          <w:rFonts w:ascii="Times New Roman"/>
          <w:b w:val="false"/>
          <w:i w:val="false"/>
          <w:color w:val="000000"/>
          <w:sz w:val="28"/>
        </w:rPr>
        <w:t>
      3) "Жеміс өсетін бақтарды дамыту";</w:t>
      </w:r>
    </w:p>
    <w:p>
      <w:pPr>
        <w:spacing w:after="0"/>
        <w:ind w:left="0"/>
        <w:jc w:val="both"/>
      </w:pPr>
      <w:r>
        <w:rPr>
          <w:rFonts w:ascii="Times New Roman"/>
          <w:b w:val="false"/>
          <w:i w:val="false"/>
          <w:color w:val="000000"/>
          <w:sz w:val="28"/>
        </w:rPr>
        <w:t>
      4) "Жеміс дақылдарының көшеттерін өсіру жөніндегі көшетбақ құру";</w:t>
      </w:r>
    </w:p>
    <w:p>
      <w:pPr>
        <w:spacing w:after="0"/>
        <w:ind w:left="0"/>
        <w:jc w:val="both"/>
      </w:pPr>
      <w:r>
        <w:rPr>
          <w:rFonts w:ascii="Times New Roman"/>
          <w:b w:val="false"/>
          <w:i w:val="false"/>
          <w:color w:val="000000"/>
          <w:sz w:val="28"/>
        </w:rPr>
        <w:t>
      5) "Бордақылау алаңы және тауарлық сүт фермасы";</w:t>
      </w:r>
    </w:p>
    <w:p>
      <w:pPr>
        <w:spacing w:after="0"/>
        <w:ind w:left="0"/>
        <w:jc w:val="both"/>
      </w:pPr>
      <w:r>
        <w:rPr>
          <w:rFonts w:ascii="Times New Roman"/>
          <w:b w:val="false"/>
          <w:i w:val="false"/>
          <w:color w:val="000000"/>
          <w:sz w:val="28"/>
        </w:rPr>
        <w:t>
      6) "Бозарық" коттедж қалашығы.</w:t>
      </w:r>
    </w:p>
    <w:p>
      <w:pPr>
        <w:spacing w:after="0"/>
        <w:ind w:left="0"/>
        <w:jc w:val="both"/>
      </w:pPr>
      <w:r>
        <w:rPr>
          <w:rFonts w:ascii="Times New Roman"/>
          <w:b w:val="false"/>
          <w:i w:val="false"/>
          <w:color w:val="000000"/>
          <w:sz w:val="28"/>
        </w:rPr>
        <w:t>
      ӘКК қаржылық сауықтыру жөніндегі шаралар.</w:t>
      </w:r>
    </w:p>
    <w:p>
      <w:pPr>
        <w:spacing w:after="0"/>
        <w:ind w:left="0"/>
        <w:jc w:val="both"/>
      </w:pPr>
      <w:r>
        <w:rPr>
          <w:rFonts w:ascii="Times New Roman"/>
          <w:b w:val="false"/>
          <w:i w:val="false"/>
          <w:color w:val="000000"/>
          <w:sz w:val="28"/>
        </w:rPr>
        <w:t>
      Бүгінгі күні ӘКК-нің кіріс көздері қалыптастырылуда, өйткені бастапқы кезеңде ұйымдастырушылық мәселелер (қайта ұйымдастыру мәселелері) шешіледі, сондай-ақ инвестициялық жобаларды дайындау әрі сенімгерлікпен басқаруға берілген еншілес және тәуелді компанияларда менеджментті жақсарту жүргізіліп жатыр, мұның өзі болашақта дивидендтер мен сыйақылар түріндегі кіріс көздерін қалыптастырады.</w:t>
      </w:r>
    </w:p>
    <w:p>
      <w:pPr>
        <w:spacing w:after="0"/>
        <w:ind w:left="0"/>
        <w:jc w:val="both"/>
      </w:pPr>
      <w:r>
        <w:rPr>
          <w:rFonts w:ascii="Times New Roman"/>
          <w:b w:val="false"/>
          <w:i w:val="false"/>
          <w:color w:val="000000"/>
          <w:sz w:val="28"/>
        </w:rPr>
        <w:t>
      Қаржы жүйесін сауықтыру үшін шаралар кешені әзірленген, олар мыналарға бағытталған:</w:t>
      </w:r>
    </w:p>
    <w:p>
      <w:pPr>
        <w:spacing w:after="0"/>
        <w:ind w:left="0"/>
        <w:jc w:val="both"/>
      </w:pPr>
      <w:r>
        <w:rPr>
          <w:rFonts w:ascii="Times New Roman"/>
          <w:b w:val="false"/>
          <w:i w:val="false"/>
          <w:color w:val="000000"/>
          <w:sz w:val="28"/>
        </w:rPr>
        <w:t>
      1) инвестициялық қоржынның сапасын жақсарту және меншікті капиталдың жеткілікті болуы жөніндегі талаптарды жақсарту;</w:t>
      </w:r>
    </w:p>
    <w:p>
      <w:pPr>
        <w:spacing w:after="0"/>
        <w:ind w:left="0"/>
        <w:jc w:val="both"/>
      </w:pPr>
      <w:r>
        <w:rPr>
          <w:rFonts w:ascii="Times New Roman"/>
          <w:b w:val="false"/>
          <w:i w:val="false"/>
          <w:color w:val="000000"/>
          <w:sz w:val="28"/>
        </w:rPr>
        <w:t>
      2) стратегиялық әріптестерді іріктеуді жақсарту және тапсырыстардың толық қоржынын қалыптастыру;</w:t>
      </w:r>
    </w:p>
    <w:p>
      <w:pPr>
        <w:spacing w:after="0"/>
        <w:ind w:left="0"/>
        <w:jc w:val="both"/>
      </w:pPr>
      <w:r>
        <w:rPr>
          <w:rFonts w:ascii="Times New Roman"/>
          <w:b w:val="false"/>
          <w:i w:val="false"/>
          <w:color w:val="000000"/>
          <w:sz w:val="28"/>
        </w:rPr>
        <w:t>
      3) дивидендтік саясат құралдарын пайдалану;</w:t>
      </w:r>
    </w:p>
    <w:p>
      <w:pPr>
        <w:spacing w:after="0"/>
        <w:ind w:left="0"/>
        <w:jc w:val="both"/>
      </w:pPr>
      <w:r>
        <w:rPr>
          <w:rFonts w:ascii="Times New Roman"/>
          <w:b w:val="false"/>
          <w:i w:val="false"/>
          <w:color w:val="000000"/>
          <w:sz w:val="28"/>
        </w:rPr>
        <w:t xml:space="preserve">
      4) БЖК мен басқа да бағдарламалар бойынша бизнесті қолдаудың мемлекеттік құралдарын қолдану; </w:t>
      </w:r>
    </w:p>
    <w:p>
      <w:pPr>
        <w:spacing w:after="0"/>
        <w:ind w:left="0"/>
        <w:jc w:val="both"/>
      </w:pPr>
      <w:r>
        <w:rPr>
          <w:rFonts w:ascii="Times New Roman"/>
          <w:b w:val="false"/>
          <w:i w:val="false"/>
          <w:color w:val="000000"/>
          <w:sz w:val="28"/>
        </w:rPr>
        <w:t>
      5) инвестициялық қызметтегі тәуекелдерді азайту және ресурстарға деген қажеттіліктің негізді болуы;</w:t>
      </w:r>
    </w:p>
    <w:p>
      <w:pPr>
        <w:spacing w:after="0"/>
        <w:ind w:left="0"/>
        <w:jc w:val="both"/>
      </w:pPr>
      <w:r>
        <w:rPr>
          <w:rFonts w:ascii="Times New Roman"/>
          <w:b w:val="false"/>
          <w:i w:val="false"/>
          <w:color w:val="000000"/>
          <w:sz w:val="28"/>
        </w:rPr>
        <w:t>
      6) Қоғамның ішкі ресурстарын ұтымды пайдалану, бюджеттің шығынды баптарын азайту;</w:t>
      </w:r>
    </w:p>
    <w:p>
      <w:pPr>
        <w:spacing w:after="0"/>
        <w:ind w:left="0"/>
        <w:jc w:val="both"/>
      </w:pPr>
      <w:r>
        <w:rPr>
          <w:rFonts w:ascii="Times New Roman"/>
          <w:b w:val="false"/>
          <w:i w:val="false"/>
          <w:color w:val="000000"/>
          <w:sz w:val="28"/>
        </w:rPr>
        <w:t>
      7) акционер тарапынан қолдау.</w:t>
      </w:r>
    </w:p>
    <w:p>
      <w:pPr>
        <w:spacing w:after="0"/>
        <w:ind w:left="0"/>
        <w:jc w:val="both"/>
      </w:pPr>
      <w:r>
        <w:rPr>
          <w:rFonts w:ascii="Times New Roman"/>
          <w:b w:val="false"/>
          <w:i w:val="false"/>
          <w:color w:val="000000"/>
          <w:sz w:val="28"/>
        </w:rPr>
        <w:t>
      Тиімділікті жоғарылатуға ықпал ететін қызмет бағыттарын оңтайландыруға байланысты кірістілікті ұлғайту бойынша резерв бар:</w:t>
      </w:r>
    </w:p>
    <w:p>
      <w:pPr>
        <w:spacing w:after="0"/>
        <w:ind w:left="0"/>
        <w:jc w:val="both"/>
      </w:pPr>
      <w:r>
        <w:rPr>
          <w:rFonts w:ascii="Times New Roman"/>
          <w:b w:val="false"/>
          <w:i w:val="false"/>
          <w:color w:val="000000"/>
          <w:sz w:val="28"/>
        </w:rPr>
        <w:t>
      1) штатты және құрылымды оңтайландыру;</w:t>
      </w:r>
    </w:p>
    <w:p>
      <w:pPr>
        <w:spacing w:after="0"/>
        <w:ind w:left="0"/>
        <w:jc w:val="both"/>
      </w:pPr>
      <w:r>
        <w:rPr>
          <w:rFonts w:ascii="Times New Roman"/>
          <w:b w:val="false"/>
          <w:i w:val="false"/>
          <w:color w:val="000000"/>
          <w:sz w:val="28"/>
        </w:rPr>
        <w:t>
      2) шығыстарды оңтайландыру;</w:t>
      </w:r>
    </w:p>
    <w:p>
      <w:pPr>
        <w:spacing w:after="0"/>
        <w:ind w:left="0"/>
        <w:jc w:val="both"/>
      </w:pPr>
      <w:r>
        <w:rPr>
          <w:rFonts w:ascii="Times New Roman"/>
          <w:b w:val="false"/>
          <w:i w:val="false"/>
          <w:color w:val="000000"/>
          <w:sz w:val="28"/>
        </w:rPr>
        <w:t>
      3) активтерді қайта құрылымдау.</w:t>
      </w:r>
    </w:p>
    <w:p>
      <w:pPr>
        <w:spacing w:after="0"/>
        <w:ind w:left="0"/>
        <w:jc w:val="both"/>
      </w:pPr>
      <w:r>
        <w:rPr>
          <w:rFonts w:ascii="Times New Roman"/>
          <w:b w:val="false"/>
          <w:i w:val="false"/>
          <w:color w:val="000000"/>
          <w:sz w:val="28"/>
        </w:rPr>
        <w:t>
      Қабылданып жатқан шаралар дивидендтер (еншілес кәсіпорындардан түсетін) және сыйақылар (қарыз операциялары бойынша) түріндегі кіріс көздерін тұрақтандыруға мүмкіндік береді. Кірістік деңгейіне 2013 жылы шығып, кейіннен таза пайданы жыл сайын ұлғайтып отыру жоспарланып отыр.</w:t>
      </w:r>
    </w:p>
    <w:bookmarkStart w:name="z32" w:id="30"/>
    <w:p>
      <w:pPr>
        <w:spacing w:after="0"/>
        <w:ind w:left="0"/>
        <w:jc w:val="both"/>
      </w:pPr>
      <w:r>
        <w:rPr>
          <w:rFonts w:ascii="Times New Roman"/>
          <w:b w:val="false"/>
          <w:i w:val="false"/>
          <w:color w:val="000000"/>
          <w:sz w:val="28"/>
        </w:rPr>
        <w:t>
      Активтерді басқару</w:t>
      </w:r>
    </w:p>
    <w:bookmarkEnd w:id="30"/>
    <w:p>
      <w:pPr>
        <w:spacing w:after="0"/>
        <w:ind w:left="0"/>
        <w:jc w:val="both"/>
      </w:pPr>
      <w:r>
        <w:rPr>
          <w:rFonts w:ascii="Times New Roman"/>
          <w:b w:val="false"/>
          <w:i w:val="false"/>
          <w:color w:val="000000"/>
          <w:sz w:val="28"/>
        </w:rPr>
        <w:t xml:space="preserve">
      Еншілес және тәуелді ұйымдарды басқаруды ӘКК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1998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 Еншілес және тәуелді ұйымдардың Директорлар кеңестері мен Байқау кеңестеріне қоғам қызметкерлері қосылған.</w:t>
      </w:r>
    </w:p>
    <w:p>
      <w:pPr>
        <w:spacing w:after="0"/>
        <w:ind w:left="0"/>
        <w:jc w:val="both"/>
      </w:pPr>
      <w:r>
        <w:rPr>
          <w:rFonts w:ascii="Times New Roman"/>
          <w:b w:val="false"/>
          <w:i w:val="false"/>
          <w:color w:val="000000"/>
          <w:sz w:val="28"/>
        </w:rPr>
        <w:t>
      Еншілес және тәуелді ұйымдар мен қоғамның өзара іс-қимыл жасауының осылайша ұйымдастырылуы қаржы-шаруашылық қызметті жүргізу кезінде кәсіпорындарға мейлінше еркіндік бергенімен, оларды жоспарлау және стратегиялық шешімдер қабылдау мәселелері бойынша бақылауда болу мәртебесінен босатпайды.</w:t>
      </w:r>
    </w:p>
    <w:p>
      <w:pPr>
        <w:spacing w:after="0"/>
        <w:ind w:left="0"/>
        <w:jc w:val="both"/>
      </w:pPr>
      <w:r>
        <w:rPr>
          <w:rFonts w:ascii="Times New Roman"/>
          <w:b w:val="false"/>
          <w:i w:val="false"/>
          <w:color w:val="000000"/>
          <w:sz w:val="28"/>
        </w:rPr>
        <w:t xml:space="preserve">
      Бүгінгі күні ӘКК қайта ұйымдастырылған "Оңтүстік" ӘКК-нің активтерін сенімгерлікпен басқару шартының негізінде басқарады, оларды таяу арада коммуналдық меншік арқылы ӘКК жарғылық капиталын толықтыру түрінде беру жоспарланып отыр.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активтердің бір бөлігін бәсекелес ортаға, бір бөлігін ӘКК-ге беру жөнінде операциялар жүргізілуде.</w:t>
      </w:r>
    </w:p>
    <w:p>
      <w:pPr>
        <w:spacing w:after="0"/>
        <w:ind w:left="0"/>
        <w:jc w:val="both"/>
      </w:pPr>
      <w:r>
        <w:rPr>
          <w:rFonts w:ascii="Times New Roman"/>
          <w:b w:val="false"/>
          <w:i w:val="false"/>
          <w:color w:val="000000"/>
          <w:sz w:val="28"/>
        </w:rPr>
        <w:t>
      ӘКК активтері жұмысының кірістілігін арттыру үшін 2013 жылғы қаржы нәтижелерінің қорытындысы талданды, сондай-ақ 2014 жылға және одан кейінгі жылдарға арналған пайда көрсеткіштерінің өсуі жоспарланған.</w:t>
      </w:r>
    </w:p>
    <w:p>
      <w:pPr>
        <w:spacing w:after="0"/>
        <w:ind w:left="0"/>
        <w:jc w:val="both"/>
      </w:pPr>
      <w:r>
        <w:rPr>
          <w:rFonts w:ascii="Times New Roman"/>
          <w:b w:val="false"/>
          <w:i w:val="false"/>
          <w:color w:val="000000"/>
          <w:sz w:val="28"/>
        </w:rPr>
        <w:t>
      Қабылданып жатқан шаралар 2014 жылы компаниялар тобының пайдасын 101 млн. теңгеге дейін ұлғайтуға мүмкіндік береді, капиталға қайтарымдылық коэффициенті 5,8 % болмақ, 2015 жылы 178 млн. теңге сомасында жиынтық пайда алу болжанып отыр.</w:t>
      </w:r>
    </w:p>
    <w:p>
      <w:pPr>
        <w:spacing w:after="0"/>
        <w:ind w:left="0"/>
        <w:jc w:val="both"/>
      </w:pPr>
      <w:r>
        <w:rPr>
          <w:rFonts w:ascii="Times New Roman"/>
          <w:b w:val="false"/>
          <w:i w:val="false"/>
          <w:color w:val="000000"/>
          <w:sz w:val="28"/>
        </w:rPr>
        <w:t>
      Ауыл шаруашылығына жұмылдырылған активтер бойынша аграрлық технологияларды сақтау, сондай-ақ басқарудың жаңа әдістерін енгізу есебінен шығымдылықты жоғарылату жоспарланған.</w:t>
      </w:r>
    </w:p>
    <w:p>
      <w:pPr>
        <w:spacing w:after="0"/>
        <w:ind w:left="0"/>
        <w:jc w:val="both"/>
      </w:pPr>
      <w:r>
        <w:rPr>
          <w:rFonts w:ascii="Times New Roman"/>
          <w:b w:val="false"/>
          <w:i w:val="false"/>
          <w:color w:val="000000"/>
          <w:sz w:val="28"/>
        </w:rPr>
        <w:t>
      Жобалық ұйымдар бойынша менеджмент және шығындарды басқару саласында күшейту, сондай-ақ инжинирингтік қызметтер нарығындағы үлесті ұлғайту көзделген.</w:t>
      </w:r>
    </w:p>
    <w:p>
      <w:pPr>
        <w:spacing w:after="0"/>
        <w:ind w:left="0"/>
        <w:jc w:val="both"/>
      </w:pPr>
      <w:r>
        <w:rPr>
          <w:rFonts w:ascii="Times New Roman"/>
          <w:b w:val="false"/>
          <w:i w:val="false"/>
          <w:color w:val="000000"/>
          <w:sz w:val="28"/>
        </w:rPr>
        <w:t>
      Мемлекеттік активтерді басқару саясатындағы жаңа тәсілдерге сәйкес мемлекет қатысатын ұйымдармен қызмет салаларын талдау және қызметінің коммерциялық бағдарланған сипаты бар кәсіпорындардың тізбесін айқындау жөнінде жұмыс жүргізілетін болады.</w:t>
      </w:r>
    </w:p>
    <w:p>
      <w:pPr>
        <w:spacing w:after="0"/>
        <w:ind w:left="0"/>
        <w:jc w:val="both"/>
      </w:pPr>
      <w:r>
        <w:rPr>
          <w:rFonts w:ascii="Times New Roman"/>
          <w:b w:val="false"/>
          <w:i w:val="false"/>
          <w:color w:val="000000"/>
          <w:sz w:val="28"/>
        </w:rPr>
        <w:t>
      Бәсекелестік дамыған салаларда жұмыс істейтін компаниялар сатылуы мүмкін, мемлекет қатысатын ұйымдармен оларды ӘКК-ге беру мүмкіндігі жөнінде жұмыс жүргізілмек.</w:t>
      </w:r>
    </w:p>
    <w:p>
      <w:pPr>
        <w:spacing w:after="0"/>
        <w:ind w:left="0"/>
        <w:jc w:val="both"/>
      </w:pPr>
      <w:r>
        <w:rPr>
          <w:rFonts w:ascii="Times New Roman"/>
          <w:b w:val="false"/>
          <w:i w:val="false"/>
          <w:color w:val="000000"/>
          <w:sz w:val="28"/>
        </w:rPr>
        <w:t>
      Коммерциялық бағдарланған кәсіпорындар, коммуналдық меншіктегі активтер оңалтуды жүргізу және бәсекелес ортаға беру үшін әлеуметтік-кәсіпкерлік корпорациялардың басқаруына берілетін болады, бұл ретте акционер берілетін активтерді қаржылай оңалтуды жоспарлы түрде жүргізеді.</w:t>
      </w:r>
    </w:p>
    <w:bookmarkStart w:name="z33" w:id="31"/>
    <w:p>
      <w:pPr>
        <w:spacing w:after="0"/>
        <w:ind w:left="0"/>
        <w:jc w:val="both"/>
      </w:pPr>
      <w:r>
        <w:rPr>
          <w:rFonts w:ascii="Times New Roman"/>
          <w:b w:val="false"/>
          <w:i w:val="false"/>
          <w:color w:val="000000"/>
          <w:sz w:val="28"/>
        </w:rPr>
        <w:t>
      ӘКК корпоративтік басқару жүйесі</w:t>
      </w:r>
    </w:p>
    <w:bookmarkEnd w:id="31"/>
    <w:p>
      <w:pPr>
        <w:spacing w:after="0"/>
        <w:ind w:left="0"/>
        <w:jc w:val="both"/>
      </w:pPr>
      <w:r>
        <w:rPr>
          <w:rFonts w:ascii="Times New Roman"/>
          <w:b w:val="false"/>
          <w:i w:val="false"/>
          <w:color w:val="000000"/>
          <w:sz w:val="28"/>
        </w:rPr>
        <w:t>
      ӘКК басқару құрылымы иерархиялық жүйе түрінде түзілген, оның негізінде "тігінен" басқару моделі жатыр, бұл модель басқарудың төмендегі субъектілерінің жоғарыдағы субъектілерге бағынуына негізделген.</w:t>
      </w:r>
    </w:p>
    <w:p>
      <w:pPr>
        <w:spacing w:after="0"/>
        <w:ind w:left="0"/>
        <w:jc w:val="both"/>
      </w:pPr>
      <w:r>
        <w:rPr>
          <w:rFonts w:ascii="Times New Roman"/>
          <w:b w:val="false"/>
          <w:i w:val="false"/>
          <w:color w:val="000000"/>
          <w:sz w:val="28"/>
        </w:rPr>
        <w:t xml:space="preserve">
      ӘКК-дегі корпоративтік басқару жүйесі, бір жағынан құрамына акционердің өкілдері мен тәуелсіз директорлар кіретін Директорлар кеңесі арқылы, екінші жағынан, ӘКК қатысуымен құрылатын мамандандырылған еншілес ұйымдар мен қоржынды компанияларды басқару органдарына қатысу жолымен оларды басқару арқылы іске асырылады. </w:t>
      </w:r>
    </w:p>
    <w:p>
      <w:pPr>
        <w:spacing w:after="0"/>
        <w:ind w:left="0"/>
        <w:jc w:val="both"/>
      </w:pPr>
      <w:r>
        <w:rPr>
          <w:rFonts w:ascii="Times New Roman"/>
          <w:b w:val="false"/>
          <w:i w:val="false"/>
          <w:color w:val="000000"/>
          <w:sz w:val="28"/>
        </w:rPr>
        <w:t xml:space="preserve">
      Мыналар ӘКК басқару органдары болып табылады: жалғыз акционер (акционерлердің жалпы жиналысы) – жоғары орган; Директорлар кеңесі – басқару органы; басқарма – атқарушы орган; ішкі аудит қызметі – бақылаушы орган. Бұл органдардың арасындағы өзара байланыс "Акционерлік қоғамдар туралы" 2003 жылғы 13 мамырдағы Қазақстан Республикасының Заңына және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ӘКК жарғысына сәйкес жүзеге асырылады.</w:t>
      </w:r>
    </w:p>
    <w:p>
      <w:pPr>
        <w:spacing w:after="0"/>
        <w:ind w:left="0"/>
        <w:jc w:val="both"/>
      </w:pPr>
      <w:r>
        <w:rPr>
          <w:rFonts w:ascii="Times New Roman"/>
          <w:b w:val="false"/>
          <w:i w:val="false"/>
          <w:color w:val="000000"/>
          <w:sz w:val="28"/>
        </w:rPr>
        <w:t>
      ӘКК-дегі корпоративтік басқару акционерлердің, ӘКК-нің және еншілес ұйымдардың құқықтары мен мүдделерін өзара қорғау қағидатына негізделген әрі ӘКК-нің өндірістік және қаржылық қызметінің тиімділігін жақсартуға бағытталған.</w:t>
      </w:r>
    </w:p>
    <w:p>
      <w:pPr>
        <w:spacing w:after="0"/>
        <w:ind w:left="0"/>
        <w:jc w:val="both"/>
      </w:pPr>
      <w:r>
        <w:rPr>
          <w:rFonts w:ascii="Times New Roman"/>
          <w:b w:val="false"/>
          <w:i w:val="false"/>
          <w:color w:val="000000"/>
          <w:sz w:val="28"/>
        </w:rPr>
        <w:t>
      Акционердің Қазақстан Республикасының қолданыстағы заңнамасында және Жарғыда көзделген құқықтары бар: басқаруға қатысады, Директорлар кеңесіне өкілдер жібереді, өндірістік және қаржылық қызмет туралы толық есеп алады, Директорлар кеңесінің шешім қабылдауы арқылы акционердің ӘКК қызметін басқару мен дамыту жөніндегі саясатын білдіреді.</w:t>
      </w:r>
    </w:p>
    <w:p>
      <w:pPr>
        <w:spacing w:after="0"/>
        <w:ind w:left="0"/>
        <w:jc w:val="both"/>
      </w:pPr>
      <w:r>
        <w:rPr>
          <w:rFonts w:ascii="Times New Roman"/>
          <w:b w:val="false"/>
          <w:i w:val="false"/>
          <w:color w:val="000000"/>
          <w:sz w:val="28"/>
        </w:rPr>
        <w:t>
      ӘКК органдары заңнама нормалары мен Жарғыны бұзатын іс-әрекет жасаған жағдайда, өзінің заңды мүдделерін қорғау үшін акционер заңнамада көзделген тәртіппен шара қолдануға құқылы.</w:t>
      </w:r>
    </w:p>
    <w:p>
      <w:pPr>
        <w:spacing w:after="0"/>
        <w:ind w:left="0"/>
        <w:jc w:val="both"/>
      </w:pPr>
      <w:r>
        <w:rPr>
          <w:rFonts w:ascii="Times New Roman"/>
          <w:b w:val="false"/>
          <w:i w:val="false"/>
          <w:color w:val="000000"/>
          <w:sz w:val="28"/>
        </w:rPr>
        <w:t>
      Ішкі аудит қызметі ӘКК-нің қаржы-шаруашылық қызметін және ішкі бақылау жүйесінің жұмыс істеуін бақылауды жүзеге асыру, ішкі аудит жүргізу және оның жай-күйін объективті бағалау әрі оны жетілдіру жөнінде ұсынымдар беру мақсатында құрылған.</w:t>
      </w:r>
    </w:p>
    <w:p>
      <w:pPr>
        <w:spacing w:after="0"/>
        <w:ind w:left="0"/>
        <w:jc w:val="both"/>
      </w:pPr>
      <w:r>
        <w:rPr>
          <w:rFonts w:ascii="Times New Roman"/>
          <w:b w:val="false"/>
          <w:i w:val="false"/>
          <w:color w:val="000000"/>
          <w:sz w:val="28"/>
        </w:rPr>
        <w:t>
      Сыртқы ұйымдық құрылымы – оларға қатысты ӘКК құқық иеленуші не қоржынды инвестор болып табылатын стратегиялық мақсаттар мен міндеттерге тиімді қол жеткізу мақсатында құрылған және жұмыс істейтін еншілес және тәуелді ұйымдардың жиынтығы.</w:t>
      </w:r>
    </w:p>
    <w:p>
      <w:pPr>
        <w:spacing w:after="0"/>
        <w:ind w:left="0"/>
        <w:jc w:val="both"/>
      </w:pPr>
      <w:r>
        <w:rPr>
          <w:rFonts w:ascii="Times New Roman"/>
          <w:b w:val="false"/>
          <w:i w:val="false"/>
          <w:color w:val="000000"/>
          <w:sz w:val="28"/>
        </w:rPr>
        <w:t>
      Бірлескен кәсіпорындарды ӘКК нақты бизнес жобаларды, оның ішінде бизнес әріптестермен бірге іске асыру үшін құрады (мысалы, жер қойнауын пайдалану саласындағы жобаларды іске асыру).</w:t>
      </w:r>
    </w:p>
    <w:p>
      <w:pPr>
        <w:spacing w:after="0"/>
        <w:ind w:left="0"/>
        <w:jc w:val="both"/>
      </w:pPr>
      <w:r>
        <w:rPr>
          <w:rFonts w:ascii="Times New Roman"/>
          <w:b w:val="false"/>
          <w:i w:val="false"/>
          <w:color w:val="000000"/>
          <w:sz w:val="28"/>
        </w:rPr>
        <w:t>
      Корпоративтік басқаруды дамыту мынадай қағидаттарды қолдану арқылы жүзеге асырылатын болады:</w:t>
      </w:r>
    </w:p>
    <w:p>
      <w:pPr>
        <w:spacing w:after="0"/>
        <w:ind w:left="0"/>
        <w:jc w:val="both"/>
      </w:pPr>
      <w:r>
        <w:rPr>
          <w:rFonts w:ascii="Times New Roman"/>
          <w:b w:val="false"/>
          <w:i w:val="false"/>
          <w:color w:val="000000"/>
          <w:sz w:val="28"/>
        </w:rPr>
        <w:t>
      1) тәуекелдерді басқару жүйесі;</w:t>
      </w:r>
    </w:p>
    <w:p>
      <w:pPr>
        <w:spacing w:after="0"/>
        <w:ind w:left="0"/>
        <w:jc w:val="both"/>
      </w:pPr>
      <w:r>
        <w:rPr>
          <w:rFonts w:ascii="Times New Roman"/>
          <w:b w:val="false"/>
          <w:i w:val="false"/>
          <w:color w:val="000000"/>
          <w:sz w:val="28"/>
        </w:rPr>
        <w:t>
      2) корпоративтік есептілік;</w:t>
      </w:r>
    </w:p>
    <w:p>
      <w:pPr>
        <w:spacing w:after="0"/>
        <w:ind w:left="0"/>
        <w:jc w:val="both"/>
      </w:pPr>
      <w:r>
        <w:rPr>
          <w:rFonts w:ascii="Times New Roman"/>
          <w:b w:val="false"/>
          <w:i w:val="false"/>
          <w:color w:val="000000"/>
          <w:sz w:val="28"/>
        </w:rPr>
        <w:t>
      3) Директорлар кеңесінің жүйелі жұмысы;</w:t>
      </w:r>
    </w:p>
    <w:p>
      <w:pPr>
        <w:spacing w:after="0"/>
        <w:ind w:left="0"/>
        <w:jc w:val="both"/>
      </w:pPr>
      <w:r>
        <w:rPr>
          <w:rFonts w:ascii="Times New Roman"/>
          <w:b w:val="false"/>
          <w:i w:val="false"/>
          <w:color w:val="000000"/>
          <w:sz w:val="28"/>
        </w:rPr>
        <w:t>
      4) инвестициялық жобаларды және еншілес ұйымдарды мониторингтеу.</w:t>
      </w:r>
    </w:p>
    <w:p>
      <w:pPr>
        <w:spacing w:after="0"/>
        <w:ind w:left="0"/>
        <w:jc w:val="both"/>
      </w:pPr>
      <w:r>
        <w:rPr>
          <w:rFonts w:ascii="Times New Roman"/>
          <w:b w:val="false"/>
          <w:i w:val="false"/>
          <w:color w:val="000000"/>
          <w:sz w:val="28"/>
        </w:rPr>
        <w:t>
      ӘКК компанияның өзінде де, еншілес және тәуелді ұйымдарда да корпоративтік басқарудың ең үздік практикаларын енгізу және жетілдіру жөнінде жұмыс жүргізеді. Корпоративтік басқарудың барлық артықшылықтарын толық іске асыру үшін ӘКК стандарттар мен эталондар негізінде әзірленген нормативтік ішкі үлгілік құжаттардың біріздендірілген пакетін енгізуді жүзеге асырып отыр.</w:t>
      </w:r>
    </w:p>
    <w:p>
      <w:pPr>
        <w:spacing w:after="0"/>
        <w:ind w:left="0"/>
        <w:jc w:val="both"/>
      </w:pPr>
      <w:r>
        <w:rPr>
          <w:rFonts w:ascii="Times New Roman"/>
          <w:b w:val="false"/>
          <w:i w:val="false"/>
          <w:color w:val="000000"/>
          <w:sz w:val="28"/>
        </w:rPr>
        <w:t>
      Еншілес және тәуелді ұйымдарға қатысты ӘКК жауапкершілігіне қойылатын талаптар инвестициялық жобаларды іске асыру, активтерді одан әрі дамытуға бағытталған қаржылай қолдау арқылы орындалады.</w:t>
      </w:r>
    </w:p>
    <w:p>
      <w:pPr>
        <w:spacing w:after="0"/>
        <w:ind w:left="0"/>
        <w:jc w:val="both"/>
      </w:pPr>
      <w:r>
        <w:rPr>
          <w:rFonts w:ascii="Times New Roman"/>
          <w:b w:val="false"/>
          <w:i w:val="false"/>
          <w:color w:val="000000"/>
          <w:sz w:val="28"/>
        </w:rPr>
        <w:t>
      Мониторинг пен бақылауды жүзеге асыру үшін ӘКК мен еншілес және тәуелді ұйымдардың қаржы-шаруашылық қызметіне аудиторлық компаниялардың аудит жүргізуі болжанып отыр.</w:t>
      </w:r>
    </w:p>
    <w:p>
      <w:pPr>
        <w:spacing w:after="0"/>
        <w:ind w:left="0"/>
        <w:jc w:val="both"/>
      </w:pPr>
      <w:r>
        <w:rPr>
          <w:rFonts w:ascii="Times New Roman"/>
          <w:b w:val="false"/>
          <w:i w:val="false"/>
          <w:color w:val="000000"/>
          <w:sz w:val="28"/>
        </w:rPr>
        <w:t>
      Жергілікті атқарушы органдармен, облыстың аудандарымен, даму институттарымен тиімді әрі жемісті өзара іс-қимыл жасау мақсатында келісімдерге, бірлескен іс-қимыл жоспарларына қол қойылуда.</w:t>
      </w:r>
    </w:p>
    <w:p>
      <w:pPr>
        <w:spacing w:after="0"/>
        <w:ind w:left="0"/>
        <w:jc w:val="both"/>
      </w:pPr>
      <w:r>
        <w:rPr>
          <w:rFonts w:ascii="Times New Roman"/>
          <w:b w:val="false"/>
          <w:i w:val="false"/>
          <w:color w:val="000000"/>
          <w:sz w:val="28"/>
        </w:rPr>
        <w:t>
      Корпорацияның тігінен кіріктірілген моделін құру ӘКК, еншілес және тәуелді ұйымдар қызметіне қатысты стратегиялық және ағымдағы сипаттағы мәселелерді қарау деңгейлерінің аражігін ажырату, сондай-ақ жедел мәселелерді басқарудың неғұрлым төмен деңгейлерінде шешу мүмкіндігін беру арқылы корпоративтік басқару рәсімін оңайлатуға мүмкіндік береді. Бұл басқарушылық шешімдерді қабылдау мен іске асырудың жылдамдығын арттыруға мүмкіндік береді.</w:t>
      </w:r>
    </w:p>
    <w:p>
      <w:pPr>
        <w:spacing w:after="0"/>
        <w:ind w:left="0"/>
        <w:jc w:val="both"/>
      </w:pPr>
      <w:r>
        <w:rPr>
          <w:rFonts w:ascii="Times New Roman"/>
          <w:b w:val="false"/>
          <w:i w:val="false"/>
          <w:color w:val="000000"/>
          <w:sz w:val="28"/>
        </w:rPr>
        <w:t>
      Корпоративтік басқару құралы бола отырып, ӘКК-нің кадр саясаты ӘКК алдында тұрған басым міндеттерді тиімді орындауға бағытталған әрі біліктілігі жоғары кадрларға деген қажеттіліктің ағымдағысын қанағаттандыруға және болашақтағыларын жоспарлауға бағдарланған.</w:t>
      </w:r>
    </w:p>
    <w:p>
      <w:pPr>
        <w:spacing w:after="0"/>
        <w:ind w:left="0"/>
        <w:jc w:val="both"/>
      </w:pPr>
      <w:r>
        <w:rPr>
          <w:rFonts w:ascii="Times New Roman"/>
          <w:b w:val="false"/>
          <w:i w:val="false"/>
          <w:color w:val="000000"/>
          <w:sz w:val="28"/>
        </w:rPr>
        <w:t>
      Кадрларға деген ағымдағы және болашақтағы қажеттілікті қамтамасыз етуге қабылдау жүйесін пайдалану, біліктілікті жоғарылату және ӘКК қызметкерлерінің мансаптық өсуін жоспарлау арқылы қол жеткізіледі.</w:t>
      </w:r>
    </w:p>
    <w:p>
      <w:pPr>
        <w:spacing w:after="0"/>
        <w:ind w:left="0"/>
        <w:jc w:val="both"/>
      </w:pPr>
      <w:r>
        <w:rPr>
          <w:rFonts w:ascii="Times New Roman"/>
          <w:b w:val="false"/>
          <w:i w:val="false"/>
          <w:color w:val="000000"/>
          <w:sz w:val="28"/>
        </w:rPr>
        <w:t>
      Кадрлардың тұрақтамауына, қызметтің нәтижелілігін бағалаудың, персоналға сыйақы беру мен оларды көтермелеудің тиімділігі жеткіліксіз жүйесіне байланысты белгілі бір проблемалар бар.</w:t>
      </w:r>
    </w:p>
    <w:p>
      <w:pPr>
        <w:spacing w:after="0"/>
        <w:ind w:left="0"/>
        <w:jc w:val="both"/>
      </w:pPr>
      <w:r>
        <w:rPr>
          <w:rFonts w:ascii="Times New Roman"/>
          <w:b w:val="false"/>
          <w:i w:val="false"/>
          <w:color w:val="000000"/>
          <w:sz w:val="28"/>
        </w:rPr>
        <w:t>
      Менеджмент шешімдерінің барынша ашықтығы мен негізділігін қамтамасыз ету мақсатында ӘКК өз қызметі туралы ақпараттың қолжетімділігі мен сапасын жақсарту саясатын ұстанады, ол ӘКК-нің www.spk-shymkent.kz интернет-ресурсында өз көрінісін табады.</w:t>
      </w:r>
    </w:p>
    <w:bookmarkStart w:name="z34" w:id="32"/>
    <w:p>
      <w:pPr>
        <w:spacing w:after="0"/>
        <w:ind w:left="0"/>
        <w:jc w:val="both"/>
      </w:pPr>
      <w:r>
        <w:rPr>
          <w:rFonts w:ascii="Times New Roman"/>
          <w:b w:val="false"/>
          <w:i w:val="false"/>
          <w:color w:val="000000"/>
          <w:sz w:val="28"/>
        </w:rPr>
        <w:t>
      Мемлекеттік органдармен және даму институттарымен өзара іс-қимыл жасау</w:t>
      </w:r>
    </w:p>
    <w:bookmarkEnd w:id="32"/>
    <w:p>
      <w:pPr>
        <w:spacing w:after="0"/>
        <w:ind w:left="0"/>
        <w:jc w:val="both"/>
      </w:pPr>
      <w:r>
        <w:rPr>
          <w:rFonts w:ascii="Times New Roman"/>
          <w:b w:val="false"/>
          <w:i w:val="false"/>
          <w:color w:val="000000"/>
          <w:sz w:val="28"/>
        </w:rPr>
        <w:t>
      Облыс әкімдігі мен бюджеттік бағдарлама әкімшісі атынан жергілікті атқарушы органдардың және ӘКК-нің өзара іс-қимыл жасауы корпоративтік басқару қағидаттарына сәйкес жүзеге асырылады.</w:t>
      </w:r>
    </w:p>
    <w:p>
      <w:pPr>
        <w:spacing w:after="0"/>
        <w:ind w:left="0"/>
        <w:jc w:val="both"/>
      </w:pPr>
      <w:r>
        <w:rPr>
          <w:rFonts w:ascii="Times New Roman"/>
          <w:b w:val="false"/>
          <w:i w:val="false"/>
          <w:color w:val="000000"/>
          <w:sz w:val="28"/>
        </w:rPr>
        <w:t xml:space="preserve">
      Облыс әкімдігі ӘКК-ні басқаруды жалғыз акционердің (акционерлердің жалпы жиналысының) Қазақстан Республикасының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заңдарында және/немесе ӘКК Жарғысында көзделген өкілеттіктерін жүзеге асыру және әкімдік пен облыс басқармалары қызметкерлерінің Директорлар кеңесіне қатысуы арқылы жүзеге асырып, мынадай талаптар қояды:</w:t>
      </w:r>
    </w:p>
    <w:p>
      <w:pPr>
        <w:spacing w:after="0"/>
        <w:ind w:left="0"/>
        <w:jc w:val="both"/>
      </w:pPr>
      <w:r>
        <w:rPr>
          <w:rFonts w:ascii="Times New Roman"/>
          <w:b w:val="false"/>
          <w:i w:val="false"/>
          <w:color w:val="000000"/>
          <w:sz w:val="28"/>
        </w:rPr>
        <w:t>
      1) жалғыз акционер ретіндегі мемлекеттің мүдделерін сақтау;</w:t>
      </w:r>
    </w:p>
    <w:p>
      <w:pPr>
        <w:spacing w:after="0"/>
        <w:ind w:left="0"/>
        <w:jc w:val="both"/>
      </w:pPr>
      <w:r>
        <w:rPr>
          <w:rFonts w:ascii="Times New Roman"/>
          <w:b w:val="false"/>
          <w:i w:val="false"/>
          <w:color w:val="000000"/>
          <w:sz w:val="28"/>
        </w:rPr>
        <w:t>
      2) ӘКК қызметінің кірістілігін, тиімділігін және есептілігін қамтамасыз ету;</w:t>
      </w:r>
    </w:p>
    <w:p>
      <w:pPr>
        <w:spacing w:after="0"/>
        <w:ind w:left="0"/>
        <w:jc w:val="both"/>
      </w:pPr>
      <w:r>
        <w:rPr>
          <w:rFonts w:ascii="Times New Roman"/>
          <w:b w:val="false"/>
          <w:i w:val="false"/>
          <w:color w:val="000000"/>
          <w:sz w:val="28"/>
        </w:rPr>
        <w:t xml:space="preserve">
      3) коммуналдық меншіктен берілген активтерді және жаңадан құрылған активтерді тиімді басқару; </w:t>
      </w:r>
    </w:p>
    <w:p>
      <w:pPr>
        <w:spacing w:after="0"/>
        <w:ind w:left="0"/>
        <w:jc w:val="both"/>
      </w:pPr>
      <w:r>
        <w:rPr>
          <w:rFonts w:ascii="Times New Roman"/>
          <w:b w:val="false"/>
          <w:i w:val="false"/>
          <w:color w:val="000000"/>
          <w:sz w:val="28"/>
        </w:rPr>
        <w:t>
      4) корпоративтік басқарудың ең үздік практикасын енгізу;</w:t>
      </w:r>
    </w:p>
    <w:p>
      <w:pPr>
        <w:spacing w:after="0"/>
        <w:ind w:left="0"/>
        <w:jc w:val="both"/>
      </w:pPr>
      <w:r>
        <w:rPr>
          <w:rFonts w:ascii="Times New Roman"/>
          <w:b w:val="false"/>
          <w:i w:val="false"/>
          <w:color w:val="000000"/>
          <w:sz w:val="28"/>
        </w:rPr>
        <w:t>
      5) инновациялық процестер мен технологияларды әзірлеу және енгізу;</w:t>
      </w:r>
    </w:p>
    <w:p>
      <w:pPr>
        <w:spacing w:after="0"/>
        <w:ind w:left="0"/>
        <w:jc w:val="both"/>
      </w:pPr>
      <w:r>
        <w:rPr>
          <w:rFonts w:ascii="Times New Roman"/>
          <w:b w:val="false"/>
          <w:i w:val="false"/>
          <w:color w:val="000000"/>
          <w:sz w:val="28"/>
        </w:rPr>
        <w:t>
      6) өңірге инвестициялар тартуға қатысу.</w:t>
      </w:r>
    </w:p>
    <w:p>
      <w:pPr>
        <w:spacing w:after="0"/>
        <w:ind w:left="0"/>
        <w:jc w:val="both"/>
      </w:pPr>
      <w:r>
        <w:rPr>
          <w:rFonts w:ascii="Times New Roman"/>
          <w:b w:val="false"/>
          <w:i w:val="false"/>
          <w:color w:val="000000"/>
          <w:sz w:val="28"/>
        </w:rPr>
        <w:t xml:space="preserve">
      Облыс әкімдігі кейіннен оңалту (сауықтыру), қайта құрылымдау және олардың негізінде бәсекеге қабілетті жаңа өндірістерді дамыту үшін мемлекеттік активтерді ӘКК-ге береді. </w:t>
      </w:r>
    </w:p>
    <w:p>
      <w:pPr>
        <w:spacing w:after="0"/>
        <w:ind w:left="0"/>
        <w:jc w:val="both"/>
      </w:pPr>
      <w:r>
        <w:rPr>
          <w:rFonts w:ascii="Times New Roman"/>
          <w:b w:val="false"/>
          <w:i w:val="false"/>
          <w:color w:val="000000"/>
          <w:sz w:val="28"/>
        </w:rPr>
        <w:t>
      Инвестициялық жобаларды іске асыру үшін жергілікті атқарушы органдар ӘКК-геинфрақұрылымдық желілермен қамтамасыз етілген жер учаскелерін беруді, оның ішінде құрылып жатқан индустриялық аймақтарды, арнайы экономикалық аймақтарды, технопарктерді, тұрақтандыру қорларын ӘКК басқаруына беруді қамтамасыз етеді.</w:t>
      </w:r>
    </w:p>
    <w:p>
      <w:pPr>
        <w:spacing w:after="0"/>
        <w:ind w:left="0"/>
        <w:jc w:val="both"/>
      </w:pPr>
      <w:r>
        <w:rPr>
          <w:rFonts w:ascii="Times New Roman"/>
          <w:b w:val="false"/>
          <w:i w:val="false"/>
          <w:color w:val="000000"/>
          <w:sz w:val="28"/>
        </w:rPr>
        <w:t>
      Әлеуметтік жауапкершілікқағидатын іске асыру мақсатында ӘККтаза пайдасының бір бөлігін дивидендтік саясат шеңберінде жалғыз акционерінің (акционерлердің жалпы жиналысының) шешімі бойынша жергілікті бюджетке жібереді.</w:t>
      </w:r>
    </w:p>
    <w:p>
      <w:pPr>
        <w:spacing w:after="0"/>
        <w:ind w:left="0"/>
        <w:jc w:val="both"/>
      </w:pPr>
      <w:r>
        <w:rPr>
          <w:rFonts w:ascii="Times New Roman"/>
          <w:b w:val="false"/>
          <w:i w:val="false"/>
          <w:color w:val="000000"/>
          <w:sz w:val="28"/>
        </w:rPr>
        <w:t>
      ӘКК мемлекеттік жоспарлау жөніндегі, мемлекеттік мүлікті басқару жөніндегі уәкілетті органдармен, индустрия және индустриялық-инновациялық даму, агроөнеркәсіптік кешенді дамыту, халықты әлеуметтік қорғау, білім және ғылым, денсаулық сақтау, туризм, бәсекелестікті қорғау, жер қойнауын зерделеу және пайдалану салаларындағы уәкілетті органдармен және басқа да уәкілетті органдармен өзара іс-қимыл жасайды.</w:t>
      </w:r>
    </w:p>
    <w:p>
      <w:pPr>
        <w:spacing w:after="0"/>
        <w:ind w:left="0"/>
        <w:jc w:val="both"/>
      </w:pPr>
      <w:r>
        <w:rPr>
          <w:rFonts w:ascii="Times New Roman"/>
          <w:b w:val="false"/>
          <w:i w:val="false"/>
          <w:color w:val="000000"/>
          <w:sz w:val="28"/>
        </w:rPr>
        <w:t>
      Бизнесті қолдау құралдарын орналастыру, сондай-ақ бизнес үшін мемлекеттік даму институттарының ресурстарына қолжетімділікті қамтамасыз ету бойынша ӘКК аталған институттармен өзара іс-қимыл жасайды. Өңірлік даму институты – "Максимум" ӨИО-мен бірлескен жобаларды іске асыру бойынша өзара іс-қимыл жасайды. Осы ынтымақтастық шеңберінде еншілес ұйым – "Шымкент инновация" жауапкершілігі шектеулі серіктестігі арқылы ауыл шаруашылығындағы оңтайлы жаңа технологиялар іріктеліп, үлгі жобалар әзірленетін болады, "Максимум" ӨИО үлгі жобалар бойынша жеңілдікті кредиттер бермек.</w:t>
      </w:r>
    </w:p>
    <w:p>
      <w:pPr>
        <w:spacing w:after="0"/>
        <w:ind w:left="0"/>
        <w:jc w:val="both"/>
      </w:pPr>
      <w:r>
        <w:rPr>
          <w:rFonts w:ascii="Times New Roman"/>
          <w:b w:val="false"/>
          <w:i w:val="false"/>
          <w:color w:val="000000"/>
          <w:sz w:val="28"/>
        </w:rPr>
        <w:t>
      ӘКК мемлекеттік және салалық бағдарламаларды іске асыру жөніндегі өңірлік оператор рөлін атқарып, Қазақстан даму институттарының мүддесін жергілікті деңгейді білдіре алады. Бұл ретте ӘКК-нің оператор ретіндегі қызметтеріне бюджеттік бағдарламалар шеңберінде ақы төленеді.</w:t>
      </w:r>
    </w:p>
    <w:bookmarkStart w:name="z35" w:id="33"/>
    <w:p>
      <w:pPr>
        <w:spacing w:after="0"/>
        <w:ind w:left="0"/>
        <w:jc w:val="both"/>
      </w:pPr>
      <w:r>
        <w:rPr>
          <w:rFonts w:ascii="Times New Roman"/>
          <w:b w:val="false"/>
          <w:i w:val="false"/>
          <w:color w:val="000000"/>
          <w:sz w:val="28"/>
        </w:rPr>
        <w:t>
      ӘКК инвестициялық қоржынының құрылымы</w:t>
      </w:r>
    </w:p>
    <w:bookmarkEnd w:id="33"/>
    <w:p>
      <w:pPr>
        <w:spacing w:after="0"/>
        <w:ind w:left="0"/>
        <w:jc w:val="both"/>
      </w:pPr>
      <w:r>
        <w:rPr>
          <w:rFonts w:ascii="Times New Roman"/>
          <w:b w:val="false"/>
          <w:i w:val="false"/>
          <w:color w:val="000000"/>
          <w:sz w:val="28"/>
        </w:rPr>
        <w:t>
      ӘКК инвестициялық қоржынының құрылымы бірінші кезеңде жұмыс істеп тұрған еншілес ұйымдардағы жобаларды және жаңа еншілес ұйымдар құру жөніндегі жобаларды іске асыруды қамтиды.</w:t>
      </w:r>
    </w:p>
    <w:p>
      <w:pPr>
        <w:spacing w:after="0"/>
        <w:ind w:left="0"/>
        <w:jc w:val="both"/>
      </w:pPr>
      <w:r>
        <w:rPr>
          <w:rFonts w:ascii="Times New Roman"/>
          <w:b w:val="false"/>
          <w:i w:val="false"/>
          <w:color w:val="000000"/>
          <w:sz w:val="28"/>
        </w:rPr>
        <w:t>
      Жобаларды іске асыруға кредиттер түрінде құйылған инвестициялардың жалпы көлемі:</w:t>
      </w:r>
    </w:p>
    <w:p>
      <w:pPr>
        <w:spacing w:after="0"/>
        <w:ind w:left="0"/>
        <w:jc w:val="both"/>
      </w:pPr>
      <w:r>
        <w:rPr>
          <w:rFonts w:ascii="Times New Roman"/>
          <w:b w:val="false"/>
          <w:i w:val="false"/>
          <w:color w:val="000000"/>
          <w:sz w:val="28"/>
        </w:rPr>
        <w:t>
      1) "Сарыағаш" емдеу-оңалту кешені" жауапкершілігі шектеулі серіктестігі – 255,316 млн. теңге,</w:t>
      </w:r>
    </w:p>
    <w:p>
      <w:pPr>
        <w:spacing w:after="0"/>
        <w:ind w:left="0"/>
        <w:jc w:val="both"/>
      </w:pPr>
      <w:r>
        <w:rPr>
          <w:rFonts w:ascii="Times New Roman"/>
          <w:b w:val="false"/>
          <w:i w:val="false"/>
          <w:color w:val="000000"/>
          <w:sz w:val="28"/>
        </w:rPr>
        <w:t>
      2) "Біркөлік" оңалту-сауықтыру кешені" жауапкершілігі шектеулі серіктестігі – 50,938 млн. теңге;</w:t>
      </w:r>
    </w:p>
    <w:p>
      <w:pPr>
        <w:spacing w:after="0"/>
        <w:ind w:left="0"/>
        <w:jc w:val="both"/>
      </w:pPr>
      <w:r>
        <w:rPr>
          <w:rFonts w:ascii="Times New Roman"/>
          <w:b w:val="false"/>
          <w:i w:val="false"/>
          <w:color w:val="000000"/>
          <w:sz w:val="28"/>
        </w:rPr>
        <w:t>
      3) "Алтынтөбе" жауапкершілігі шектеулі серіктестігі (уақытша қаржылай көмек беру) – 47,036 млн. теңге.</w:t>
      </w:r>
    </w:p>
    <w:p>
      <w:pPr>
        <w:spacing w:after="0"/>
        <w:ind w:left="0"/>
        <w:jc w:val="both"/>
      </w:pPr>
      <w:r>
        <w:rPr>
          <w:rFonts w:ascii="Times New Roman"/>
          <w:b w:val="false"/>
          <w:i w:val="false"/>
          <w:color w:val="000000"/>
          <w:sz w:val="28"/>
        </w:rPr>
        <w:t>
      Бұл инвестициялық қаражат кредитті қайтару негізінде беріледі және келешекте басқа инвестициялық жобаларға пайдаланылады.</w:t>
      </w:r>
    </w:p>
    <w:p>
      <w:pPr>
        <w:spacing w:after="0"/>
        <w:ind w:left="0"/>
        <w:jc w:val="both"/>
      </w:pPr>
      <w:r>
        <w:rPr>
          <w:rFonts w:ascii="Times New Roman"/>
          <w:b w:val="false"/>
          <w:i w:val="false"/>
          <w:color w:val="000000"/>
          <w:sz w:val="28"/>
        </w:rPr>
        <w:t>
      Үлестік қатысу бойынша инвестициялық қызмет.</w:t>
      </w:r>
    </w:p>
    <w:p>
      <w:pPr>
        <w:spacing w:after="0"/>
        <w:ind w:left="0"/>
        <w:jc w:val="both"/>
      </w:pPr>
      <w:r>
        <w:rPr>
          <w:rFonts w:ascii="Times New Roman"/>
          <w:b w:val="false"/>
          <w:i w:val="false"/>
          <w:color w:val="000000"/>
          <w:sz w:val="28"/>
        </w:rPr>
        <w:t>
      Бүгінгі таңда ӘКК 100 % қатысатын жаңа кәсіпорын – "Шымкент-Инновация" жауапкершілігі шектеулі серіктестігі құрылды, жарғылық капиталы – 70,0 млн. теңге.</w:t>
      </w:r>
    </w:p>
    <w:p>
      <w:pPr>
        <w:spacing w:after="0"/>
        <w:ind w:left="0"/>
        <w:jc w:val="both"/>
      </w:pPr>
      <w:r>
        <w:rPr>
          <w:rFonts w:ascii="Times New Roman"/>
          <w:b w:val="false"/>
          <w:i w:val="false"/>
          <w:color w:val="000000"/>
          <w:sz w:val="28"/>
        </w:rPr>
        <w:t>
      Агроөнеркәсіптік кешен, инфрақұрылым және логистика, туризм, жол маңындағы сервис, тұрғын үй құрылысы, көлік, энергетика салаларында инвестициялық жобаларды іске асыру жоспарланған.</w:t>
      </w:r>
    </w:p>
    <w:p>
      <w:pPr>
        <w:spacing w:after="0"/>
        <w:ind w:left="0"/>
        <w:jc w:val="both"/>
      </w:pPr>
      <w:r>
        <w:rPr>
          <w:rFonts w:ascii="Times New Roman"/>
          <w:b w:val="false"/>
          <w:i w:val="false"/>
          <w:color w:val="000000"/>
          <w:sz w:val="28"/>
        </w:rPr>
        <w:t>
      ӘКК инвестициялық жобаға оның ең бастапқы (start-up) сатысында немесе даму сатыларында кіреді. Әрбір нақты жағдайдағы инвестициялардың сомасы бизнес-жоспардың негізінде жеке айқындалатын болады.</w:t>
      </w:r>
    </w:p>
    <w:p>
      <w:pPr>
        <w:spacing w:after="0"/>
        <w:ind w:left="0"/>
        <w:jc w:val="both"/>
      </w:pPr>
      <w:r>
        <w:rPr>
          <w:rFonts w:ascii="Times New Roman"/>
          <w:b w:val="false"/>
          <w:i w:val="false"/>
          <w:color w:val="000000"/>
          <w:sz w:val="28"/>
        </w:rPr>
        <w:t>
      Инвестициялық жобадан шығу мынадай негізгі критерийлер бойынша жүзеге асырылады: ӘКК жобадағы акцияларын/үлесін сатудан алынған кіріс ӘКК-нің жобаға құйған инвестицияларының сомасын және жобаға кірген күнгі Ұлттық банктің қайта қаржыландыру мөлшерлемесі бойынша аталған инвестициялардың сомасына есептелген сыйақыны жабады.</w:t>
      </w:r>
    </w:p>
    <w:p>
      <w:pPr>
        <w:spacing w:after="0"/>
        <w:ind w:left="0"/>
        <w:jc w:val="both"/>
      </w:pPr>
      <w:r>
        <w:rPr>
          <w:rFonts w:ascii="Times New Roman"/>
          <w:b w:val="false"/>
          <w:i w:val="false"/>
          <w:color w:val="000000"/>
          <w:sz w:val="28"/>
        </w:rPr>
        <w:t>
      ӘКК-нің өзінің акциялар пакеттерін/      активке қатысу үлесін сату туралы шешімі міндетті түрде нарықтық баға негізінде іске асырылуға тиіс. Актив сатып алған кезде ӘКК қарсы нарықтық бағалауды жүргізеді.</w:t>
      </w:r>
    </w:p>
    <w:p>
      <w:pPr>
        <w:spacing w:after="0"/>
        <w:ind w:left="0"/>
        <w:jc w:val="both"/>
      </w:pPr>
      <w:r>
        <w:rPr>
          <w:rFonts w:ascii="Times New Roman"/>
          <w:b w:val="false"/>
          <w:i w:val="false"/>
          <w:color w:val="000000"/>
          <w:sz w:val="28"/>
        </w:rPr>
        <w:t>
      SWOT-талдау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5"/>
        <w:gridCol w:w="5995"/>
      </w:tblGrid>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ұстары</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компания мәртебесі;</w:t>
            </w:r>
          </w:p>
          <w:p>
            <w:pPr>
              <w:spacing w:after="20"/>
              <w:ind w:left="20"/>
              <w:jc w:val="both"/>
            </w:pPr>
            <w:r>
              <w:rPr>
                <w:rFonts w:ascii="Times New Roman"/>
                <w:b w:val="false"/>
                <w:i w:val="false"/>
                <w:color w:val="000000"/>
                <w:sz w:val="20"/>
              </w:rPr>
              <w:t>
- жер қойнауын пайдалану және жер қатынастары саласында тікелей келіссөздер жүргізудегі әлеуметтік-кәсіпкерелік корпорацияның мүмкіндіктері;</w:t>
            </w:r>
          </w:p>
          <w:p>
            <w:pPr>
              <w:spacing w:after="20"/>
              <w:ind w:left="20"/>
              <w:jc w:val="both"/>
            </w:pPr>
            <w:r>
              <w:rPr>
                <w:rFonts w:ascii="Times New Roman"/>
                <w:b w:val="false"/>
                <w:i w:val="false"/>
                <w:color w:val="000000"/>
                <w:sz w:val="20"/>
              </w:rPr>
              <w:t>
- әртүрлі бейіндегі активтермен жұмыс істеу тәжірибесі;</w:t>
            </w:r>
          </w:p>
          <w:p>
            <w:pPr>
              <w:spacing w:after="20"/>
              <w:ind w:left="20"/>
              <w:jc w:val="both"/>
            </w:pPr>
            <w:r>
              <w:rPr>
                <w:rFonts w:ascii="Times New Roman"/>
                <w:b w:val="false"/>
                <w:i w:val="false"/>
                <w:color w:val="000000"/>
                <w:sz w:val="20"/>
              </w:rPr>
              <w:t>
- жобалар, маркетингтік зерттеулер базасының, техникалық-экономикалық негіздеме, жобалау-сметалық құжаттама әзірлеу мүмкіндігінің болуы;</w:t>
            </w:r>
          </w:p>
          <w:p>
            <w:pPr>
              <w:spacing w:after="20"/>
              <w:ind w:left="20"/>
              <w:jc w:val="both"/>
            </w:pPr>
            <w:r>
              <w:rPr>
                <w:rFonts w:ascii="Times New Roman"/>
                <w:b w:val="false"/>
                <w:i w:val="false"/>
                <w:color w:val="000000"/>
                <w:sz w:val="20"/>
              </w:rPr>
              <w:t>
- облыстық және республикалық бюджеттерден қаржы қаражатын алу;</w:t>
            </w:r>
          </w:p>
          <w:p>
            <w:pPr>
              <w:spacing w:after="20"/>
              <w:ind w:left="20"/>
              <w:jc w:val="both"/>
            </w:pPr>
            <w:r>
              <w:rPr>
                <w:rFonts w:ascii="Times New Roman"/>
                <w:b w:val="false"/>
                <w:i w:val="false"/>
                <w:color w:val="000000"/>
                <w:sz w:val="20"/>
              </w:rPr>
              <w:t>
- халықаралық компаниялармен әріптестік.</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біліктілігі жоғары кадрлардың тапшы болуы;</w:t>
            </w:r>
          </w:p>
          <w:p>
            <w:pPr>
              <w:spacing w:after="20"/>
              <w:ind w:left="20"/>
              <w:jc w:val="both"/>
            </w:pPr>
            <w:r>
              <w:rPr>
                <w:rFonts w:ascii="Times New Roman"/>
                <w:b w:val="false"/>
                <w:i w:val="false"/>
                <w:color w:val="000000"/>
                <w:sz w:val="20"/>
              </w:rPr>
              <w:t>
- мемлекеттік-жекешелік әріптестік тетігін іске асыру шарттарында жұмыс істеу тәжірибесінің жеткіліксіз болуы;</w:t>
            </w:r>
          </w:p>
          <w:p>
            <w:pPr>
              <w:spacing w:after="20"/>
              <w:ind w:left="20"/>
              <w:jc w:val="both"/>
            </w:pPr>
            <w:r>
              <w:rPr>
                <w:rFonts w:ascii="Times New Roman"/>
                <w:b w:val="false"/>
                <w:i w:val="false"/>
                <w:color w:val="000000"/>
                <w:sz w:val="20"/>
              </w:rPr>
              <w:t>
- бизнес тарапынан сенімсіздік;</w:t>
            </w:r>
          </w:p>
          <w:p>
            <w:pPr>
              <w:spacing w:after="20"/>
              <w:ind w:left="20"/>
              <w:jc w:val="both"/>
            </w:pPr>
            <w:r>
              <w:rPr>
                <w:rFonts w:ascii="Times New Roman"/>
                <w:b w:val="false"/>
                <w:i w:val="false"/>
                <w:color w:val="000000"/>
                <w:sz w:val="20"/>
              </w:rPr>
              <w:t>
- инновациялық, технологиялық және инженерлік сипаттағы инвестициялық салымдар үлесінің төмен болуы;</w:t>
            </w:r>
          </w:p>
          <w:p>
            <w:pPr>
              <w:spacing w:after="20"/>
              <w:ind w:left="20"/>
              <w:jc w:val="both"/>
            </w:pPr>
            <w:r>
              <w:rPr>
                <w:rFonts w:ascii="Times New Roman"/>
                <w:b w:val="false"/>
                <w:i w:val="false"/>
                <w:color w:val="000000"/>
                <w:sz w:val="20"/>
              </w:rPr>
              <w:t>
- әлеуметтік бағытталған мемлекеттік және өңірлік бағдарламаларды жүзеге асыру кезінде қауіптердің жоғары болуы;</w:t>
            </w:r>
          </w:p>
          <w:p>
            <w:pPr>
              <w:spacing w:after="20"/>
              <w:ind w:left="20"/>
              <w:jc w:val="both"/>
            </w:pPr>
            <w:r>
              <w:rPr>
                <w:rFonts w:ascii="Times New Roman"/>
                <w:b w:val="false"/>
                <w:i w:val="false"/>
                <w:color w:val="000000"/>
                <w:sz w:val="20"/>
              </w:rPr>
              <w:t>
- басқа даму институттарымен белсенді өзара іс-қимылдың аз болуы;</w:t>
            </w:r>
          </w:p>
          <w:p>
            <w:pPr>
              <w:spacing w:after="20"/>
              <w:ind w:left="20"/>
              <w:jc w:val="both"/>
            </w:pPr>
            <w:r>
              <w:rPr>
                <w:rFonts w:ascii="Times New Roman"/>
                <w:b w:val="false"/>
                <w:i w:val="false"/>
                <w:color w:val="000000"/>
                <w:sz w:val="20"/>
              </w:rPr>
              <w:t>
- облыс аудандарында, қалаларында ӘКК-нің тігінен кіріктірілген құрылымдарының болмауы.</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облыстың өсіп келе жатқан инвестициялық әлеуеті;</w:t>
            </w:r>
          </w:p>
          <w:p>
            <w:pPr>
              <w:spacing w:after="20"/>
              <w:ind w:left="20"/>
              <w:jc w:val="both"/>
            </w:pPr>
            <w:r>
              <w:rPr>
                <w:rFonts w:ascii="Times New Roman"/>
                <w:b w:val="false"/>
                <w:i w:val="false"/>
                <w:color w:val="000000"/>
                <w:sz w:val="20"/>
              </w:rPr>
              <w:t>
- мемлекеттік-жекешелік әріптестіксаласындағы ынтымақтастық нысандарын кеңейту мүмкіндіктері;</w:t>
            </w:r>
          </w:p>
          <w:p>
            <w:pPr>
              <w:spacing w:after="20"/>
              <w:ind w:left="20"/>
              <w:jc w:val="both"/>
            </w:pPr>
            <w:r>
              <w:rPr>
                <w:rFonts w:ascii="Times New Roman"/>
                <w:b w:val="false"/>
                <w:i w:val="false"/>
                <w:color w:val="000000"/>
                <w:sz w:val="20"/>
              </w:rPr>
              <w:t>
- мемлекеттік даму институттарынан тәжірибе мен ақпарат ресурстарының трансферті;</w:t>
            </w:r>
          </w:p>
          <w:p>
            <w:pPr>
              <w:spacing w:after="20"/>
              <w:ind w:left="20"/>
              <w:jc w:val="both"/>
            </w:pPr>
            <w:r>
              <w:rPr>
                <w:rFonts w:ascii="Times New Roman"/>
                <w:b w:val="false"/>
                <w:i w:val="false"/>
                <w:color w:val="000000"/>
                <w:sz w:val="20"/>
              </w:rPr>
              <w:t>
- тұрғын үй нарығын дамытудағы және құрылыс материалдарының өнеркәсібін дамытудағы болжамды мүмкіндіктер;</w:t>
            </w:r>
          </w:p>
          <w:p>
            <w:pPr>
              <w:spacing w:after="20"/>
              <w:ind w:left="20"/>
              <w:jc w:val="both"/>
            </w:pPr>
            <w:r>
              <w:rPr>
                <w:rFonts w:ascii="Times New Roman"/>
                <w:b w:val="false"/>
                <w:i w:val="false"/>
                <w:color w:val="000000"/>
                <w:sz w:val="20"/>
              </w:rPr>
              <w:t>
- дәстүрлі емес және инновациялық технологияларды енгізу жолымен облыстың энергетикалық тәуелсіздігін арттырудағы қажетті әлеует (жел, күн, су).</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 дағдарысы: инфляция, өтімділіктің болмауы;</w:t>
            </w:r>
          </w:p>
          <w:p>
            <w:pPr>
              <w:spacing w:after="20"/>
              <w:ind w:left="20"/>
              <w:jc w:val="both"/>
            </w:pPr>
            <w:r>
              <w:rPr>
                <w:rFonts w:ascii="Times New Roman"/>
                <w:b w:val="false"/>
                <w:i w:val="false"/>
                <w:color w:val="000000"/>
                <w:sz w:val="20"/>
              </w:rPr>
              <w:t>
- қаржы нарықтарындағы жағдайдың орнықсыз болуына байланысты инвестиция ұсынудың азаюы;</w:t>
            </w:r>
          </w:p>
          <w:p>
            <w:pPr>
              <w:spacing w:after="20"/>
              <w:ind w:left="20"/>
              <w:jc w:val="both"/>
            </w:pPr>
            <w:r>
              <w:rPr>
                <w:rFonts w:ascii="Times New Roman"/>
                <w:b w:val="false"/>
                <w:i w:val="false"/>
                <w:color w:val="000000"/>
                <w:sz w:val="20"/>
              </w:rPr>
              <w:t xml:space="preserve">
- ұзақ мерзімді қаржыландыру нарығы сыйымдылығының төмен болуы; </w:t>
            </w:r>
          </w:p>
          <w:p>
            <w:pPr>
              <w:spacing w:after="20"/>
              <w:ind w:left="20"/>
              <w:jc w:val="both"/>
            </w:pPr>
            <w:r>
              <w:rPr>
                <w:rFonts w:ascii="Times New Roman"/>
                <w:b w:val="false"/>
                <w:i w:val="false"/>
                <w:color w:val="000000"/>
                <w:sz w:val="20"/>
              </w:rPr>
              <w:t>
- ӘКК-нің қолданыстағы жобалары бойынша шикізат пен өнім бағасының күрт қымбаттауы, бұл тұтынушылық белсенділіктің ықтимал құлдырауына әкеп соғады;</w:t>
            </w:r>
          </w:p>
          <w:p>
            <w:pPr>
              <w:spacing w:after="20"/>
              <w:ind w:left="20"/>
              <w:jc w:val="both"/>
            </w:pPr>
            <w:r>
              <w:rPr>
                <w:rFonts w:ascii="Times New Roman"/>
                <w:b w:val="false"/>
                <w:i w:val="false"/>
                <w:color w:val="000000"/>
                <w:sz w:val="20"/>
              </w:rPr>
              <w:t>
- екінші деңгейдегі банктердің кредит саясатын қатаңдатуы;</w:t>
            </w:r>
          </w:p>
          <w:p>
            <w:pPr>
              <w:spacing w:after="20"/>
              <w:ind w:left="20"/>
              <w:jc w:val="both"/>
            </w:pPr>
            <w:r>
              <w:rPr>
                <w:rFonts w:ascii="Times New Roman"/>
                <w:b w:val="false"/>
                <w:i w:val="false"/>
                <w:color w:val="000000"/>
                <w:sz w:val="20"/>
              </w:rPr>
              <w:t xml:space="preserve">
- заңнама мен реттеуші шаралар өзгерісінің ықпалына ұшырау қаупінің жоғары болуы.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 сыртқы және ішкі ортасының мықты тұстарын айқындау негізінде олардың бәсекелік артықшылықтарын тиімді пайдалануды қамтамасыз ететін мүмкіндіктер анықталды.</w:t>
      </w:r>
    </w:p>
    <w:p>
      <w:pPr>
        <w:spacing w:after="0"/>
        <w:ind w:left="0"/>
        <w:jc w:val="both"/>
      </w:pPr>
      <w:r>
        <w:rPr>
          <w:rFonts w:ascii="Times New Roman"/>
          <w:b w:val="false"/>
          <w:i w:val="false"/>
          <w:color w:val="000000"/>
          <w:sz w:val="28"/>
        </w:rPr>
        <w:t>
      Проблемаларды (осал тұстарды) жою мүмкіндіктердің туындауына, ал керісінше болса – ӘКК-нің дамуына төнетін қауіптердің туындауына әкеп соқтырады.</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жоспарына, Қазақстан Республикасын үдемелі индустриялық-инновациялық дамыту жөніндегі мемлекеттік бағдарламаға, "Агробизнес – 2020" Қазақстан Республикасында агроөнеркәсіптік кешенді дамыту жөніндегі 2013 – 2020 жылдарға арналған бағдарламағасәйкесөңірлерге құйылатын инвестицияларды ұлғайту жоспарланып отыр, мұның өзіоблыс экономикасының басым салаларын дамытуға ықпал ететін жоспарлы инвестициялық саясатты жүргізуге мүмкіндік береді.</w:t>
      </w:r>
    </w:p>
    <w:p>
      <w:pPr>
        <w:spacing w:after="0"/>
        <w:ind w:left="0"/>
        <w:jc w:val="both"/>
      </w:pPr>
      <w:r>
        <w:rPr>
          <w:rFonts w:ascii="Times New Roman"/>
          <w:b w:val="false"/>
          <w:i w:val="false"/>
          <w:color w:val="000000"/>
          <w:sz w:val="28"/>
        </w:rPr>
        <w:t>
      Экономика салаларында өнімділікті жоғарылату, инновациялық әзірлемелер мен заманауи басқарушылық технологияларды енгізу, бәсекеге қабілетті жаңа өндірістер құру, жұмыс істеп тұрған кәсіпорындарды жаңғырту (техникалық қайта жарақтандыру), ғылыми-зерттеу және тәжірибелік-конструкторлық жұмыстарға әртүрлі көздерден жұмсалатын шығындар, зияткерлік меншікті қорғау, кәсіпорындарды мемлекеттік қолдаудың әртүрлі құралдарын енгізу және іске асыру жаңа технологияларды тартуға, өңірдегі инновациялық саясатты жүзеге асыруға қолайлы жағдай жасайды.</w:t>
      </w:r>
    </w:p>
    <w:bookmarkStart w:name="z36" w:id="34"/>
    <w:p>
      <w:pPr>
        <w:spacing w:after="0"/>
        <w:ind w:left="0"/>
        <w:jc w:val="both"/>
      </w:pPr>
      <w:r>
        <w:rPr>
          <w:rFonts w:ascii="Times New Roman"/>
          <w:b w:val="false"/>
          <w:i w:val="false"/>
          <w:color w:val="000000"/>
          <w:sz w:val="28"/>
        </w:rPr>
        <w:t xml:space="preserve">
      Стратегиялық дамудың негізгі бағыттары </w:t>
      </w:r>
    </w:p>
    <w:bookmarkEnd w:id="34"/>
    <w:p>
      <w:pPr>
        <w:spacing w:after="0"/>
        <w:ind w:left="0"/>
        <w:jc w:val="both"/>
      </w:pPr>
      <w:r>
        <w:rPr>
          <w:rFonts w:ascii="Times New Roman"/>
          <w:b w:val="false"/>
          <w:i w:val="false"/>
          <w:color w:val="000000"/>
          <w:sz w:val="28"/>
        </w:rPr>
        <w:t>
      Мықты және осал тұстарды, мүмкіндіктер мен қауіптерді талдау негізінде ӘКК күш-жігері мен ресурстарды облыс экономикасының мынадай басым секторларын дамыту шеңберіндегі бизнес-жобаларды іске асыруға шоғырландыруды жоспарлап отыр:</w:t>
      </w:r>
    </w:p>
    <w:p>
      <w:pPr>
        <w:spacing w:after="0"/>
        <w:ind w:left="0"/>
        <w:jc w:val="both"/>
      </w:pPr>
      <w:r>
        <w:rPr>
          <w:rFonts w:ascii="Times New Roman"/>
          <w:b w:val="false"/>
          <w:i w:val="false"/>
          <w:color w:val="000000"/>
          <w:sz w:val="28"/>
        </w:rPr>
        <w:t>
      1) инновациялық саясатты дамыту;</w:t>
      </w:r>
    </w:p>
    <w:p>
      <w:pPr>
        <w:spacing w:after="0"/>
        <w:ind w:left="0"/>
        <w:jc w:val="both"/>
      </w:pPr>
      <w:r>
        <w:rPr>
          <w:rFonts w:ascii="Times New Roman"/>
          <w:b w:val="false"/>
          <w:i w:val="false"/>
          <w:color w:val="000000"/>
          <w:sz w:val="28"/>
        </w:rPr>
        <w:t>
      2) агроөнеркәсіптік кешен және ауыл шаруашылығы тауарларын өңдеу;</w:t>
      </w:r>
    </w:p>
    <w:p>
      <w:pPr>
        <w:spacing w:after="0"/>
        <w:ind w:left="0"/>
        <w:jc w:val="both"/>
      </w:pPr>
      <w:r>
        <w:rPr>
          <w:rFonts w:ascii="Times New Roman"/>
          <w:b w:val="false"/>
          <w:i w:val="false"/>
          <w:color w:val="000000"/>
          <w:sz w:val="28"/>
        </w:rPr>
        <w:t>
      3) инфрақұрылымды және логистиканы дамыту;</w:t>
      </w:r>
    </w:p>
    <w:p>
      <w:pPr>
        <w:spacing w:after="0"/>
        <w:ind w:left="0"/>
        <w:jc w:val="both"/>
      </w:pPr>
      <w:r>
        <w:rPr>
          <w:rFonts w:ascii="Times New Roman"/>
          <w:b w:val="false"/>
          <w:i w:val="false"/>
          <w:color w:val="000000"/>
          <w:sz w:val="28"/>
        </w:rPr>
        <w:t>
      4) тоқыма бұйымдарының өндірісі;</w:t>
      </w:r>
    </w:p>
    <w:p>
      <w:pPr>
        <w:spacing w:after="0"/>
        <w:ind w:left="0"/>
        <w:jc w:val="both"/>
      </w:pPr>
      <w:r>
        <w:rPr>
          <w:rFonts w:ascii="Times New Roman"/>
          <w:b w:val="false"/>
          <w:i w:val="false"/>
          <w:color w:val="000000"/>
          <w:sz w:val="28"/>
        </w:rPr>
        <w:t>
      5) тұрғын үй құрылысы және құрылыс материалдарының өндірісі;</w:t>
      </w:r>
    </w:p>
    <w:p>
      <w:pPr>
        <w:spacing w:after="0"/>
        <w:ind w:left="0"/>
        <w:jc w:val="both"/>
      </w:pPr>
      <w:r>
        <w:rPr>
          <w:rFonts w:ascii="Times New Roman"/>
          <w:b w:val="false"/>
          <w:i w:val="false"/>
          <w:color w:val="000000"/>
          <w:sz w:val="28"/>
        </w:rPr>
        <w:t>
      6) электрэнергетикасы және жер қойнауын пайдалануды дамыту.</w:t>
      </w:r>
    </w:p>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мемлекеттік бағдарламаны іске асыруға, инновациялық саясатты дамытуға жәрдемдесу, отандық ғылымға қолдау көрсету.</w:t>
      </w:r>
    </w:p>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мемлекеттік бағдарламаны іске асыруға, экономика салаларын инновациялық-технологиялық дамытуды басқаруға қатысу есебінен облыс экономикасының бәсекеге қабілеттілігін арттыруды қамтамасыз ететін өңірлік инновациялық жүйені дамытуға жәрдемдесу қызметтің негізгі бағыттары болмақ.</w:t>
      </w:r>
    </w:p>
    <w:p>
      <w:pPr>
        <w:spacing w:after="0"/>
        <w:ind w:left="0"/>
        <w:jc w:val="both"/>
      </w:pPr>
      <w:r>
        <w:rPr>
          <w:rFonts w:ascii="Times New Roman"/>
          <w:b w:val="false"/>
          <w:i w:val="false"/>
          <w:color w:val="000000"/>
          <w:sz w:val="28"/>
        </w:rPr>
        <w:t>
      Еншілес ұйым – "Шымкент инновация" жауапкершілігі шектеулі серіктестігінің қызметі мыналарға бағытталған:</w:t>
      </w:r>
    </w:p>
    <w:p>
      <w:pPr>
        <w:spacing w:after="0"/>
        <w:ind w:left="0"/>
        <w:jc w:val="both"/>
      </w:pPr>
      <w:r>
        <w:rPr>
          <w:rFonts w:ascii="Times New Roman"/>
          <w:b w:val="false"/>
          <w:i w:val="false"/>
          <w:color w:val="000000"/>
          <w:sz w:val="28"/>
        </w:rPr>
        <w:t>
      1) өңірге инвестициялар тарту үшін инвестор іздеу;</w:t>
      </w:r>
    </w:p>
    <w:p>
      <w:pPr>
        <w:spacing w:after="0"/>
        <w:ind w:left="0"/>
        <w:jc w:val="both"/>
      </w:pPr>
      <w:r>
        <w:rPr>
          <w:rFonts w:ascii="Times New Roman"/>
          <w:b w:val="false"/>
          <w:i w:val="false"/>
          <w:color w:val="000000"/>
          <w:sz w:val="28"/>
        </w:rPr>
        <w:t>
      2) өңірлік деңгейде инвесторлардың жобаларын сервистік қолдау және сүйемелдеу.</w:t>
      </w:r>
    </w:p>
    <w:p>
      <w:pPr>
        <w:spacing w:after="0"/>
        <w:ind w:left="0"/>
        <w:jc w:val="both"/>
      </w:pPr>
      <w:r>
        <w:rPr>
          <w:rFonts w:ascii="Times New Roman"/>
          <w:b w:val="false"/>
          <w:i w:val="false"/>
          <w:color w:val="000000"/>
          <w:sz w:val="28"/>
        </w:rPr>
        <w:t>
      Инвесторларға қызмет көрсету орталықтарының мынадай функциялары жүзеге асырылады:</w:t>
      </w:r>
    </w:p>
    <w:p>
      <w:pPr>
        <w:spacing w:after="0"/>
        <w:ind w:left="0"/>
        <w:jc w:val="both"/>
      </w:pPr>
      <w:r>
        <w:rPr>
          <w:rFonts w:ascii="Times New Roman"/>
          <w:b w:val="false"/>
          <w:i w:val="false"/>
          <w:color w:val="000000"/>
          <w:sz w:val="28"/>
        </w:rPr>
        <w:t>
      1) өңір үшін отандық және шетелдік инвесторларды, қазақстандық және шетелдік тараптар арасында бірлескен кәсіпорындар құру үшін әлеуетті әріптестерді іздеу;</w:t>
      </w:r>
    </w:p>
    <w:p>
      <w:pPr>
        <w:spacing w:after="0"/>
        <w:ind w:left="0"/>
        <w:jc w:val="both"/>
      </w:pPr>
      <w:r>
        <w:rPr>
          <w:rFonts w:ascii="Times New Roman"/>
          <w:b w:val="false"/>
          <w:i w:val="false"/>
          <w:color w:val="000000"/>
          <w:sz w:val="28"/>
        </w:rPr>
        <w:t>
      2) әлеуетті инвесторлар үшін өңірде "бірінші терезе" функцияларын жүзеге асыру;</w:t>
      </w:r>
    </w:p>
    <w:p>
      <w:pPr>
        <w:spacing w:after="0"/>
        <w:ind w:left="0"/>
        <w:jc w:val="both"/>
      </w:pPr>
      <w:r>
        <w:rPr>
          <w:rFonts w:ascii="Times New Roman"/>
          <w:b w:val="false"/>
          <w:i w:val="false"/>
          <w:color w:val="000000"/>
          <w:sz w:val="28"/>
        </w:rPr>
        <w:t>
      3) инвесторлар үшін өңірлік деңгейде мемлекеттік қолдау құралдарын іске асыруға жәрдемдесу;</w:t>
      </w:r>
    </w:p>
    <w:p>
      <w:pPr>
        <w:spacing w:after="0"/>
        <w:ind w:left="0"/>
        <w:jc w:val="both"/>
      </w:pPr>
      <w:r>
        <w:rPr>
          <w:rFonts w:ascii="Times New Roman"/>
          <w:b w:val="false"/>
          <w:i w:val="false"/>
          <w:color w:val="000000"/>
          <w:sz w:val="28"/>
        </w:rPr>
        <w:t>
      4) әлеуетті инвесторлар үшін перспективалы және қолданыстағы жобалар бойынша өңірлік дерекқорды қалыптастыру және енгізу;</w:t>
      </w:r>
    </w:p>
    <w:p>
      <w:pPr>
        <w:spacing w:after="0"/>
        <w:ind w:left="0"/>
        <w:jc w:val="both"/>
      </w:pPr>
      <w:r>
        <w:rPr>
          <w:rFonts w:ascii="Times New Roman"/>
          <w:b w:val="false"/>
          <w:i w:val="false"/>
          <w:color w:val="000000"/>
          <w:sz w:val="28"/>
        </w:rPr>
        <w:t>
      5) Инвесторларға қызмет көрсету орталығы құзыретінің шегінде облыс аумағында инвестициялық жобалардың іске асырылуын мониторингтеу;</w:t>
      </w:r>
    </w:p>
    <w:p>
      <w:pPr>
        <w:spacing w:after="0"/>
        <w:ind w:left="0"/>
        <w:jc w:val="both"/>
      </w:pPr>
      <w:r>
        <w:rPr>
          <w:rFonts w:ascii="Times New Roman"/>
          <w:b w:val="false"/>
          <w:i w:val="false"/>
          <w:color w:val="000000"/>
          <w:sz w:val="28"/>
        </w:rPr>
        <w:t>
      6) жеке инвестор, мемлекет пен жергілікті атқарушы органдар, қазақстандық және шетелдік бизнес өкілдері арасында диалог алаңқайын құру;</w:t>
      </w:r>
    </w:p>
    <w:p>
      <w:pPr>
        <w:spacing w:after="0"/>
        <w:ind w:left="0"/>
        <w:jc w:val="both"/>
      </w:pPr>
      <w:r>
        <w:rPr>
          <w:rFonts w:ascii="Times New Roman"/>
          <w:b w:val="false"/>
          <w:i w:val="false"/>
          <w:color w:val="000000"/>
          <w:sz w:val="28"/>
        </w:rPr>
        <w:t>
      7) инвесторлардың проблемалы мәселелерін өңірлік деңгейде шешуге қатысу, инвесторлардың мүддесін қорғау;</w:t>
      </w:r>
    </w:p>
    <w:p>
      <w:pPr>
        <w:spacing w:after="0"/>
        <w:ind w:left="0"/>
        <w:jc w:val="both"/>
      </w:pPr>
      <w:r>
        <w:rPr>
          <w:rFonts w:ascii="Times New Roman"/>
          <w:b w:val="false"/>
          <w:i w:val="false"/>
          <w:color w:val="000000"/>
          <w:sz w:val="28"/>
        </w:rPr>
        <w:t>
      8) инвесторларды, уәкілетті мемлекеттік органдарды, жұмылдырылған даму институттарын және өзге де мүдделі ұйымдарды ақпараттық-талдамалық қамтамасыз ету:</w:t>
      </w:r>
    </w:p>
    <w:p>
      <w:pPr>
        <w:spacing w:after="0"/>
        <w:ind w:left="0"/>
        <w:jc w:val="both"/>
      </w:pPr>
      <w:r>
        <w:rPr>
          <w:rFonts w:ascii="Times New Roman"/>
          <w:b w:val="false"/>
          <w:i w:val="false"/>
          <w:color w:val="000000"/>
          <w:sz w:val="28"/>
        </w:rPr>
        <w:t>
      9) инвесторлардың уәкілетті мемлекеттік органдармен, даму институттарымен келіссөздерін, кездесулерін, "дөңгелек үстелдерін" ұйымдастыру;</w:t>
      </w:r>
    </w:p>
    <w:p>
      <w:pPr>
        <w:spacing w:after="0"/>
        <w:ind w:left="0"/>
        <w:jc w:val="both"/>
      </w:pPr>
      <w:r>
        <w:rPr>
          <w:rFonts w:ascii="Times New Roman"/>
          <w:b w:val="false"/>
          <w:i w:val="false"/>
          <w:color w:val="000000"/>
          <w:sz w:val="28"/>
        </w:rPr>
        <w:t>
      10) қазақстандық және шетелдік тараптардың қатысуымен инвестициялық форумдар/көрмелер ұйымдастыру;</w:t>
      </w:r>
    </w:p>
    <w:p>
      <w:pPr>
        <w:spacing w:after="0"/>
        <w:ind w:left="0"/>
        <w:jc w:val="both"/>
      </w:pPr>
      <w:r>
        <w:rPr>
          <w:rFonts w:ascii="Times New Roman"/>
          <w:b w:val="false"/>
          <w:i w:val="false"/>
          <w:color w:val="000000"/>
          <w:sz w:val="28"/>
        </w:rPr>
        <w:t>
      11) халықаралық инвестициялық іс-шараларда өңір мүддесін білдіру;</w:t>
      </w:r>
    </w:p>
    <w:p>
      <w:pPr>
        <w:spacing w:after="0"/>
        <w:ind w:left="0"/>
        <w:jc w:val="both"/>
      </w:pPr>
      <w:r>
        <w:rPr>
          <w:rFonts w:ascii="Times New Roman"/>
          <w:b w:val="false"/>
          <w:i w:val="false"/>
          <w:color w:val="000000"/>
          <w:sz w:val="28"/>
        </w:rPr>
        <w:t>
      12) қазақстандық және шетелдік тараптар арасында бірлескен кәсіпорындар құру үшін әлеуетті әріптес іздеу;</w:t>
      </w:r>
    </w:p>
    <w:p>
      <w:pPr>
        <w:spacing w:after="0"/>
        <w:ind w:left="0"/>
        <w:jc w:val="both"/>
      </w:pPr>
      <w:r>
        <w:rPr>
          <w:rFonts w:ascii="Times New Roman"/>
          <w:b w:val="false"/>
          <w:i w:val="false"/>
          <w:color w:val="000000"/>
          <w:sz w:val="28"/>
        </w:rPr>
        <w:t>
      13) Инвесторларға қызмет көрсету орталығы құзыретінің шегінде мемлекеттік органдар, жергілікті кәсіпорындар мен инвесторлар арасында шарттарға, меморандумдарға, келісімдерге қол қоюға жәрдемдесу;</w:t>
      </w:r>
    </w:p>
    <w:p>
      <w:pPr>
        <w:spacing w:after="0"/>
        <w:ind w:left="0"/>
        <w:jc w:val="both"/>
      </w:pPr>
      <w:r>
        <w:rPr>
          <w:rFonts w:ascii="Times New Roman"/>
          <w:b w:val="false"/>
          <w:i w:val="false"/>
          <w:color w:val="000000"/>
          <w:sz w:val="28"/>
        </w:rPr>
        <w:t>
      14) инвесторларды сервистік қолдау шеңберінде өзге де қызметтер көрсету;</w:t>
      </w:r>
    </w:p>
    <w:p>
      <w:pPr>
        <w:spacing w:after="0"/>
        <w:ind w:left="0"/>
        <w:jc w:val="both"/>
      </w:pPr>
      <w:r>
        <w:rPr>
          <w:rFonts w:ascii="Times New Roman"/>
          <w:b w:val="false"/>
          <w:i w:val="false"/>
          <w:color w:val="000000"/>
          <w:sz w:val="28"/>
        </w:rPr>
        <w:t>
      15) отандық ғылыми-зерттеу институттарын тапсырыстармен қамтамасыз ету мақсатында бірлескен зертханалар ашуда, шетелдік мамандар тартуда жоғары оқу орындарына қолдау көрсету;</w:t>
      </w:r>
    </w:p>
    <w:p>
      <w:pPr>
        <w:spacing w:after="0"/>
        <w:ind w:left="0"/>
        <w:jc w:val="both"/>
      </w:pPr>
      <w:r>
        <w:rPr>
          <w:rFonts w:ascii="Times New Roman"/>
          <w:b w:val="false"/>
          <w:i w:val="false"/>
          <w:color w:val="000000"/>
          <w:sz w:val="28"/>
        </w:rPr>
        <w:t>
      16) инновациялық кластерлер мен нысаналы технологиялық бағдарламаларды әзірлеуде және іске асыруда жәрдемдесу.</w:t>
      </w:r>
    </w:p>
    <w:p>
      <w:pPr>
        <w:spacing w:after="0"/>
        <w:ind w:left="0"/>
        <w:jc w:val="both"/>
      </w:pPr>
      <w:r>
        <w:rPr>
          <w:rFonts w:ascii="Times New Roman"/>
          <w:b w:val="false"/>
          <w:i w:val="false"/>
          <w:color w:val="000000"/>
          <w:sz w:val="28"/>
        </w:rPr>
        <w:t>
      Жауапкершілігі шектеулі серіктестік медицинаны, ауыл шаруашылығын, баламалы энергетиканы, энергия үнемдеуді, ІТ, металлургияны қоса алғанда, әртүрлі салалардағы жобаларды іске асыруды жоспарлап отыр.</w:t>
      </w:r>
    </w:p>
    <w:p>
      <w:pPr>
        <w:spacing w:after="0"/>
        <w:ind w:left="0"/>
        <w:jc w:val="both"/>
      </w:pPr>
      <w:r>
        <w:rPr>
          <w:rFonts w:ascii="Times New Roman"/>
          <w:b w:val="false"/>
          <w:i w:val="false"/>
          <w:color w:val="000000"/>
          <w:sz w:val="28"/>
        </w:rPr>
        <w:t>
      Өзінің еншілес ұйымы – "Шымкент инновация" жауапкершілігі шектеулі серіктестігі арқылы өзінің жарғылық қызметінің шеңберінде ӘКК жергілікті атқарушы органдар мен бизнес-қоғамдастыққа мынадай көрсеткіштерді іске асыруда жәрдем көрсетпек:</w:t>
      </w:r>
    </w:p>
    <w:p>
      <w:pPr>
        <w:spacing w:after="0"/>
        <w:ind w:left="0"/>
        <w:jc w:val="both"/>
      </w:pPr>
      <w:r>
        <w:rPr>
          <w:rFonts w:ascii="Times New Roman"/>
          <w:b w:val="false"/>
          <w:i w:val="false"/>
          <w:color w:val="000000"/>
          <w:sz w:val="28"/>
        </w:rPr>
        <w:t>
      1) өңдеуші өнеркәсіпке құйылған шетелдік инвестициялардың кемінде 20 %-ға өсуі;</w:t>
      </w:r>
    </w:p>
    <w:p>
      <w:pPr>
        <w:spacing w:after="0"/>
        <w:ind w:left="0"/>
        <w:jc w:val="both"/>
      </w:pPr>
      <w:r>
        <w:rPr>
          <w:rFonts w:ascii="Times New Roman"/>
          <w:b w:val="false"/>
          <w:i w:val="false"/>
          <w:color w:val="000000"/>
          <w:sz w:val="28"/>
        </w:rPr>
        <w:t>
      2) өңірге тартылған шетелдік инвесторлардың саны (жыл сайын кемінде екеу), оның ішінде Global-2000 тізімінен;</w:t>
      </w:r>
    </w:p>
    <w:p>
      <w:pPr>
        <w:spacing w:after="0"/>
        <w:ind w:left="0"/>
        <w:jc w:val="both"/>
      </w:pPr>
      <w:r>
        <w:rPr>
          <w:rFonts w:ascii="Times New Roman"/>
          <w:b w:val="false"/>
          <w:i w:val="false"/>
          <w:color w:val="000000"/>
          <w:sz w:val="28"/>
        </w:rPr>
        <w:t>
      3) жыл сайын іске қосылатын, оның ішінде шет елдер қатысатын инвестициялық жобалардың саны (жылына кемінде бесеу).</w:t>
      </w:r>
    </w:p>
    <w:bookmarkStart w:name="z70" w:id="35"/>
    <w:p>
      <w:pPr>
        <w:spacing w:after="0"/>
        <w:ind w:left="0"/>
        <w:jc w:val="both"/>
      </w:pPr>
      <w:r>
        <w:rPr>
          <w:rFonts w:ascii="Times New Roman"/>
          <w:b w:val="false"/>
          <w:i w:val="false"/>
          <w:color w:val="000000"/>
          <w:sz w:val="28"/>
        </w:rPr>
        <w:t>
      Агроөнеркәсіптік кешен және ауыл шаруашылығы тауарларын өңдеу, инфрақұрылымды және логистиканы дамыту.</w:t>
      </w:r>
    </w:p>
    <w:bookmarkEnd w:id="35"/>
    <w:p>
      <w:pPr>
        <w:spacing w:after="0"/>
        <w:ind w:left="0"/>
        <w:jc w:val="both"/>
      </w:pPr>
      <w:r>
        <w:rPr>
          <w:rFonts w:ascii="Times New Roman"/>
          <w:b w:val="false"/>
          <w:i w:val="false"/>
          <w:color w:val="000000"/>
          <w:sz w:val="28"/>
        </w:rPr>
        <w:t>
      Аграрлық секторды және ауыл шаруашылығы өнімдерін терең өңдеуді дамыту ӘКК үшін күш-жігер мен ресурс жұмсаудың ұзақ мерзімді перспективаға арналған басым бағыты болып табылады.</w:t>
      </w:r>
    </w:p>
    <w:p>
      <w:pPr>
        <w:spacing w:after="0"/>
        <w:ind w:left="0"/>
        <w:jc w:val="both"/>
      </w:pPr>
      <w:r>
        <w:rPr>
          <w:rFonts w:ascii="Times New Roman"/>
          <w:b w:val="false"/>
          <w:i w:val="false"/>
          <w:color w:val="000000"/>
          <w:sz w:val="28"/>
        </w:rPr>
        <w:t>
      Жаңа өндірістер құру, агроөнеркәсіптік кешен өнімдерін дайындау, тасымалдау және сақтау жөніндегі инфрақұрылым мен логистиканы дамыту арқылы облыстың агроөнеркәсіптік кешенін дамытуға жәрдемдесу жоспарланып отыр. Облыстың агроөнеркәсіптік кешенін субъектілерінің қарыздарына кепілдік беру жөніндегі іс-шаралар жүргізілмек.</w:t>
      </w:r>
    </w:p>
    <w:p>
      <w:pPr>
        <w:spacing w:after="0"/>
        <w:ind w:left="0"/>
        <w:jc w:val="both"/>
      </w:pPr>
      <w:r>
        <w:rPr>
          <w:rFonts w:ascii="Times New Roman"/>
          <w:b w:val="false"/>
          <w:i w:val="false"/>
          <w:color w:val="000000"/>
          <w:sz w:val="28"/>
        </w:rPr>
        <w:t>
      Мына: тамшылатып суару технологияларын енгізу; шағын кәсіпкерлік объектілерін шағын агроқұрылымдардан неғұрлым ірілеу шаруашылықтарға біріктіруге ынталандыру; заманауи көкөніс сақтау қоймаларын құру және жылыжай шаруашылығының объектілерін көбейту; асыл тұқымды әрі өнімділігі жоғары мал өсіру жөніндегі жобаларды іске асыру; инновациялық тәжірибені тарату және енгізу әрі практикалық семинарлар өткізу; шикізатты дайындау, тасымалдау және сақтау жөніндегі инфрақұрылым мен логистиканы дамыту; облыстың агроөнеркәсіптік кешеніне және қайта өңделген өнімдерге инвестициялар тарту; кейбір ауыл шаруашылығы тауарлары бойынша өндірістік қуаттарды дамытуға жәрдемдесу жөніндегі іс-шараларды іске асыруда жәрдем көрсету көзделіп отыр.</w:t>
      </w:r>
    </w:p>
    <w:bookmarkStart w:name="z37" w:id="36"/>
    <w:p>
      <w:pPr>
        <w:spacing w:after="0"/>
        <w:ind w:left="0"/>
        <w:jc w:val="both"/>
      </w:pPr>
      <w:r>
        <w:rPr>
          <w:rFonts w:ascii="Times New Roman"/>
          <w:b w:val="false"/>
          <w:i w:val="false"/>
          <w:color w:val="000000"/>
          <w:sz w:val="28"/>
        </w:rPr>
        <w:t>
      Тоқыма бұйымдарының өндірісі.</w:t>
      </w:r>
    </w:p>
    <w:bookmarkEnd w:id="36"/>
    <w:p>
      <w:pPr>
        <w:spacing w:after="0"/>
        <w:ind w:left="0"/>
        <w:jc w:val="both"/>
      </w:pPr>
      <w:r>
        <w:rPr>
          <w:rFonts w:ascii="Times New Roman"/>
          <w:b w:val="false"/>
          <w:i w:val="false"/>
          <w:color w:val="000000"/>
          <w:sz w:val="28"/>
        </w:rPr>
        <w:t>
      Тоқыма бұйымдарының өндірісін дамытудың жоғары қарқынын ұстап тұру және жеделдету үшін тұрып қалған кәсіпорындарды іске қосу, арнайы экономикалық аймақта жаңа өндірістік қуаттар құру, облыста тоқыма кластерін құру жөніндегі жұмыс жалғасады.</w:t>
      </w:r>
    </w:p>
    <w:p>
      <w:pPr>
        <w:spacing w:after="0"/>
        <w:ind w:left="0"/>
        <w:jc w:val="both"/>
      </w:pPr>
      <w:r>
        <w:rPr>
          <w:rFonts w:ascii="Times New Roman"/>
          <w:b w:val="false"/>
          <w:i w:val="false"/>
          <w:color w:val="000000"/>
          <w:sz w:val="28"/>
        </w:rPr>
        <w:t>
      Тұрып қалған кәсіпорындарды іске қосуға, өндірістік қуаттардың толық жүктелуін қамтамасыз етуге жәрдемдесу тұрақтандыру қорын құру арқылы жүзеге асырмақ.</w:t>
      </w:r>
    </w:p>
    <w:p>
      <w:pPr>
        <w:spacing w:after="0"/>
        <w:ind w:left="0"/>
        <w:jc w:val="both"/>
      </w:pPr>
      <w:r>
        <w:rPr>
          <w:rFonts w:ascii="Times New Roman"/>
          <w:b w:val="false"/>
          <w:i w:val="false"/>
          <w:color w:val="000000"/>
          <w:sz w:val="28"/>
        </w:rPr>
        <w:t>
      ОҚО-да тоқыма саласының тұрақтандыру қорын құру тоқыма саласына инвестициялар тартуға, оның ішінде "Оңтүстік" арнайы экономикалық аймағының талап етілуінің өсуіне түрткі болып, облыс кәсіпорындарының өндірісі көлемінің жалпы өсуін ұлғайтады, бюджетке түсетін салықтарды 1 млрд. теңгеге дейін ұлғайтады, жаңа жұмыс орындарын құрады, тоқыма өндірісін сүйемелдейтін бизнестің жаңа түрлерін құрады.</w:t>
      </w:r>
    </w:p>
    <w:bookmarkStart w:name="z38" w:id="37"/>
    <w:p>
      <w:pPr>
        <w:spacing w:after="0"/>
        <w:ind w:left="0"/>
        <w:jc w:val="both"/>
      </w:pPr>
      <w:r>
        <w:rPr>
          <w:rFonts w:ascii="Times New Roman"/>
          <w:b w:val="false"/>
          <w:i w:val="false"/>
          <w:color w:val="000000"/>
          <w:sz w:val="28"/>
        </w:rPr>
        <w:t>
      Тұрғын үй құрылысы және құрылыс материалдарының өндірісі.</w:t>
      </w:r>
    </w:p>
    <w:bookmarkEnd w:id="37"/>
    <w:p>
      <w:pPr>
        <w:spacing w:after="0"/>
        <w:ind w:left="0"/>
        <w:jc w:val="both"/>
      </w:pPr>
      <w:r>
        <w:rPr>
          <w:rFonts w:ascii="Times New Roman"/>
          <w:b w:val="false"/>
          <w:i w:val="false"/>
          <w:color w:val="000000"/>
          <w:sz w:val="28"/>
        </w:rPr>
        <w:t>
      Облыстың құрылыс индустриясының өнеркәсіптік базасы шығарылатын өнімнің көлемі жағынан да, номенклатурасы жағынан да құрылыс саласының қажеттіліктерін толық көлемде қанағаттандырмайды. Бұл ретте табиғи шикізат ресурстарының қолда бар базасы заманауи құрылыс материалдары мен бұйымдарының жаңа түрлерін шығаруды жолға қоюға мүмкіндік береді.</w:t>
      </w:r>
    </w:p>
    <w:p>
      <w:pPr>
        <w:spacing w:after="0"/>
        <w:ind w:left="0"/>
        <w:jc w:val="both"/>
      </w:pPr>
      <w:r>
        <w:rPr>
          <w:rFonts w:ascii="Times New Roman"/>
          <w:b w:val="false"/>
          <w:i w:val="false"/>
          <w:color w:val="000000"/>
          <w:sz w:val="28"/>
        </w:rPr>
        <w:t>
      Бәсекеге қабілетті, энергия үнемдеуші құрылыс материалдарының, бұйымдарының және қосылған құны жоғары конструкциялардың өндірісін дамыту құрылыс индустриясы мен құрылыс материалдарының өндірісін дамытудағы негізгі міндетке айналмақ. Сонымен қатар облыстың құрылыс секторының қажеттіліктерін қамтамасыз ету үшін меншікті өндірістік базаны дамыту немесе оның болмау проблемаларын шешуге де күш-жігер жұмсалатын болады.</w:t>
      </w:r>
    </w:p>
    <w:p>
      <w:pPr>
        <w:spacing w:after="0"/>
        <w:ind w:left="0"/>
        <w:jc w:val="both"/>
      </w:pPr>
      <w:r>
        <w:rPr>
          <w:rFonts w:ascii="Times New Roman"/>
          <w:b w:val="false"/>
          <w:i w:val="false"/>
          <w:color w:val="000000"/>
          <w:sz w:val="28"/>
        </w:rPr>
        <w:t>
      Қолда бар жер учаскесінде ӘКК тұрғын коттедждер салуды ұйғарып отыр. Жаңа технологияларды (көшені жарықтандыру, су жылыту) пайдалану есебінен қалашықтағы энергия тұтыну азайтылады.</w:t>
      </w:r>
    </w:p>
    <w:bookmarkStart w:name="z39" w:id="38"/>
    <w:p>
      <w:pPr>
        <w:spacing w:after="0"/>
        <w:ind w:left="0"/>
        <w:jc w:val="both"/>
      </w:pPr>
      <w:r>
        <w:rPr>
          <w:rFonts w:ascii="Times New Roman"/>
          <w:b w:val="false"/>
          <w:i w:val="false"/>
          <w:color w:val="000000"/>
          <w:sz w:val="28"/>
        </w:rPr>
        <w:t>
      Электрэнергетикасы және жер қойнауын пайдалануды дамыту.</w:t>
      </w:r>
    </w:p>
    <w:bookmarkEnd w:id="38"/>
    <w:p>
      <w:pPr>
        <w:spacing w:after="0"/>
        <w:ind w:left="0"/>
        <w:jc w:val="both"/>
      </w:pPr>
      <w:r>
        <w:rPr>
          <w:rFonts w:ascii="Times New Roman"/>
          <w:b w:val="false"/>
          <w:i w:val="false"/>
          <w:color w:val="000000"/>
          <w:sz w:val="28"/>
        </w:rPr>
        <w:t>
      Энергияның тапшы болуы энергияны өндірістік тұтынуды өсіру үшін тежеуші факторлардың бірі болып табылады, бұл өз кезегінде экономика салаларын дамытуды және халықтың тұрмыс деңгейін шектейді.</w:t>
      </w:r>
    </w:p>
    <w:p>
      <w:pPr>
        <w:spacing w:after="0"/>
        <w:ind w:left="0"/>
        <w:jc w:val="both"/>
      </w:pPr>
      <w:r>
        <w:rPr>
          <w:rFonts w:ascii="Times New Roman"/>
          <w:b w:val="false"/>
          <w:i w:val="false"/>
          <w:color w:val="000000"/>
          <w:sz w:val="28"/>
        </w:rPr>
        <w:t>
      ӘКК: энергия үнемдеуші технологияларды ұйымдастыру және дамыту, энергияның дәстүрлі емес көздерін теңгерімге тарту, заманауи инновациялық технологиялар негізінде жаңа қуаттарды пайдалануға беру, энергетикалық компания құрып, мемлекеттік-жекешелік әріптестікке кіретін жеке меншік компанияларды іздеу, халықаралық қаржы институттарының (Азия даму банкі, Еуропа қайта құру және даму банкі және т.б.) ұзақ мерзімді қарыздарын тарту мәселелерін шешуге жәрдемдеседі.</w:t>
      </w:r>
    </w:p>
    <w:p>
      <w:pPr>
        <w:spacing w:after="0"/>
        <w:ind w:left="0"/>
        <w:jc w:val="both"/>
      </w:pPr>
      <w:r>
        <w:rPr>
          <w:rFonts w:ascii="Times New Roman"/>
          <w:b w:val="false"/>
          <w:i w:val="false"/>
          <w:color w:val="000000"/>
          <w:sz w:val="28"/>
        </w:rPr>
        <w:t>
      Жер қойнауын пайдалануды дамыту перспективасы белгілі кен орындарын барлауға және игеруге дайындауға және анықталуы облыстың геологиялық-экономикалық сипаттамасына әсерін тигізуі мүмкін жаңа кен орындарын бағалауға бағытталған геологиялық-барлау жұмыстарын өрістету есебінен іске асырылмақ.</w:t>
      </w:r>
    </w:p>
    <w:p>
      <w:pPr>
        <w:spacing w:after="0"/>
        <w:ind w:left="0"/>
        <w:jc w:val="both"/>
      </w:pPr>
      <w:r>
        <w:rPr>
          <w:rFonts w:ascii="Times New Roman"/>
          <w:b w:val="false"/>
          <w:i w:val="false"/>
          <w:color w:val="000000"/>
          <w:sz w:val="28"/>
        </w:rPr>
        <w:t>
      Жер қойнауын пайдалану саласында ӘКК жобаларға жер қойнауын пайдалану құқығымен ғана қатысады және жалпы таралған пайдалы қазбалардың кен орындары, техногенді минералды түзілімдері, жерасты сулары, сондай-ақ "Тау-Кен Самұрық" акционерлік қоғамы үшін мүдделі емес қатты пайдалы қазбалардың кен орындары бойынша жер қойнауын пайдалану құқықтарын береді.</w:t>
      </w:r>
    </w:p>
    <w:p>
      <w:pPr>
        <w:spacing w:after="0"/>
        <w:ind w:left="0"/>
        <w:jc w:val="both"/>
      </w:pPr>
      <w:r>
        <w:rPr>
          <w:rFonts w:ascii="Times New Roman"/>
          <w:b w:val="false"/>
          <w:i w:val="false"/>
          <w:color w:val="000000"/>
          <w:sz w:val="28"/>
        </w:rPr>
        <w:t xml:space="preserve">
      Жер қойнауын пайдаланушылардың 1 %-ды ғылыми-зерттеу және тәжірибелік-конструкторлық жұмыстарға, өз стратегияларының шеңберінде басқа да бірлескен бастамаларды іске асыруға беру жөніндегі міндеттемелерін орындау жоспарланған. </w:t>
      </w:r>
    </w:p>
    <w:p>
      <w:pPr>
        <w:spacing w:after="0"/>
        <w:ind w:left="0"/>
        <w:jc w:val="both"/>
      </w:pPr>
      <w:r>
        <w:rPr>
          <w:rFonts w:ascii="Times New Roman"/>
          <w:b w:val="false"/>
          <w:i w:val="false"/>
          <w:color w:val="000000"/>
          <w:sz w:val="28"/>
        </w:rPr>
        <w:t>
      Туристік саланы дамыту</w:t>
      </w:r>
    </w:p>
    <w:p>
      <w:pPr>
        <w:spacing w:after="0"/>
        <w:ind w:left="0"/>
        <w:jc w:val="both"/>
      </w:pPr>
      <w:r>
        <w:rPr>
          <w:rFonts w:ascii="Times New Roman"/>
          <w:b w:val="false"/>
          <w:i w:val="false"/>
          <w:color w:val="000000"/>
          <w:sz w:val="28"/>
        </w:rPr>
        <w:t>
      Қазақстан Республикасында туристік саланы дамытудың 2020 жылға дейінгі тұжырымдамасы жобасының шеңберінде ОҚО Қызылорда облысының орталық және шығыс бөліктерін, Оңтүстік Қазақстан облысының оңтүстік бөлігі мен Жамбыл облысының оңтүстік-батыс бөлігін қамтитын кластер болып табылады.</w:t>
      </w:r>
    </w:p>
    <w:p>
      <w:pPr>
        <w:spacing w:after="0"/>
        <w:ind w:left="0"/>
        <w:jc w:val="both"/>
      </w:pPr>
      <w:r>
        <w:rPr>
          <w:rFonts w:ascii="Times New Roman"/>
          <w:b w:val="false"/>
          <w:i w:val="false"/>
          <w:color w:val="000000"/>
          <w:sz w:val="28"/>
        </w:rPr>
        <w:t>
      Оңтүстік Қазақстан кластері "Ұлы Жібек жолының өзегі" ретінде ұсынылатын болады. Бұл кластерде әзірленетін негізгі туристік өнімдерге мәдени туризм мен турне жатады.</w:t>
      </w:r>
    </w:p>
    <w:p>
      <w:pPr>
        <w:spacing w:after="0"/>
        <w:ind w:left="0"/>
        <w:jc w:val="both"/>
      </w:pPr>
      <w:r>
        <w:rPr>
          <w:rFonts w:ascii="Times New Roman"/>
          <w:b w:val="false"/>
          <w:i w:val="false"/>
          <w:color w:val="000000"/>
          <w:sz w:val="28"/>
        </w:rPr>
        <w:t>
      Өңірдің туристік саласын одан әрі дамыту, сондай-ақ Қазақстан Республикасында туризмді дамытудың жүйелік жоспарын іске асыру мақсатында ӘКК инвесторларға қызмет көрсету орталығының функцияларын атқаратын өзінің еншілес ұйымы – "Шымкент инновация" жауапкершілігі шектеулі серіктестігі арқылы "Ежелгі Отырар", "Ежелгі Түркістан", "Қасқасу" туристік-рекреациялық кешені", "Сарыағаш" санаторийінің кешені сияқты туризм саласындағы инвестициялық жобаларды іске асыруға шетелдік және отандық инвесторларды тарту жөнінде, сондай-ақ "Батыс Қытай – Батыс Еуропа" халықаралық көлік дәлізінің бойынан туристік кластер құру жобасын іске асыру жөнінде жұмыс жүргізуді жоспарлап отыр.</w:t>
      </w:r>
    </w:p>
    <w:bookmarkStart w:name="z40" w:id="39"/>
    <w:p>
      <w:pPr>
        <w:spacing w:after="0"/>
        <w:ind w:left="0"/>
        <w:jc w:val="left"/>
      </w:pPr>
      <w:r>
        <w:rPr>
          <w:rFonts w:ascii="Times New Roman"/>
          <w:b/>
          <w:i w:val="false"/>
          <w:color w:val="000000"/>
        </w:rPr>
        <w:t xml:space="preserve"> 2. Қоғамның миссиясы және пайымы, мақсаттары мен міндеттері</w:t>
      </w:r>
    </w:p>
    <w:bookmarkEnd w:id="39"/>
    <w:bookmarkStart w:name="z41" w:id="40"/>
    <w:p>
      <w:pPr>
        <w:spacing w:after="0"/>
        <w:ind w:left="0"/>
        <w:jc w:val="both"/>
      </w:pPr>
      <w:r>
        <w:rPr>
          <w:rFonts w:ascii="Times New Roman"/>
          <w:b w:val="false"/>
          <w:i w:val="false"/>
          <w:color w:val="000000"/>
          <w:sz w:val="28"/>
        </w:rPr>
        <w:t>
      Мақсаты – бизнес-бастамаларды қолдау және өңір кәсіпкерлігінің экономикалық белсенділігін ынталандыру.</w:t>
      </w:r>
    </w:p>
    <w:bookmarkEnd w:id="40"/>
    <w:p>
      <w:pPr>
        <w:spacing w:after="0"/>
        <w:ind w:left="0"/>
        <w:jc w:val="both"/>
      </w:pPr>
      <w:r>
        <w:rPr>
          <w:rFonts w:ascii="Times New Roman"/>
          <w:b w:val="false"/>
          <w:i w:val="false"/>
          <w:color w:val="000000"/>
          <w:sz w:val="28"/>
        </w:rPr>
        <w:t>
      ӘКК миссиясы – мемлекет пен бизнестің әріптестігі қағидаттарында өңірдің әлеуметтік-экономикалық дамуына жәрдемдесу.</w:t>
      </w:r>
    </w:p>
    <w:p>
      <w:pPr>
        <w:spacing w:after="0"/>
        <w:ind w:left="0"/>
        <w:jc w:val="both"/>
      </w:pPr>
      <w:r>
        <w:rPr>
          <w:rFonts w:ascii="Times New Roman"/>
          <w:b w:val="false"/>
          <w:i w:val="false"/>
          <w:color w:val="000000"/>
          <w:sz w:val="28"/>
        </w:rPr>
        <w:t>
      Пайымы – 2023 жылға қарай ӘКК активтерді тиімді басқаратын, ОҚО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институтына айналады.</w:t>
      </w:r>
    </w:p>
    <w:bookmarkStart w:name="z42" w:id="41"/>
    <w:p>
      <w:pPr>
        <w:spacing w:after="0"/>
        <w:ind w:left="0"/>
        <w:jc w:val="both"/>
      </w:pPr>
      <w:r>
        <w:rPr>
          <w:rFonts w:ascii="Times New Roman"/>
          <w:b w:val="false"/>
          <w:i w:val="false"/>
          <w:color w:val="000000"/>
          <w:sz w:val="28"/>
        </w:rPr>
        <w:t>
      Міндеттері:</w:t>
      </w:r>
    </w:p>
    <w:bookmarkEnd w:id="41"/>
    <w:p>
      <w:pPr>
        <w:spacing w:after="0"/>
        <w:ind w:left="0"/>
        <w:jc w:val="both"/>
      </w:pPr>
      <w:r>
        <w:rPr>
          <w:rFonts w:ascii="Times New Roman"/>
          <w:b w:val="false"/>
          <w:i w:val="false"/>
          <w:color w:val="000000"/>
          <w:sz w:val="28"/>
        </w:rPr>
        <w:t>
      1) өңір экономикасының басым секторларында (өсу нүктелерінде) бәсекеге қабілетті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3)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4) активтердің құнын ұлғайту;</w:t>
      </w:r>
    </w:p>
    <w:p>
      <w:pPr>
        <w:spacing w:after="0"/>
        <w:ind w:left="0"/>
        <w:jc w:val="both"/>
      </w:pPr>
      <w:r>
        <w:rPr>
          <w:rFonts w:ascii="Times New Roman"/>
          <w:b w:val="false"/>
          <w:i w:val="false"/>
          <w:color w:val="000000"/>
          <w:sz w:val="28"/>
        </w:rPr>
        <w:t>
      5) жаңадан басталған бизнесті қолдау инфрақұрылымын дамыту (бизнес-инкубаторлар, технопарктер, индустриялық аймақтар);</w:t>
      </w:r>
    </w:p>
    <w:p>
      <w:pPr>
        <w:spacing w:after="0"/>
        <w:ind w:left="0"/>
        <w:jc w:val="both"/>
      </w:pPr>
      <w:r>
        <w:rPr>
          <w:rFonts w:ascii="Times New Roman"/>
          <w:b w:val="false"/>
          <w:i w:val="false"/>
          <w:color w:val="000000"/>
          <w:sz w:val="28"/>
        </w:rPr>
        <w:t>
      6) басым салалардағы кластерлерді дамыту, сондай-ақөңірдің жүйе түзуші және ірі компанияларының айналасынан шағын және орта бизнесті дамыту жөніндегі әріптестік бағдарламаларды үйлестіру;</w:t>
      </w:r>
    </w:p>
    <w:p>
      <w:pPr>
        <w:spacing w:after="0"/>
        <w:ind w:left="0"/>
        <w:jc w:val="both"/>
      </w:pPr>
      <w:r>
        <w:rPr>
          <w:rFonts w:ascii="Times New Roman"/>
          <w:b w:val="false"/>
          <w:i w:val="false"/>
          <w:color w:val="000000"/>
          <w:sz w:val="28"/>
        </w:rPr>
        <w:t>
      7) ӘКК қызметінің шеңберінде бизнеске қаржылай емес қолдау көрсету;</w:t>
      </w:r>
    </w:p>
    <w:p>
      <w:pPr>
        <w:spacing w:after="0"/>
        <w:ind w:left="0"/>
        <w:jc w:val="both"/>
      </w:pPr>
      <w:r>
        <w:rPr>
          <w:rFonts w:ascii="Times New Roman"/>
          <w:b w:val="false"/>
          <w:i w:val="false"/>
          <w:color w:val="000000"/>
          <w:sz w:val="28"/>
        </w:rPr>
        <w:t>
      8)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9) коммуникацияларды дамыту;</w:t>
      </w:r>
    </w:p>
    <w:p>
      <w:pPr>
        <w:spacing w:after="0"/>
        <w:ind w:left="0"/>
        <w:jc w:val="both"/>
      </w:pPr>
      <w:r>
        <w:rPr>
          <w:rFonts w:ascii="Times New Roman"/>
          <w:b w:val="false"/>
          <w:i w:val="false"/>
          <w:color w:val="000000"/>
          <w:sz w:val="28"/>
        </w:rPr>
        <w:t>
      10) өнімді ішкі және сыртқы нарықтарда неғұрлым белсенді ілгерілету үшін өнім брендингіне жәрдемдесу;</w:t>
      </w:r>
    </w:p>
    <w:p>
      <w:pPr>
        <w:spacing w:after="0"/>
        <w:ind w:left="0"/>
        <w:jc w:val="both"/>
      </w:pPr>
      <w:r>
        <w:rPr>
          <w:rFonts w:ascii="Times New Roman"/>
          <w:b w:val="false"/>
          <w:i w:val="false"/>
          <w:color w:val="000000"/>
          <w:sz w:val="28"/>
        </w:rPr>
        <w:t>
      11) перспективалы жобаларды іске асыру үшін өңірлерге отандық және шетелдік инвесторларды тарту,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12)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13) акционерлер белгілеген өзге де міндеттер.</w:t>
      </w:r>
    </w:p>
    <w:bookmarkStart w:name="z43" w:id="42"/>
    <w:p>
      <w:pPr>
        <w:spacing w:after="0"/>
        <w:ind w:left="0"/>
        <w:jc w:val="left"/>
      </w:pPr>
      <w:r>
        <w:rPr>
          <w:rFonts w:ascii="Times New Roman"/>
          <w:b/>
          <w:i w:val="false"/>
          <w:color w:val="000000"/>
        </w:rPr>
        <w:t xml:space="preserve"> 3. Қызметтің стратегиялық бағыттары, түйінді көрсеткіштері,</w:t>
      </w:r>
      <w:r>
        <w:br/>
      </w:r>
      <w:r>
        <w:rPr>
          <w:rFonts w:ascii="Times New Roman"/>
          <w:b/>
          <w:i w:val="false"/>
          <w:color w:val="000000"/>
        </w:rPr>
        <w:t>іс-шаралар және межеленген нәтижелер</w:t>
      </w:r>
    </w:p>
    <w:bookmarkEnd w:id="42"/>
    <w:p>
      <w:pPr>
        <w:spacing w:after="0"/>
        <w:ind w:left="0"/>
        <w:jc w:val="both"/>
      </w:pPr>
      <w:r>
        <w:rPr>
          <w:rFonts w:ascii="Times New Roman"/>
          <w:b w:val="false"/>
          <w:i w:val="false"/>
          <w:color w:val="000000"/>
          <w:sz w:val="28"/>
        </w:rPr>
        <w:t>
      Экономиканың айқындалған басым секторларына сәйкес және нәтижелерге қол жеткізу мақсатында мынадай стратегиялық бағыттар айқындалған:</w:t>
      </w:r>
    </w:p>
    <w:p>
      <w:pPr>
        <w:spacing w:after="0"/>
        <w:ind w:left="0"/>
        <w:jc w:val="both"/>
      </w:pPr>
      <w:r>
        <w:rPr>
          <w:rFonts w:ascii="Times New Roman"/>
          <w:b w:val="false"/>
          <w:i w:val="false"/>
          <w:color w:val="000000"/>
          <w:sz w:val="28"/>
        </w:rPr>
        <w:t>
      1) Өңірдің басым секторларын (өсу нүктелерін) дамыту;</w:t>
      </w:r>
    </w:p>
    <w:p>
      <w:pPr>
        <w:spacing w:after="0"/>
        <w:ind w:left="0"/>
        <w:jc w:val="both"/>
      </w:pPr>
      <w:r>
        <w:rPr>
          <w:rFonts w:ascii="Times New Roman"/>
          <w:b w:val="false"/>
          <w:i w:val="false"/>
          <w:color w:val="000000"/>
          <w:sz w:val="28"/>
        </w:rPr>
        <w:t>
      2) Инвестициялар тарту және өңірдің өсу нүктелерінде жаңа өндірістер құру;</w:t>
      </w:r>
    </w:p>
    <w:p>
      <w:pPr>
        <w:spacing w:after="0"/>
        <w:ind w:left="0"/>
        <w:jc w:val="both"/>
      </w:pPr>
      <w:r>
        <w:rPr>
          <w:rFonts w:ascii="Times New Roman"/>
          <w:b w:val="false"/>
          <w:i w:val="false"/>
          <w:color w:val="000000"/>
          <w:sz w:val="28"/>
        </w:rPr>
        <w:t>
      3) Өңірдің өсу нүктелерінде экономикалық белсенділікті ынталандыру үшін жағдайлар жасау;</w:t>
      </w:r>
    </w:p>
    <w:p>
      <w:pPr>
        <w:spacing w:after="0"/>
        <w:ind w:left="0"/>
        <w:jc w:val="both"/>
      </w:pPr>
      <w:r>
        <w:rPr>
          <w:rFonts w:ascii="Times New Roman"/>
          <w:b w:val="false"/>
          <w:i w:val="false"/>
          <w:color w:val="000000"/>
          <w:sz w:val="28"/>
        </w:rPr>
        <w:t>
      4) Активтердің құнын ұлғайту және және корпоративтік басқару деңгейін жоғарылату;</w:t>
      </w:r>
    </w:p>
    <w:p>
      <w:pPr>
        <w:spacing w:after="0"/>
        <w:ind w:left="0"/>
        <w:jc w:val="both"/>
      </w:pPr>
      <w:r>
        <w:rPr>
          <w:rFonts w:ascii="Times New Roman"/>
          <w:b w:val="false"/>
          <w:i w:val="false"/>
          <w:color w:val="000000"/>
          <w:sz w:val="28"/>
        </w:rPr>
        <w:t>
      5) Салалық республикалық және өңірлік бағдарламаларды іскеасыру.</w:t>
      </w:r>
    </w:p>
    <w:bookmarkStart w:name="z44" w:id="43"/>
    <w:p>
      <w:pPr>
        <w:spacing w:after="0"/>
        <w:ind w:left="0"/>
        <w:jc w:val="both"/>
      </w:pPr>
      <w:r>
        <w:rPr>
          <w:rFonts w:ascii="Times New Roman"/>
          <w:b w:val="false"/>
          <w:i w:val="false"/>
          <w:color w:val="000000"/>
          <w:sz w:val="28"/>
        </w:rPr>
        <w:t>
      ҚСБ 1. Өңірдің басым секторларын (өсу нүктелерін) дамыту</w:t>
      </w:r>
    </w:p>
    <w:bookmarkEnd w:id="43"/>
    <w:bookmarkStart w:name="z45" w:id="44"/>
    <w:p>
      <w:pPr>
        <w:spacing w:after="0"/>
        <w:ind w:left="0"/>
        <w:jc w:val="both"/>
      </w:pPr>
      <w:r>
        <w:rPr>
          <w:rFonts w:ascii="Times New Roman"/>
          <w:b w:val="false"/>
          <w:i w:val="false"/>
          <w:color w:val="000000"/>
          <w:sz w:val="28"/>
        </w:rPr>
        <w:t>
      1-мақсат. Өңірдің агроөнеркәсіптік кешенінің орнықты өсуін қамтамасыз етуге жәрдемдесу, инфрақұрылым мен логистиканы дамыту жөніндегі жобаларды әзірлеу</w:t>
      </w:r>
    </w:p>
    <w:bookmarkEnd w:id="44"/>
    <w:bookmarkStart w:name="z46" w:id="45"/>
    <w:p>
      <w:pPr>
        <w:spacing w:after="0"/>
        <w:ind w:left="0"/>
        <w:jc w:val="both"/>
      </w:pPr>
      <w:r>
        <w:rPr>
          <w:rFonts w:ascii="Times New Roman"/>
          <w:b w:val="false"/>
          <w:i w:val="false"/>
          <w:color w:val="000000"/>
          <w:sz w:val="28"/>
        </w:rPr>
        <w:t>
      Міндеттер:</w:t>
      </w:r>
    </w:p>
    <w:bookmarkEnd w:id="45"/>
    <w:p>
      <w:pPr>
        <w:spacing w:after="0"/>
        <w:ind w:left="0"/>
        <w:jc w:val="both"/>
      </w:pPr>
      <w:r>
        <w:rPr>
          <w:rFonts w:ascii="Times New Roman"/>
          <w:b w:val="false"/>
          <w:i w:val="false"/>
          <w:color w:val="000000"/>
          <w:sz w:val="28"/>
        </w:rPr>
        <w:t>
      1) өңірдің агроөнеркәсіптік кешенін дамыту жөніндегі әртүрлі жобаларды іске асыру (оның ішінде жеміс өсетін бақтарды дамыту, Агро (индустриялық) аймақтарды дамыту, жеміс-көкөніс сақтау қоймаларының желісін, бордақылау алаңдарын және ТСФ салу);</w:t>
      </w:r>
    </w:p>
    <w:p>
      <w:pPr>
        <w:spacing w:after="0"/>
        <w:ind w:left="0"/>
        <w:jc w:val="both"/>
      </w:pPr>
      <w:r>
        <w:rPr>
          <w:rFonts w:ascii="Times New Roman"/>
          <w:b w:val="false"/>
          <w:i w:val="false"/>
          <w:color w:val="000000"/>
          <w:sz w:val="28"/>
        </w:rPr>
        <w:t>
      2) АӨК-тегі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3) мемлекеттік активтерді іскерлік айналымға тартуды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4) активтердің құнын ұлғайту;</w:t>
      </w:r>
    </w:p>
    <w:p>
      <w:pPr>
        <w:spacing w:after="0"/>
        <w:ind w:left="0"/>
        <w:jc w:val="both"/>
      </w:pPr>
      <w:r>
        <w:rPr>
          <w:rFonts w:ascii="Times New Roman"/>
          <w:b w:val="false"/>
          <w:i w:val="false"/>
          <w:color w:val="000000"/>
          <w:sz w:val="28"/>
        </w:rPr>
        <w:t>
      5) логистиканы дамыту;</w:t>
      </w:r>
    </w:p>
    <w:p>
      <w:pPr>
        <w:spacing w:after="0"/>
        <w:ind w:left="0"/>
        <w:jc w:val="both"/>
      </w:pPr>
      <w:r>
        <w:rPr>
          <w:rFonts w:ascii="Times New Roman"/>
          <w:b w:val="false"/>
          <w:i w:val="false"/>
          <w:color w:val="000000"/>
          <w:sz w:val="28"/>
        </w:rPr>
        <w:t>
      6)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7) қоржынды компаниялар арасындағы коммуникация мен тәжірибе алмасуды дамыту;</w:t>
      </w:r>
    </w:p>
    <w:p>
      <w:pPr>
        <w:spacing w:after="0"/>
        <w:ind w:left="0"/>
        <w:jc w:val="both"/>
      </w:pPr>
      <w:r>
        <w:rPr>
          <w:rFonts w:ascii="Times New Roman"/>
          <w:b w:val="false"/>
          <w:i w:val="false"/>
          <w:color w:val="000000"/>
          <w:sz w:val="28"/>
        </w:rPr>
        <w:t>
      8) перспективалы жобаларды іске асыру үшін өңірлерге отандық және шетелдік инвесторларды тарту,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9)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bookmarkStart w:name="z47" w:id="46"/>
    <w:p>
      <w:pPr>
        <w:spacing w:after="0"/>
        <w:ind w:left="0"/>
        <w:jc w:val="both"/>
      </w:pPr>
      <w:r>
        <w:rPr>
          <w:rFonts w:ascii="Times New Roman"/>
          <w:b w:val="false"/>
          <w:i w:val="false"/>
          <w:color w:val="000000"/>
          <w:sz w:val="28"/>
        </w:rPr>
        <w:t>
      Іс-шаралар:</w:t>
      </w:r>
    </w:p>
    <w:bookmarkEnd w:id="46"/>
    <w:p>
      <w:pPr>
        <w:spacing w:after="0"/>
        <w:ind w:left="0"/>
        <w:jc w:val="both"/>
      </w:pPr>
      <w:r>
        <w:rPr>
          <w:rFonts w:ascii="Times New Roman"/>
          <w:b w:val="false"/>
          <w:i w:val="false"/>
          <w:color w:val="000000"/>
          <w:sz w:val="28"/>
        </w:rPr>
        <w:t>
      1) жобаларды іске асыру;</w:t>
      </w:r>
    </w:p>
    <w:p>
      <w:pPr>
        <w:spacing w:after="0"/>
        <w:ind w:left="0"/>
        <w:jc w:val="both"/>
      </w:pPr>
      <w:r>
        <w:rPr>
          <w:rFonts w:ascii="Times New Roman"/>
          <w:b w:val="false"/>
          <w:i w:val="false"/>
          <w:color w:val="000000"/>
          <w:sz w:val="28"/>
        </w:rPr>
        <w:t>
      2) шикізатты дайындау, тасымалдау және сақтау жөніндегі логистиканы дамыту;</w:t>
      </w:r>
    </w:p>
    <w:p>
      <w:pPr>
        <w:spacing w:after="0"/>
        <w:ind w:left="0"/>
        <w:jc w:val="both"/>
      </w:pPr>
      <w:r>
        <w:rPr>
          <w:rFonts w:ascii="Times New Roman"/>
          <w:b w:val="false"/>
          <w:i w:val="false"/>
          <w:color w:val="000000"/>
          <w:sz w:val="28"/>
        </w:rPr>
        <w:t>
      3) көліктік-логистикалық орталық салу жөніндегі жобаны іске асыру;</w:t>
      </w:r>
    </w:p>
    <w:p>
      <w:pPr>
        <w:spacing w:after="0"/>
        <w:ind w:left="0"/>
        <w:jc w:val="both"/>
      </w:pPr>
      <w:r>
        <w:rPr>
          <w:rFonts w:ascii="Times New Roman"/>
          <w:b w:val="false"/>
          <w:i w:val="false"/>
          <w:color w:val="000000"/>
          <w:sz w:val="28"/>
        </w:rPr>
        <w:t>
      4) заманауи көкөніс сақтау қоймаларын құру;</w:t>
      </w:r>
    </w:p>
    <w:p>
      <w:pPr>
        <w:spacing w:after="0"/>
        <w:ind w:left="0"/>
        <w:jc w:val="both"/>
      </w:pPr>
      <w:r>
        <w:rPr>
          <w:rFonts w:ascii="Times New Roman"/>
          <w:b w:val="false"/>
          <w:i w:val="false"/>
          <w:color w:val="000000"/>
          <w:sz w:val="28"/>
        </w:rPr>
        <w:t>
      5) тамшылатып суару технологиясын енгізу;</w:t>
      </w:r>
    </w:p>
    <w:p>
      <w:pPr>
        <w:spacing w:after="0"/>
        <w:ind w:left="0"/>
        <w:jc w:val="both"/>
      </w:pPr>
      <w:r>
        <w:rPr>
          <w:rFonts w:ascii="Times New Roman"/>
          <w:b w:val="false"/>
          <w:i w:val="false"/>
          <w:color w:val="000000"/>
          <w:sz w:val="28"/>
        </w:rPr>
        <w:t>
      6) тұқымдардың, көшеттердің элиталық және өнімділігі жоғары аудандастырылған сорттарын шығару;</w:t>
      </w:r>
    </w:p>
    <w:p>
      <w:pPr>
        <w:spacing w:after="0"/>
        <w:ind w:left="0"/>
        <w:jc w:val="both"/>
      </w:pPr>
      <w:r>
        <w:rPr>
          <w:rFonts w:ascii="Times New Roman"/>
          <w:b w:val="false"/>
          <w:i w:val="false"/>
          <w:color w:val="000000"/>
          <w:sz w:val="28"/>
        </w:rPr>
        <w:t>
      7) жылыжай шаруашылығының объектілерін іске асыру;</w:t>
      </w:r>
    </w:p>
    <w:p>
      <w:pPr>
        <w:spacing w:after="0"/>
        <w:ind w:left="0"/>
        <w:jc w:val="both"/>
      </w:pPr>
      <w:r>
        <w:rPr>
          <w:rFonts w:ascii="Times New Roman"/>
          <w:b w:val="false"/>
          <w:i w:val="false"/>
          <w:color w:val="000000"/>
          <w:sz w:val="28"/>
        </w:rPr>
        <w:t>
      8) асыл тұқымды және өнімділігі жоғары мал мен бордақылау алаңдарының санын ұлғайту жөніндегі жобаларды іске асыру;</w:t>
      </w:r>
    </w:p>
    <w:p>
      <w:pPr>
        <w:spacing w:after="0"/>
        <w:ind w:left="0"/>
        <w:jc w:val="both"/>
      </w:pPr>
      <w:r>
        <w:rPr>
          <w:rFonts w:ascii="Times New Roman"/>
          <w:b w:val="false"/>
          <w:i w:val="false"/>
          <w:color w:val="000000"/>
          <w:sz w:val="28"/>
        </w:rPr>
        <w:t>
      9) облыстың агроөнеркәсіптік кешенін дамыту жөніндегі жобаларды, оның ішінде "Максимум" ӨИО-мен бірге іске асыру, жобаларды мемлекеттік-жекешелік әріптестік қағидаты бойынша іске асыру, оның ішінде тауарлық сүт фермалары, мал шаруашылығы бойынша асыл тұқымды шаруашылықтар;</w:t>
      </w:r>
    </w:p>
    <w:p>
      <w:pPr>
        <w:spacing w:after="0"/>
        <w:ind w:left="0"/>
        <w:jc w:val="both"/>
      </w:pPr>
      <w:r>
        <w:rPr>
          <w:rFonts w:ascii="Times New Roman"/>
          <w:b w:val="false"/>
          <w:i w:val="false"/>
          <w:color w:val="000000"/>
          <w:sz w:val="28"/>
        </w:rPr>
        <w:t>
      10) фермерлердің сауда нүктелеріне қол жеткізуін қамтамасыз ету үшін коммуналдық базарларды дамыту;</w:t>
      </w:r>
    </w:p>
    <w:p>
      <w:pPr>
        <w:spacing w:after="0"/>
        <w:ind w:left="0"/>
        <w:jc w:val="both"/>
      </w:pPr>
      <w:r>
        <w:rPr>
          <w:rFonts w:ascii="Times New Roman"/>
          <w:b w:val="false"/>
          <w:i w:val="false"/>
          <w:color w:val="000000"/>
          <w:sz w:val="28"/>
        </w:rPr>
        <w:t>
      11) жергілікті атқарушы органдармен және ауыл шаруашылығы құрылымдарымен бірге мал шаруашылығының дәстүрлі салаларын, жем-шөп өндірісін одан әрі дамыту жөніндегі іс-шараларға қатысу;</w:t>
      </w:r>
    </w:p>
    <w:p>
      <w:pPr>
        <w:spacing w:after="0"/>
        <w:ind w:left="0"/>
        <w:jc w:val="both"/>
      </w:pPr>
      <w:r>
        <w:rPr>
          <w:rFonts w:ascii="Times New Roman"/>
          <w:b w:val="false"/>
          <w:i w:val="false"/>
          <w:color w:val="000000"/>
          <w:sz w:val="28"/>
        </w:rPr>
        <w:t>
      12) инновациялық тәжірибені енгізу және тарату жөніндегі іс-шараларды жүргізу;</w:t>
      </w:r>
    </w:p>
    <w:p>
      <w:pPr>
        <w:spacing w:after="0"/>
        <w:ind w:left="0"/>
        <w:jc w:val="both"/>
      </w:pPr>
      <w:r>
        <w:rPr>
          <w:rFonts w:ascii="Times New Roman"/>
          <w:b w:val="false"/>
          <w:i w:val="false"/>
          <w:color w:val="000000"/>
          <w:sz w:val="28"/>
        </w:rPr>
        <w:t>
      13) ауыл шаруашылығының рентабельділігін жоғарылатуға ықпал ететін практикалық оқыту семинарларын өткізу;</w:t>
      </w:r>
    </w:p>
    <w:p>
      <w:pPr>
        <w:spacing w:after="0"/>
        <w:ind w:left="0"/>
        <w:jc w:val="both"/>
      </w:pPr>
      <w:r>
        <w:rPr>
          <w:rFonts w:ascii="Times New Roman"/>
          <w:b w:val="false"/>
          <w:i w:val="false"/>
          <w:color w:val="000000"/>
          <w:sz w:val="28"/>
        </w:rPr>
        <w:t>
      14) облыстың агроөнеркәсіптік кешеніне және оның қайта өңделген өнімдеріне инвестициялар тарту;</w:t>
      </w:r>
    </w:p>
    <w:p>
      <w:pPr>
        <w:spacing w:after="0"/>
        <w:ind w:left="0"/>
        <w:jc w:val="both"/>
      </w:pPr>
      <w:r>
        <w:rPr>
          <w:rFonts w:ascii="Times New Roman"/>
          <w:b w:val="false"/>
          <w:i w:val="false"/>
          <w:color w:val="000000"/>
          <w:sz w:val="28"/>
        </w:rPr>
        <w:t>
      15) ауыл шаруашылығы өнімдері және оның қайта өңделген өнімдер бойынша өндірістік қуаттар салуға жәрдемдесу;</w:t>
      </w:r>
    </w:p>
    <w:p>
      <w:pPr>
        <w:spacing w:after="0"/>
        <w:ind w:left="0"/>
        <w:jc w:val="both"/>
      </w:pPr>
      <w:r>
        <w:rPr>
          <w:rFonts w:ascii="Times New Roman"/>
          <w:b w:val="false"/>
          <w:i w:val="false"/>
          <w:color w:val="000000"/>
          <w:sz w:val="28"/>
        </w:rPr>
        <w:t>
      16) ОҚО-да азық-түлік кластерін құру мүмкіндіктерін зерделеу;</w:t>
      </w:r>
    </w:p>
    <w:p>
      <w:pPr>
        <w:spacing w:after="0"/>
        <w:ind w:left="0"/>
        <w:jc w:val="both"/>
      </w:pPr>
      <w:r>
        <w:rPr>
          <w:rFonts w:ascii="Times New Roman"/>
          <w:b w:val="false"/>
          <w:i w:val="false"/>
          <w:color w:val="000000"/>
          <w:sz w:val="28"/>
        </w:rPr>
        <w:t>
      17) аграрлық технологияларды сақтау және неғұрлым рентабельді ауыл шаруашылығы дақылдарын енгізу есебінен өнім шығымдылығын арттыру, сондай-ақ ауыл шаруашылығы саласында жұмыс істейтін еншілес кәсіпорындарда басқарудың жаңа әдістері мен заманауи бордақылау технологияларын енгізу;</w:t>
      </w:r>
    </w:p>
    <w:p>
      <w:pPr>
        <w:spacing w:after="0"/>
        <w:ind w:left="0"/>
        <w:jc w:val="both"/>
      </w:pPr>
      <w:r>
        <w:rPr>
          <w:rFonts w:ascii="Times New Roman"/>
          <w:b w:val="false"/>
          <w:i w:val="false"/>
          <w:color w:val="000000"/>
          <w:sz w:val="28"/>
        </w:rPr>
        <w:t>
      18) залалды ауыл шаруашылығы активтерін сауықтыру, қайта ұйымдастыру немесе тарату.</w:t>
      </w:r>
    </w:p>
    <w:bookmarkStart w:name="z48" w:id="47"/>
    <w:p>
      <w:pPr>
        <w:spacing w:after="0"/>
        <w:ind w:left="0"/>
        <w:jc w:val="both"/>
      </w:pPr>
      <w:r>
        <w:rPr>
          <w:rFonts w:ascii="Times New Roman"/>
          <w:b w:val="false"/>
          <w:i w:val="false"/>
          <w:color w:val="000000"/>
          <w:sz w:val="28"/>
        </w:rPr>
        <w:t>
      Қызметтің түйінді көрсеткіштері:</w:t>
      </w:r>
    </w:p>
    <w:bookmarkEnd w:id="47"/>
    <w:p>
      <w:pPr>
        <w:spacing w:after="0"/>
        <w:ind w:left="0"/>
        <w:jc w:val="both"/>
      </w:pPr>
      <w:r>
        <w:rPr>
          <w:rFonts w:ascii="Times New Roman"/>
          <w:b w:val="false"/>
          <w:i w:val="false"/>
          <w:color w:val="000000"/>
          <w:sz w:val="28"/>
        </w:rPr>
        <w:t>
      1) тауарларды өндіру, сақтау, өңдеу, жеткізу және жүк ағындарын басқару бойынша құрылған құрылымдардың саны, бірлік;</w:t>
      </w:r>
    </w:p>
    <w:p>
      <w:pPr>
        <w:spacing w:after="0"/>
        <w:ind w:left="0"/>
        <w:jc w:val="both"/>
      </w:pPr>
      <w:r>
        <w:rPr>
          <w:rFonts w:ascii="Times New Roman"/>
          <w:b w:val="false"/>
          <w:i w:val="false"/>
          <w:color w:val="000000"/>
          <w:sz w:val="28"/>
        </w:rPr>
        <w:t>
      2) агроөнеркәсіптік кешен саласында өңірде әзірленген және іске асырылған жобалардың саны, бірлік.</w:t>
      </w:r>
    </w:p>
    <w:bookmarkStart w:name="z49" w:id="48"/>
    <w:p>
      <w:pPr>
        <w:spacing w:after="0"/>
        <w:ind w:left="0"/>
        <w:jc w:val="both"/>
      </w:pPr>
      <w:r>
        <w:rPr>
          <w:rFonts w:ascii="Times New Roman"/>
          <w:b w:val="false"/>
          <w:i w:val="false"/>
          <w:color w:val="000000"/>
          <w:sz w:val="28"/>
        </w:rPr>
        <w:t>
      Межеленген нәтижелер:</w:t>
      </w:r>
    </w:p>
    <w:bookmarkEnd w:id="48"/>
    <w:p>
      <w:pPr>
        <w:spacing w:after="0"/>
        <w:ind w:left="0"/>
        <w:jc w:val="both"/>
      </w:pPr>
      <w:r>
        <w:rPr>
          <w:rFonts w:ascii="Times New Roman"/>
          <w:b w:val="false"/>
          <w:i w:val="false"/>
          <w:color w:val="000000"/>
          <w:sz w:val="28"/>
        </w:rPr>
        <w:t>
      "Өңірдің агроөнеркәсіптік кешенінің орнықты өсуін қамтамасыз етуге жәрдемдесу, инфрақұрылым мен логистиканы дамыту жөніндегі жобаларды әзірлеу" деген 1-мақсаттың түйінді көрсеткіштеріне қол жеткізу нәтижесінде көліктік-логистикалық орталық салу жөніндегі жоба іске асырылатын болады, ондаауыл шаруашылығы өнімдерін сақтау және қайта өңдеу, сондай-ақ оңтүстіктегі кәсіпкерлерге тауар және көлік ағындарын өңдеу бойынша логистикалық қызметтердің бүкіл спектрін ұсыну көзделеді. Ауыл шаруашылығы мақсатындағы еншілес ұйымдарды қаржылай сауықтыруға және дамытуға, сондай-ақ көшетбақтар, заманауи көкөніс сақтау қоймаларын құруға; тамшылатып суару технологиясын енгізуге, жылыжай кешендерін салуға бағытталған 15 инвестициялық жоба іске асырылатын болады; асыл тұқымды және өнімділігі жоғары мал басының санын ұлғайтуға бағытталған жобалар іске асырылады, облыстың3 әртүрлі өңірлерінде ауыл шаруашылығы өнімдерін өңдеу жөніндегі өндірістік қуаттарды дамытуға инвестициялар тартылады, залалды ауыл шаруашылығы активтері сауықтырылады, қайта ұйымдастырылады немесе таратылады.</w:t>
      </w:r>
    </w:p>
    <w:bookmarkStart w:name="z50" w:id="49"/>
    <w:p>
      <w:pPr>
        <w:spacing w:after="0"/>
        <w:ind w:left="0"/>
        <w:jc w:val="both"/>
      </w:pPr>
      <w:r>
        <w:rPr>
          <w:rFonts w:ascii="Times New Roman"/>
          <w:b w:val="false"/>
          <w:i w:val="false"/>
          <w:color w:val="000000"/>
          <w:sz w:val="28"/>
        </w:rPr>
        <w:t>
      2-мақсат. Тоқыма саласын дамыту</w:t>
      </w:r>
    </w:p>
    <w:bookmarkEnd w:id="49"/>
    <w:bookmarkStart w:name="z51" w:id="50"/>
    <w:p>
      <w:pPr>
        <w:spacing w:after="0"/>
        <w:ind w:left="0"/>
        <w:jc w:val="both"/>
      </w:pPr>
      <w:r>
        <w:rPr>
          <w:rFonts w:ascii="Times New Roman"/>
          <w:b w:val="false"/>
          <w:i w:val="false"/>
          <w:color w:val="000000"/>
          <w:sz w:val="28"/>
        </w:rPr>
        <w:t>
      Міндеттер:</w:t>
      </w:r>
    </w:p>
    <w:bookmarkEnd w:id="50"/>
    <w:p>
      <w:pPr>
        <w:spacing w:after="0"/>
        <w:ind w:left="0"/>
        <w:jc w:val="both"/>
      </w:pPr>
      <w:r>
        <w:rPr>
          <w:rFonts w:ascii="Times New Roman"/>
          <w:b w:val="false"/>
          <w:i w:val="false"/>
          <w:color w:val="000000"/>
          <w:sz w:val="28"/>
        </w:rPr>
        <w:t>
      1) салада бәсекеге қабілетті өндірістердің жаңаларын құру және жұмыс істеп тұрғандарын іске қосу;</w:t>
      </w:r>
    </w:p>
    <w:p>
      <w:pPr>
        <w:spacing w:after="0"/>
        <w:ind w:left="0"/>
        <w:jc w:val="both"/>
      </w:pPr>
      <w:r>
        <w:rPr>
          <w:rFonts w:ascii="Times New Roman"/>
          <w:b w:val="false"/>
          <w:i w:val="false"/>
          <w:color w:val="000000"/>
          <w:sz w:val="28"/>
        </w:rPr>
        <w:t>
      2) тоқыма кластерін дамыту, сондай-ақ ОҚО жүйе түзуші кәсіпорындарының айналысынан шағын және орта бизнесті дамыту жөніндегі әріптестік бағдарламаларды үйлестіру;</w:t>
      </w:r>
    </w:p>
    <w:p>
      <w:pPr>
        <w:spacing w:after="0"/>
        <w:ind w:left="0"/>
        <w:jc w:val="both"/>
      </w:pPr>
      <w:r>
        <w:rPr>
          <w:rFonts w:ascii="Times New Roman"/>
          <w:b w:val="false"/>
          <w:i w:val="false"/>
          <w:color w:val="000000"/>
          <w:sz w:val="28"/>
        </w:rPr>
        <w:t>
      3) компания қызметінің шеңберінде қаржылай емес қолдау көрсету;</w:t>
      </w:r>
    </w:p>
    <w:p>
      <w:pPr>
        <w:spacing w:after="0"/>
        <w:ind w:left="0"/>
        <w:jc w:val="both"/>
      </w:pPr>
      <w:r>
        <w:rPr>
          <w:rFonts w:ascii="Times New Roman"/>
          <w:b w:val="false"/>
          <w:i w:val="false"/>
          <w:color w:val="000000"/>
          <w:sz w:val="28"/>
        </w:rPr>
        <w:t>
      4)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5) перспективалы жобаларды іске асыру үшін өңірлерге отандық және шетелдік инвесторларды тарту,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6)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7) өңдеуші өндірістерді шикізатпен кепілдендірілген түрде қамтамасыз ету және проблемалы кәсіпорындарда өндірістік процестерді қалпына келтіру үшін жағдайлар жасау.</w:t>
      </w:r>
    </w:p>
    <w:bookmarkStart w:name="z52" w:id="51"/>
    <w:p>
      <w:pPr>
        <w:spacing w:after="0"/>
        <w:ind w:left="0"/>
        <w:jc w:val="both"/>
      </w:pPr>
      <w:r>
        <w:rPr>
          <w:rFonts w:ascii="Times New Roman"/>
          <w:b w:val="false"/>
          <w:i w:val="false"/>
          <w:color w:val="000000"/>
          <w:sz w:val="28"/>
        </w:rPr>
        <w:t>
      Іс-шаралар:</w:t>
      </w:r>
    </w:p>
    <w:bookmarkEnd w:id="51"/>
    <w:p>
      <w:pPr>
        <w:spacing w:after="0"/>
        <w:ind w:left="0"/>
        <w:jc w:val="both"/>
      </w:pPr>
      <w:r>
        <w:rPr>
          <w:rFonts w:ascii="Times New Roman"/>
          <w:b w:val="false"/>
          <w:i w:val="false"/>
          <w:color w:val="000000"/>
          <w:sz w:val="28"/>
        </w:rPr>
        <w:t>
      1) жобаларды іске асыру;</w:t>
      </w:r>
    </w:p>
    <w:p>
      <w:pPr>
        <w:spacing w:after="0"/>
        <w:ind w:left="0"/>
        <w:jc w:val="both"/>
      </w:pPr>
      <w:r>
        <w:rPr>
          <w:rFonts w:ascii="Times New Roman"/>
          <w:b w:val="false"/>
          <w:i w:val="false"/>
          <w:color w:val="000000"/>
          <w:sz w:val="28"/>
        </w:rPr>
        <w:t>
      2) "Оңтүстік" арнайы экономикалық аймағын дамытуға және толықтыруға жәрдемдесу, тұрып қалған кәсіпорындарды іске қосу, ілеспе өндірістер бойынша инвестициялық жобаларды іске асыру;</w:t>
      </w:r>
    </w:p>
    <w:p>
      <w:pPr>
        <w:spacing w:after="0"/>
        <w:ind w:left="0"/>
        <w:jc w:val="both"/>
      </w:pPr>
      <w:r>
        <w:rPr>
          <w:rFonts w:ascii="Times New Roman"/>
          <w:b w:val="false"/>
          <w:i w:val="false"/>
          <w:color w:val="000000"/>
          <w:sz w:val="28"/>
        </w:rPr>
        <w:t>
      3) ОҚО тоқыма кәсіпорындарын шикізатпен қамтамасыз ету тетігін құру (мақта талшығы бойынша Тұрақтандыру қорын құру);</w:t>
      </w:r>
    </w:p>
    <w:p>
      <w:pPr>
        <w:spacing w:after="0"/>
        <w:ind w:left="0"/>
        <w:jc w:val="both"/>
      </w:pPr>
      <w:r>
        <w:rPr>
          <w:rFonts w:ascii="Times New Roman"/>
          <w:b w:val="false"/>
          <w:i w:val="false"/>
          <w:color w:val="000000"/>
          <w:sz w:val="28"/>
        </w:rPr>
        <w:t>
      4) республиканың ұлттық компанияларынан кепілдендірілген тапсырыс алу үшін облыстың тоқыма және тігін кәсіпорындарына жәрдемдесу;</w:t>
      </w:r>
    </w:p>
    <w:p>
      <w:pPr>
        <w:spacing w:after="0"/>
        <w:ind w:left="0"/>
        <w:jc w:val="both"/>
      </w:pPr>
      <w:r>
        <w:rPr>
          <w:rFonts w:ascii="Times New Roman"/>
          <w:b w:val="false"/>
          <w:i w:val="false"/>
          <w:color w:val="000000"/>
          <w:sz w:val="28"/>
        </w:rPr>
        <w:t>
      5) тоқыма саласында халықаралық сапа стандарттарын енгізу үшін жағдай жасау;</w:t>
      </w:r>
    </w:p>
    <w:p>
      <w:pPr>
        <w:spacing w:after="0"/>
        <w:ind w:left="0"/>
        <w:jc w:val="both"/>
      </w:pPr>
      <w:r>
        <w:rPr>
          <w:rFonts w:ascii="Times New Roman"/>
          <w:b w:val="false"/>
          <w:i w:val="false"/>
          <w:color w:val="000000"/>
          <w:sz w:val="28"/>
        </w:rPr>
        <w:t>
      6) сапаны айқындаудың және стандарттаудың қажетті инфрақұрылымын құру;</w:t>
      </w:r>
    </w:p>
    <w:p>
      <w:pPr>
        <w:spacing w:after="0"/>
        <w:ind w:left="0"/>
        <w:jc w:val="both"/>
      </w:pPr>
      <w:r>
        <w:rPr>
          <w:rFonts w:ascii="Times New Roman"/>
          <w:b w:val="false"/>
          <w:i w:val="false"/>
          <w:color w:val="000000"/>
          <w:sz w:val="28"/>
        </w:rPr>
        <w:t>
      7) тоқыма кәсіпорындарын мемлекеттік қолдаудың салалық мемлекеттік құралдары бойынша ұсыныстар енгізу;</w:t>
      </w:r>
    </w:p>
    <w:p>
      <w:pPr>
        <w:spacing w:after="0"/>
        <w:ind w:left="0"/>
        <w:jc w:val="both"/>
      </w:pPr>
      <w:r>
        <w:rPr>
          <w:rFonts w:ascii="Times New Roman"/>
          <w:b w:val="false"/>
          <w:i w:val="false"/>
          <w:color w:val="000000"/>
          <w:sz w:val="28"/>
        </w:rPr>
        <w:t xml:space="preserve">
      8) тоқыма кластерін және ілеспе өндірістерді ұйымдастыру. </w:t>
      </w:r>
    </w:p>
    <w:bookmarkStart w:name="z53" w:id="52"/>
    <w:p>
      <w:pPr>
        <w:spacing w:after="0"/>
        <w:ind w:left="0"/>
        <w:jc w:val="both"/>
      </w:pPr>
      <w:r>
        <w:rPr>
          <w:rFonts w:ascii="Times New Roman"/>
          <w:b w:val="false"/>
          <w:i w:val="false"/>
          <w:color w:val="000000"/>
          <w:sz w:val="28"/>
        </w:rPr>
        <w:t>
      Қызметтің түйінді көрсеткіштері:</w:t>
      </w:r>
    </w:p>
    <w:bookmarkEnd w:id="52"/>
    <w:p>
      <w:pPr>
        <w:spacing w:after="0"/>
        <w:ind w:left="0"/>
        <w:jc w:val="both"/>
      </w:pPr>
      <w:r>
        <w:rPr>
          <w:rFonts w:ascii="Times New Roman"/>
          <w:b w:val="false"/>
          <w:i w:val="false"/>
          <w:color w:val="000000"/>
          <w:sz w:val="28"/>
        </w:rPr>
        <w:t>
      1) "Оңтүстік" арнайы экономикалық аймағында тұрып қалған кәсіпорындардың іске қосылғандарының саны, бірлік;</w:t>
      </w:r>
    </w:p>
    <w:p>
      <w:pPr>
        <w:spacing w:after="0"/>
        <w:ind w:left="0"/>
        <w:jc w:val="both"/>
      </w:pPr>
      <w:r>
        <w:rPr>
          <w:rFonts w:ascii="Times New Roman"/>
          <w:b w:val="false"/>
          <w:i w:val="false"/>
          <w:color w:val="000000"/>
          <w:sz w:val="28"/>
        </w:rPr>
        <w:t>
      2) тоқыма саласында әзірленген және іске асырылған жобалардың саны, бірлік;</w:t>
      </w:r>
    </w:p>
    <w:p>
      <w:pPr>
        <w:spacing w:after="0"/>
        <w:ind w:left="0"/>
        <w:jc w:val="both"/>
      </w:pPr>
      <w:r>
        <w:rPr>
          <w:rFonts w:ascii="Times New Roman"/>
          <w:b w:val="false"/>
          <w:i w:val="false"/>
          <w:color w:val="000000"/>
          <w:sz w:val="28"/>
        </w:rPr>
        <w:t>
      3) ашылған ілеспе өндірістердің саны, бірлік.</w:t>
      </w:r>
    </w:p>
    <w:bookmarkStart w:name="z54" w:id="53"/>
    <w:p>
      <w:pPr>
        <w:spacing w:after="0"/>
        <w:ind w:left="0"/>
        <w:jc w:val="both"/>
      </w:pPr>
      <w:r>
        <w:rPr>
          <w:rFonts w:ascii="Times New Roman"/>
          <w:b w:val="false"/>
          <w:i w:val="false"/>
          <w:color w:val="000000"/>
          <w:sz w:val="28"/>
        </w:rPr>
        <w:t>
      Межеленген нәтижелер:</w:t>
      </w:r>
    </w:p>
    <w:bookmarkEnd w:id="53"/>
    <w:p>
      <w:pPr>
        <w:spacing w:after="0"/>
        <w:ind w:left="0"/>
        <w:jc w:val="both"/>
      </w:pPr>
      <w:r>
        <w:rPr>
          <w:rFonts w:ascii="Times New Roman"/>
          <w:b w:val="false"/>
          <w:i w:val="false"/>
          <w:color w:val="000000"/>
          <w:sz w:val="28"/>
        </w:rPr>
        <w:t>
      "Тоқыма саласын дамыту" деген 2-мақсаттың түйінді көрсеткіштеріне ӘКК-нің қол жеткізуі нәтижесіндетұрып қалған 2 кәсіпорынды іске қосу жүзеге асырылады – "OxiTextile" жауапкершілігі шектеулі серіктестігі және "Ютекс KZ" акционерлік қоғамы. Мақтадан иірілген жіп, мата мен төсек-орын жабдығын шығару жөніндегі 3 инвестициялық жоба;ілеспе өнім шығару жөніндегі 2 инвестициялық жобаіске асырылады, сондай-ақ ОҚО тоқыма кәсіпорындарын шикізатпен қамтамасыз ету тетігі құрылады. ОҚО тоқыма және тігін кәсіпорындарын республиканың ұлттық компанияларынан және холдингтерден кепілдендірілген тапсырыстармен қамтамасыз ету жөнінде ұсыныстар енгізіледі, тоқыма кәсіпорындарын мемлекеттік қолдаудың салалық құралдары жөнінде ұсыныстар әзірленеді.</w:t>
      </w:r>
    </w:p>
    <w:bookmarkStart w:name="z55" w:id="54"/>
    <w:p>
      <w:pPr>
        <w:spacing w:after="0"/>
        <w:ind w:left="0"/>
        <w:jc w:val="both"/>
      </w:pPr>
      <w:r>
        <w:rPr>
          <w:rFonts w:ascii="Times New Roman"/>
          <w:b w:val="false"/>
          <w:i w:val="false"/>
          <w:color w:val="000000"/>
          <w:sz w:val="28"/>
        </w:rPr>
        <w:t>
      3-мақсат. Тұрғын үй құрылысы және құрылыс материалдарының өндірісі, жер қойнауын пайдалануды дамыту</w:t>
      </w:r>
    </w:p>
    <w:bookmarkEnd w:id="54"/>
    <w:bookmarkStart w:name="z56" w:id="55"/>
    <w:p>
      <w:pPr>
        <w:spacing w:after="0"/>
        <w:ind w:left="0"/>
        <w:jc w:val="both"/>
      </w:pPr>
      <w:r>
        <w:rPr>
          <w:rFonts w:ascii="Times New Roman"/>
          <w:b w:val="false"/>
          <w:i w:val="false"/>
          <w:color w:val="000000"/>
          <w:sz w:val="28"/>
        </w:rPr>
        <w:t>
      Міндеттер:</w:t>
      </w:r>
    </w:p>
    <w:bookmarkEnd w:id="55"/>
    <w:p>
      <w:pPr>
        <w:spacing w:after="0"/>
        <w:ind w:left="0"/>
        <w:jc w:val="both"/>
      </w:pPr>
      <w:r>
        <w:rPr>
          <w:rFonts w:ascii="Times New Roman"/>
          <w:b w:val="false"/>
          <w:i w:val="false"/>
          <w:color w:val="000000"/>
          <w:sz w:val="28"/>
        </w:rPr>
        <w:t>
      1) құрылыс секторында, құрылыс материалдарының өндірісінде, жер қойнауын пайдаланудабәсекеге қабілетті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2) кеңінен таралған пайдалы қазбалардың іскерлік айналымға тартылуын қамтамасыз ету, олардың базасында бәсекеге қабілетті өндірістерді дамыту;</w:t>
      </w:r>
    </w:p>
    <w:p>
      <w:pPr>
        <w:spacing w:after="0"/>
        <w:ind w:left="0"/>
        <w:jc w:val="both"/>
      </w:pPr>
      <w:r>
        <w:rPr>
          <w:rFonts w:ascii="Times New Roman"/>
          <w:b w:val="false"/>
          <w:i w:val="false"/>
          <w:color w:val="000000"/>
          <w:sz w:val="28"/>
        </w:rPr>
        <w:t>
      3) алдыңғы қатарлы өндірістік және басқарушылық технологиялар мен стандарттарды енгізу;</w:t>
      </w:r>
    </w:p>
    <w:p>
      <w:pPr>
        <w:spacing w:after="0"/>
        <w:ind w:left="0"/>
        <w:jc w:val="both"/>
      </w:pPr>
      <w:r>
        <w:rPr>
          <w:rFonts w:ascii="Times New Roman"/>
          <w:b w:val="false"/>
          <w:i w:val="false"/>
          <w:color w:val="000000"/>
          <w:sz w:val="28"/>
        </w:rPr>
        <w:t>
      4)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5) құрылыс индустриясы мен жер қойнауын пайдаланудың әлеуетін зерделеу, саланы дамыту жөнінде ұсыныстар жасау;</w:t>
      </w:r>
    </w:p>
    <w:p>
      <w:pPr>
        <w:spacing w:after="0"/>
        <w:ind w:left="0"/>
        <w:jc w:val="both"/>
      </w:pPr>
      <w:r>
        <w:rPr>
          <w:rFonts w:ascii="Times New Roman"/>
          <w:b w:val="false"/>
          <w:i w:val="false"/>
          <w:color w:val="000000"/>
          <w:sz w:val="28"/>
        </w:rPr>
        <w:t>
      6) тұрғын үй құрылысын дамытудың мемлекеттік және өңірлік бағдарламаларына қатысу.</w:t>
      </w:r>
    </w:p>
    <w:bookmarkStart w:name="z57" w:id="56"/>
    <w:p>
      <w:pPr>
        <w:spacing w:after="0"/>
        <w:ind w:left="0"/>
        <w:jc w:val="both"/>
      </w:pPr>
      <w:r>
        <w:rPr>
          <w:rFonts w:ascii="Times New Roman"/>
          <w:b w:val="false"/>
          <w:i w:val="false"/>
          <w:color w:val="000000"/>
          <w:sz w:val="28"/>
        </w:rPr>
        <w:t>
      Іс-шаралар:</w:t>
      </w:r>
    </w:p>
    <w:bookmarkEnd w:id="56"/>
    <w:p>
      <w:pPr>
        <w:spacing w:after="0"/>
        <w:ind w:left="0"/>
        <w:jc w:val="both"/>
      </w:pPr>
      <w:r>
        <w:rPr>
          <w:rFonts w:ascii="Times New Roman"/>
          <w:b w:val="false"/>
          <w:i w:val="false"/>
          <w:color w:val="000000"/>
          <w:sz w:val="28"/>
        </w:rPr>
        <w:t>
      1) құрылыс материалдарын (цемент, керамикалық және силикат кірпіш, жабынқыш, асбест-цемент бұйымдары, гипс, әк, керамзит, ТББ) шығаратын жұмыс істеп тұрған кәсіпорындарды технологиялық тұрғыдан жаңартуға жәрдемдесу;</w:t>
      </w:r>
    </w:p>
    <w:p>
      <w:pPr>
        <w:spacing w:after="0"/>
        <w:ind w:left="0"/>
        <w:jc w:val="both"/>
      </w:pPr>
      <w:r>
        <w:rPr>
          <w:rFonts w:ascii="Times New Roman"/>
          <w:b w:val="false"/>
          <w:i w:val="false"/>
          <w:color w:val="000000"/>
          <w:sz w:val="28"/>
        </w:rPr>
        <w:t>
      2) ОҚО-да құрылыс материалдарын шығару мен тұтынуды талдауды дайындау, саланы дамыту жөніндегі ұсыныстар;</w:t>
      </w:r>
    </w:p>
    <w:p>
      <w:pPr>
        <w:spacing w:after="0"/>
        <w:ind w:left="0"/>
        <w:jc w:val="both"/>
      </w:pPr>
      <w:r>
        <w:rPr>
          <w:rFonts w:ascii="Times New Roman"/>
          <w:b w:val="false"/>
          <w:i w:val="false"/>
          <w:color w:val="000000"/>
          <w:sz w:val="28"/>
        </w:rPr>
        <w:t>
      3) жұмыс істеп тұрған және жаңа өндірістер үшін минералдық-шикізат базасының картасын жасау: тұтқыр материалдар, шыны, минералдық мақта, құрғақ құрылыс қоспалары, керамикалық плита;</w:t>
      </w:r>
    </w:p>
    <w:p>
      <w:pPr>
        <w:spacing w:after="0"/>
        <w:ind w:left="0"/>
        <w:jc w:val="both"/>
      </w:pPr>
      <w:r>
        <w:rPr>
          <w:rFonts w:ascii="Times New Roman"/>
          <w:b w:val="false"/>
          <w:i w:val="false"/>
          <w:color w:val="000000"/>
          <w:sz w:val="28"/>
        </w:rPr>
        <w:t>
      4) тұрғын алаңдарды инвесторларды тарту және энергия үнемдеуші жаңа технологияларды қолдану арқылы салу (көшені жарықтандыру, су жылыту);</w:t>
      </w:r>
    </w:p>
    <w:p>
      <w:pPr>
        <w:spacing w:after="0"/>
        <w:ind w:left="0"/>
        <w:jc w:val="both"/>
      </w:pPr>
      <w:r>
        <w:rPr>
          <w:rFonts w:ascii="Times New Roman"/>
          <w:b w:val="false"/>
          <w:i w:val="false"/>
          <w:color w:val="000000"/>
          <w:sz w:val="28"/>
        </w:rPr>
        <w:t>
      5) құрылыс саласының өнім көлемі мен номенклатурасы бойынша қажеттілігіне бағытталған жұмыс істеп тұрған және жаңа кәсіпорындарды технологиялық тұрғыдан жаңартуға инвестициялар тарту.</w:t>
      </w:r>
    </w:p>
    <w:bookmarkStart w:name="z58" w:id="57"/>
    <w:p>
      <w:pPr>
        <w:spacing w:after="0"/>
        <w:ind w:left="0"/>
        <w:jc w:val="both"/>
      </w:pPr>
      <w:r>
        <w:rPr>
          <w:rFonts w:ascii="Times New Roman"/>
          <w:b w:val="false"/>
          <w:i w:val="false"/>
          <w:color w:val="000000"/>
          <w:sz w:val="28"/>
        </w:rPr>
        <w:t>
      Қызметтің түйінді көрсеткіштері:</w:t>
      </w:r>
    </w:p>
    <w:bookmarkEnd w:id="57"/>
    <w:p>
      <w:pPr>
        <w:spacing w:after="0"/>
        <w:ind w:left="0"/>
        <w:jc w:val="both"/>
      </w:pPr>
      <w:r>
        <w:rPr>
          <w:rFonts w:ascii="Times New Roman"/>
          <w:b w:val="false"/>
          <w:i w:val="false"/>
          <w:color w:val="000000"/>
          <w:sz w:val="28"/>
        </w:rPr>
        <w:t>
      1) өңірде тұрғын үй салу және құрылыс материалдарын шығару жөніндегі жобаларды іске асыру, бірлік;</w:t>
      </w:r>
    </w:p>
    <w:p>
      <w:pPr>
        <w:spacing w:after="0"/>
        <w:ind w:left="0"/>
        <w:jc w:val="both"/>
      </w:pPr>
      <w:r>
        <w:rPr>
          <w:rFonts w:ascii="Times New Roman"/>
          <w:b w:val="false"/>
          <w:i w:val="false"/>
          <w:color w:val="000000"/>
          <w:sz w:val="28"/>
        </w:rPr>
        <w:t>
      2) пайдалануға берілген тұрғын үй ауданының көлемі, мың м2;</w:t>
      </w:r>
    </w:p>
    <w:p>
      <w:pPr>
        <w:spacing w:after="0"/>
        <w:ind w:left="0"/>
        <w:jc w:val="both"/>
      </w:pPr>
      <w:r>
        <w:rPr>
          <w:rFonts w:ascii="Times New Roman"/>
          <w:b w:val="false"/>
          <w:i w:val="false"/>
          <w:color w:val="000000"/>
          <w:sz w:val="28"/>
        </w:rPr>
        <w:t>
      3) құрылыс индустриясын дамыту үшін жер қойнауын пайдалануда іске асырылған жобалардың саны, бірлік.</w:t>
      </w:r>
    </w:p>
    <w:bookmarkStart w:name="z59" w:id="58"/>
    <w:p>
      <w:pPr>
        <w:spacing w:after="0"/>
        <w:ind w:left="0"/>
        <w:jc w:val="both"/>
      </w:pPr>
      <w:r>
        <w:rPr>
          <w:rFonts w:ascii="Times New Roman"/>
          <w:b w:val="false"/>
          <w:i w:val="false"/>
          <w:color w:val="000000"/>
          <w:sz w:val="28"/>
        </w:rPr>
        <w:t>
      Межеленген нәтижелер:</w:t>
      </w:r>
    </w:p>
    <w:bookmarkEnd w:id="58"/>
    <w:p>
      <w:pPr>
        <w:spacing w:after="0"/>
        <w:ind w:left="0"/>
        <w:jc w:val="both"/>
      </w:pPr>
      <w:r>
        <w:rPr>
          <w:rFonts w:ascii="Times New Roman"/>
          <w:b w:val="false"/>
          <w:i w:val="false"/>
          <w:color w:val="000000"/>
          <w:sz w:val="28"/>
        </w:rPr>
        <w:t>
      "Тұрғын үй құрылысы және құрылыс материалдарының өндірісі, жер қойнауын пайдалануды дамыту" деген 3-мақсаттың түйінді көрсеткіштеріне ӘКК-нің қол жеткізуі нәтижесіндеОҚО-да құрылыс материалдарын шығару мен тұтынуды талдау, саланы дамыту жөнінде ұсыныстар дайындалады. Тұрғын алаңдар инвесторларды тарту және энергия үнемдеуші жаңа технологияларды қолдану арқылы салынады (көшені жарықтандыру, су жылыту). ӘКК қатысуымен құрылыс саласының өнім көлемі мен номенклатурасы бойынша қажеттілігіне бағытталған жұмыс істеп тұрған және жаңа кәсіпорындарды технологиялық тұрғыдан жаңартуға инвестициялар тартылады. Жер қойнауын пайдалану саласында жұмыс істеп тұрған және жаңа кен орындарын барлау мен өндіру жөнінде 21 жоба іске асырылады.</w:t>
      </w:r>
    </w:p>
    <w:bookmarkStart w:name="z60" w:id="59"/>
    <w:p>
      <w:pPr>
        <w:spacing w:after="0"/>
        <w:ind w:left="0"/>
        <w:jc w:val="both"/>
      </w:pPr>
      <w:r>
        <w:rPr>
          <w:rFonts w:ascii="Times New Roman"/>
          <w:b w:val="false"/>
          <w:i w:val="false"/>
          <w:color w:val="000000"/>
          <w:sz w:val="28"/>
        </w:rPr>
        <w:t>
      ҚСБ 2. Инвестицияларды тарту және жаңа өндірістер құру</w:t>
      </w:r>
    </w:p>
    <w:bookmarkEnd w:id="59"/>
    <w:bookmarkStart w:name="z61" w:id="60"/>
    <w:p>
      <w:pPr>
        <w:spacing w:after="0"/>
        <w:ind w:left="0"/>
        <w:jc w:val="both"/>
      </w:pPr>
      <w:r>
        <w:rPr>
          <w:rFonts w:ascii="Times New Roman"/>
          <w:b w:val="false"/>
          <w:i w:val="false"/>
          <w:color w:val="000000"/>
          <w:sz w:val="28"/>
        </w:rPr>
        <w:t>
      1-мақсат: ОҚО-да сыртқы экономикалық байланыстардыдамыту, қолайлы инвестициялық ахуал қалыптастыру</w:t>
      </w:r>
    </w:p>
    <w:bookmarkEnd w:id="60"/>
    <w:bookmarkStart w:name="z62" w:id="61"/>
    <w:p>
      <w:pPr>
        <w:spacing w:after="0"/>
        <w:ind w:left="0"/>
        <w:jc w:val="both"/>
      </w:pPr>
      <w:r>
        <w:rPr>
          <w:rFonts w:ascii="Times New Roman"/>
          <w:b w:val="false"/>
          <w:i w:val="false"/>
          <w:color w:val="000000"/>
          <w:sz w:val="28"/>
        </w:rPr>
        <w:t>
      Міндеттер:</w:t>
      </w:r>
    </w:p>
    <w:bookmarkEnd w:id="61"/>
    <w:p>
      <w:pPr>
        <w:spacing w:after="0"/>
        <w:ind w:left="0"/>
        <w:jc w:val="both"/>
      </w:pPr>
      <w:r>
        <w:rPr>
          <w:rFonts w:ascii="Times New Roman"/>
          <w:b w:val="false"/>
          <w:i w:val="false"/>
          <w:color w:val="000000"/>
          <w:sz w:val="28"/>
        </w:rPr>
        <w:t>
      1) ОҚО-ның жағымды инвестициялық имиджін ілгерілету;</w:t>
      </w:r>
    </w:p>
    <w:p>
      <w:pPr>
        <w:spacing w:after="0"/>
        <w:ind w:left="0"/>
        <w:jc w:val="both"/>
      </w:pPr>
      <w:r>
        <w:rPr>
          <w:rFonts w:ascii="Times New Roman"/>
          <w:b w:val="false"/>
          <w:i w:val="false"/>
          <w:color w:val="000000"/>
          <w:sz w:val="28"/>
        </w:rPr>
        <w:t>
      2) инвестициялар тарту үшін жағдайларды жетілдіру;</w:t>
      </w:r>
    </w:p>
    <w:p>
      <w:pPr>
        <w:spacing w:after="0"/>
        <w:ind w:left="0"/>
        <w:jc w:val="both"/>
      </w:pPr>
      <w:r>
        <w:rPr>
          <w:rFonts w:ascii="Times New Roman"/>
          <w:b w:val="false"/>
          <w:i w:val="false"/>
          <w:color w:val="000000"/>
          <w:sz w:val="28"/>
        </w:rPr>
        <w:t>
      3) экспорттаушыларға сервистік қолдау көрсету жолымен отандық өнімнің экспортын дамытуға және ілгерілетуге жәрдемдесу;</w:t>
      </w:r>
    </w:p>
    <w:p>
      <w:pPr>
        <w:spacing w:after="0"/>
        <w:ind w:left="0"/>
        <w:jc w:val="both"/>
      </w:pPr>
      <w:r>
        <w:rPr>
          <w:rFonts w:ascii="Times New Roman"/>
          <w:b w:val="false"/>
          <w:i w:val="false"/>
          <w:color w:val="000000"/>
          <w:sz w:val="28"/>
        </w:rPr>
        <w:t>
      4)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5) қоржынды компаниялар арасында коммуникацияларды дамыту және дағды алмасу;</w:t>
      </w:r>
    </w:p>
    <w:p>
      <w:pPr>
        <w:spacing w:after="0"/>
        <w:ind w:left="0"/>
        <w:jc w:val="both"/>
      </w:pPr>
      <w:r>
        <w:rPr>
          <w:rFonts w:ascii="Times New Roman"/>
          <w:b w:val="false"/>
          <w:i w:val="false"/>
          <w:color w:val="000000"/>
          <w:sz w:val="28"/>
        </w:rPr>
        <w:t>
      6) бизнес-ахуалды жақсарту және инвестициялардың құйылуын ынталандыру.</w:t>
      </w:r>
    </w:p>
    <w:bookmarkStart w:name="z63" w:id="62"/>
    <w:p>
      <w:pPr>
        <w:spacing w:after="0"/>
        <w:ind w:left="0"/>
        <w:jc w:val="both"/>
      </w:pPr>
      <w:r>
        <w:rPr>
          <w:rFonts w:ascii="Times New Roman"/>
          <w:b w:val="false"/>
          <w:i w:val="false"/>
          <w:color w:val="000000"/>
          <w:sz w:val="28"/>
        </w:rPr>
        <w:t>
      Іс-шаралар:</w:t>
      </w:r>
    </w:p>
    <w:bookmarkEnd w:id="62"/>
    <w:p>
      <w:pPr>
        <w:spacing w:after="0"/>
        <w:ind w:left="0"/>
        <w:jc w:val="both"/>
      </w:pPr>
      <w:r>
        <w:rPr>
          <w:rFonts w:ascii="Times New Roman"/>
          <w:b w:val="false"/>
          <w:i w:val="false"/>
          <w:color w:val="000000"/>
          <w:sz w:val="28"/>
        </w:rPr>
        <w:t>
      1) сыртқы экономикалық байланыстар мәселелері бойынша "KAZNEXINVEST" экспорт және инвестициялар жөніндегі ұлттық агенттігімен, Қазақстан Республикасының шет елдердегі елшіліктерімен және өкілдіктерімен өзара іс-қимыл жасау;</w:t>
      </w:r>
    </w:p>
    <w:p>
      <w:pPr>
        <w:spacing w:after="0"/>
        <w:ind w:left="0"/>
        <w:jc w:val="both"/>
      </w:pPr>
      <w:r>
        <w:rPr>
          <w:rFonts w:ascii="Times New Roman"/>
          <w:b w:val="false"/>
          <w:i w:val="false"/>
          <w:color w:val="000000"/>
          <w:sz w:val="28"/>
        </w:rPr>
        <w:t>
      2) шетелдік және отандық инвесторлармен меморандумдар, ниет хаттамаларын жасасу;</w:t>
      </w:r>
    </w:p>
    <w:p>
      <w:pPr>
        <w:spacing w:after="0"/>
        <w:ind w:left="0"/>
        <w:jc w:val="both"/>
      </w:pPr>
      <w:r>
        <w:rPr>
          <w:rFonts w:ascii="Times New Roman"/>
          <w:b w:val="false"/>
          <w:i w:val="false"/>
          <w:color w:val="000000"/>
          <w:sz w:val="28"/>
        </w:rPr>
        <w:t>
      3) өңір бойынша инвестициялық жобалардың және шетелдік инвесторлардың дерекқорын жүргізу (оның ішінде baseinvest.kz үшін);</w:t>
      </w:r>
    </w:p>
    <w:p>
      <w:pPr>
        <w:spacing w:after="0"/>
        <w:ind w:left="0"/>
        <w:jc w:val="both"/>
      </w:pPr>
      <w:r>
        <w:rPr>
          <w:rFonts w:ascii="Times New Roman"/>
          <w:b w:val="false"/>
          <w:i w:val="false"/>
          <w:color w:val="000000"/>
          <w:sz w:val="28"/>
        </w:rPr>
        <w:t>
      4) инвестициялар тарту үшін компаниялар мен құрылымдар құру;</w:t>
      </w:r>
    </w:p>
    <w:p>
      <w:pPr>
        <w:spacing w:after="0"/>
        <w:ind w:left="0"/>
        <w:jc w:val="both"/>
      </w:pPr>
      <w:r>
        <w:rPr>
          <w:rFonts w:ascii="Times New Roman"/>
          <w:b w:val="false"/>
          <w:i w:val="false"/>
          <w:color w:val="000000"/>
          <w:sz w:val="28"/>
        </w:rPr>
        <w:t>
      5) Интернет арқылы, тиісті ұйымдармен, БАҚ-пен байланыс орнату арқылы ҚР ішінде де, шет елдерде де түрлі-түрлі нарықтарда облыстағы инвестициялық ахуал туралы ақпарат тарату.</w:t>
      </w:r>
    </w:p>
    <w:bookmarkStart w:name="z64" w:id="63"/>
    <w:p>
      <w:pPr>
        <w:spacing w:after="0"/>
        <w:ind w:left="0"/>
        <w:jc w:val="both"/>
      </w:pPr>
      <w:r>
        <w:rPr>
          <w:rFonts w:ascii="Times New Roman"/>
          <w:b w:val="false"/>
          <w:i w:val="false"/>
          <w:color w:val="000000"/>
          <w:sz w:val="28"/>
        </w:rPr>
        <w:t>
      Қызметтің түйінді көрсеткіштері:</w:t>
      </w:r>
    </w:p>
    <w:bookmarkEnd w:id="63"/>
    <w:p>
      <w:pPr>
        <w:spacing w:after="0"/>
        <w:ind w:left="0"/>
        <w:jc w:val="both"/>
      </w:pPr>
      <w:r>
        <w:rPr>
          <w:rFonts w:ascii="Times New Roman"/>
          <w:b w:val="false"/>
          <w:i w:val="false"/>
          <w:color w:val="000000"/>
          <w:sz w:val="28"/>
        </w:rPr>
        <w:t>
      1) шетелдік және отандық инвесторлармен жасалған меморандумдар, ниет хаттамаларының саны, бірлік;</w:t>
      </w:r>
    </w:p>
    <w:p>
      <w:pPr>
        <w:spacing w:after="0"/>
        <w:ind w:left="0"/>
        <w:jc w:val="both"/>
      </w:pPr>
      <w:r>
        <w:rPr>
          <w:rFonts w:ascii="Times New Roman"/>
          <w:b w:val="false"/>
          <w:i w:val="false"/>
          <w:color w:val="000000"/>
          <w:sz w:val="28"/>
        </w:rPr>
        <w:t>
      2) 2023 жылға қарай инвестициялық қоржын көлемінің сандық өсімі, %-бен.</w:t>
      </w:r>
    </w:p>
    <w:bookmarkStart w:name="z65" w:id="64"/>
    <w:p>
      <w:pPr>
        <w:spacing w:after="0"/>
        <w:ind w:left="0"/>
        <w:jc w:val="both"/>
      </w:pPr>
      <w:r>
        <w:rPr>
          <w:rFonts w:ascii="Times New Roman"/>
          <w:b w:val="false"/>
          <w:i w:val="false"/>
          <w:color w:val="000000"/>
          <w:sz w:val="28"/>
        </w:rPr>
        <w:t>
      Межеленген нәтижелер:</w:t>
      </w:r>
    </w:p>
    <w:bookmarkEnd w:id="64"/>
    <w:p>
      <w:pPr>
        <w:spacing w:after="0"/>
        <w:ind w:left="0"/>
        <w:jc w:val="both"/>
      </w:pPr>
      <w:r>
        <w:rPr>
          <w:rFonts w:ascii="Times New Roman"/>
          <w:b w:val="false"/>
          <w:i w:val="false"/>
          <w:color w:val="000000"/>
          <w:sz w:val="28"/>
        </w:rPr>
        <w:t>
      "ОҚО-да сыртқы экономикалық байланыстарды дамыту" деген 1-мақсаттың түйінді көрсеткіштеріне ӘКК-нің қол жеткізуі нәтижесіндеқолайлы инвестициялық ахуал құру, шетелдік инвесторларға сервистік қолдау көрсету жөніндегі іс-шаралар жүзеге асырылады, мұның өзішетелдік және отандық инвесторлармен 2018 жылға қарай 11 бірлік, 2023 жылға қарай 34 бірлік меморандумдар, ниет хаттамаларын жасасуға мүмкіндік береді. Инвестициялық жобалардың және әлеуетті инвесторлардың дерекқоры жасалады.Өткен жылмен салыстырғанда инвестициялық қоржын көлемінің өсіміжыл сайын 2 %-дан 4 %-ға дейін болады. Интернет арқылы, тиісті ұйымдармен, БАҚ-пен байланыс орнату арқылы республика ішінде де, шет елдерде де түрлі-түрлі нарықтарда облыстағы инвестициялық ахуал туралы ақпарат таратылады.</w:t>
      </w:r>
    </w:p>
    <w:bookmarkStart w:name="z66" w:id="65"/>
    <w:p>
      <w:pPr>
        <w:spacing w:after="0"/>
        <w:ind w:left="0"/>
        <w:jc w:val="both"/>
      </w:pPr>
      <w:r>
        <w:rPr>
          <w:rFonts w:ascii="Times New Roman"/>
          <w:b w:val="false"/>
          <w:i w:val="false"/>
          <w:color w:val="000000"/>
          <w:sz w:val="28"/>
        </w:rPr>
        <w:t>
      2-мақсат: ӘКК еншілес ұйымы – "Шымкент инновация" ЖШС-нің өңірге инвестициялар тартуды қамтамасыз етуі, инвестициялық қолдауды қамтамасыз ету</w:t>
      </w:r>
    </w:p>
    <w:bookmarkEnd w:id="65"/>
    <w:bookmarkStart w:name="z67" w:id="66"/>
    <w:p>
      <w:pPr>
        <w:spacing w:after="0"/>
        <w:ind w:left="0"/>
        <w:jc w:val="both"/>
      </w:pPr>
      <w:r>
        <w:rPr>
          <w:rFonts w:ascii="Times New Roman"/>
          <w:b w:val="false"/>
          <w:i w:val="false"/>
          <w:color w:val="000000"/>
          <w:sz w:val="28"/>
        </w:rPr>
        <w:t>
      Міндеттер:</w:t>
      </w:r>
    </w:p>
    <w:bookmarkEnd w:id="66"/>
    <w:p>
      <w:pPr>
        <w:spacing w:after="0"/>
        <w:ind w:left="0"/>
        <w:jc w:val="both"/>
      </w:pPr>
      <w:r>
        <w:rPr>
          <w:rFonts w:ascii="Times New Roman"/>
          <w:b w:val="false"/>
          <w:i w:val="false"/>
          <w:color w:val="000000"/>
          <w:sz w:val="28"/>
        </w:rPr>
        <w:t>
      1) перспективалы жобаларды іске асыру үшін өңірге отандық және шетелдік инвесторларды,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2)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3) әлеуетті инвесторларды ішкі ортаға бейімдеу;</w:t>
      </w:r>
    </w:p>
    <w:p>
      <w:pPr>
        <w:spacing w:after="0"/>
        <w:ind w:left="0"/>
        <w:jc w:val="both"/>
      </w:pPr>
      <w:r>
        <w:rPr>
          <w:rFonts w:ascii="Times New Roman"/>
          <w:b w:val="false"/>
          <w:i w:val="false"/>
          <w:color w:val="000000"/>
          <w:sz w:val="28"/>
        </w:rPr>
        <w:t>
      4) жобаға инвестициялық алаңқай іріктеу;</w:t>
      </w:r>
    </w:p>
    <w:p>
      <w:pPr>
        <w:spacing w:after="0"/>
        <w:ind w:left="0"/>
        <w:jc w:val="both"/>
      </w:pPr>
      <w:r>
        <w:rPr>
          <w:rFonts w:ascii="Times New Roman"/>
          <w:b w:val="false"/>
          <w:i w:val="false"/>
          <w:color w:val="000000"/>
          <w:sz w:val="28"/>
        </w:rPr>
        <w:t>
      5) жүзеге асырылған инвестицияларды мониторингтеу;</w:t>
      </w:r>
    </w:p>
    <w:p>
      <w:pPr>
        <w:spacing w:after="0"/>
        <w:ind w:left="0"/>
        <w:jc w:val="both"/>
      </w:pPr>
      <w:r>
        <w:rPr>
          <w:rFonts w:ascii="Times New Roman"/>
          <w:b w:val="false"/>
          <w:i w:val="false"/>
          <w:color w:val="000000"/>
          <w:sz w:val="28"/>
        </w:rPr>
        <w:t>
      6) өңірлік инвестициялық іс-шаралар өткізу.</w:t>
      </w:r>
    </w:p>
    <w:bookmarkStart w:name="z68" w:id="67"/>
    <w:p>
      <w:pPr>
        <w:spacing w:after="0"/>
        <w:ind w:left="0"/>
        <w:jc w:val="both"/>
      </w:pPr>
      <w:r>
        <w:rPr>
          <w:rFonts w:ascii="Times New Roman"/>
          <w:b w:val="false"/>
          <w:i w:val="false"/>
          <w:color w:val="000000"/>
          <w:sz w:val="28"/>
        </w:rPr>
        <w:t>
      Іс-шаралар:</w:t>
      </w:r>
    </w:p>
    <w:bookmarkEnd w:id="67"/>
    <w:p>
      <w:pPr>
        <w:spacing w:after="0"/>
        <w:ind w:left="0"/>
        <w:jc w:val="both"/>
      </w:pPr>
      <w:r>
        <w:rPr>
          <w:rFonts w:ascii="Times New Roman"/>
          <w:b w:val="false"/>
          <w:i w:val="false"/>
          <w:color w:val="000000"/>
          <w:sz w:val="28"/>
        </w:rPr>
        <w:t>
      1) өңір экономикасының басым секторларына отандық және шетелдік тікелей инвестициялар тартуға жәрдемдесу;</w:t>
      </w:r>
    </w:p>
    <w:p>
      <w:pPr>
        <w:spacing w:after="0"/>
        <w:ind w:left="0"/>
        <w:jc w:val="both"/>
      </w:pPr>
      <w:r>
        <w:rPr>
          <w:rFonts w:ascii="Times New Roman"/>
          <w:b w:val="false"/>
          <w:i w:val="false"/>
          <w:color w:val="000000"/>
          <w:sz w:val="28"/>
        </w:rPr>
        <w:t>
      2) бірлескен өндірістерді, аутсорсингті, франчайзингті және кооперацияны дамытуға жәрдемдесу;</w:t>
      </w:r>
    </w:p>
    <w:p>
      <w:pPr>
        <w:spacing w:after="0"/>
        <w:ind w:left="0"/>
        <w:jc w:val="both"/>
      </w:pPr>
      <w:r>
        <w:rPr>
          <w:rFonts w:ascii="Times New Roman"/>
          <w:b w:val="false"/>
          <w:i w:val="false"/>
          <w:color w:val="000000"/>
          <w:sz w:val="28"/>
        </w:rPr>
        <w:t>
      3) жобаларды инвестициялау бойынша кәсіпкерлік объектілерінің инвестициялық әлеуеті мен белсенділігін дамытуға, қолайлы орта жасауға ықпал ету;</w:t>
      </w:r>
    </w:p>
    <w:p>
      <w:pPr>
        <w:spacing w:after="0"/>
        <w:ind w:left="0"/>
        <w:jc w:val="both"/>
      </w:pPr>
      <w:r>
        <w:rPr>
          <w:rFonts w:ascii="Times New Roman"/>
          <w:b w:val="false"/>
          <w:i w:val="false"/>
          <w:color w:val="000000"/>
          <w:sz w:val="28"/>
        </w:rPr>
        <w:t>
      4) өңірлік инвестициялық жобаларды жинау және құрылымдау;</w:t>
      </w:r>
    </w:p>
    <w:p>
      <w:pPr>
        <w:spacing w:after="0"/>
        <w:ind w:left="0"/>
        <w:jc w:val="both"/>
      </w:pPr>
      <w:r>
        <w:rPr>
          <w:rFonts w:ascii="Times New Roman"/>
          <w:b w:val="false"/>
          <w:i w:val="false"/>
          <w:color w:val="000000"/>
          <w:sz w:val="28"/>
        </w:rPr>
        <w:t>
      5) әлеуетті инвесторлармен тікелей қарым-қатынас жасау, атап айтқандаөңір бойынша қажетті деректерді алуда, жобаға инвестициялық алаңқай іріктеуде, бастапқы құжаттарды, қажетті деректер мен басқа да ақпаратты алуда жәрдем көрсету;</w:t>
      </w:r>
    </w:p>
    <w:p>
      <w:pPr>
        <w:spacing w:after="0"/>
        <w:ind w:left="0"/>
        <w:jc w:val="both"/>
      </w:pPr>
      <w:r>
        <w:rPr>
          <w:rFonts w:ascii="Times New Roman"/>
          <w:b w:val="false"/>
          <w:i w:val="false"/>
          <w:color w:val="000000"/>
          <w:sz w:val="28"/>
        </w:rPr>
        <w:t>
      6) жергілікті жерлерде шетелдік инвесторлардың өтініштеріне жедел ден қою;</w:t>
      </w:r>
    </w:p>
    <w:p>
      <w:pPr>
        <w:spacing w:after="0"/>
        <w:ind w:left="0"/>
        <w:jc w:val="both"/>
      </w:pPr>
      <w:r>
        <w:rPr>
          <w:rFonts w:ascii="Times New Roman"/>
          <w:b w:val="false"/>
          <w:i w:val="false"/>
          <w:color w:val="000000"/>
          <w:sz w:val="28"/>
        </w:rPr>
        <w:t>
      7) өңірлерде жобаларға инвестициялаудан кейін қолдау көрсету.</w:t>
      </w:r>
    </w:p>
    <w:bookmarkStart w:name="z69" w:id="68"/>
    <w:p>
      <w:pPr>
        <w:spacing w:after="0"/>
        <w:ind w:left="0"/>
        <w:jc w:val="both"/>
      </w:pPr>
      <w:r>
        <w:rPr>
          <w:rFonts w:ascii="Times New Roman"/>
          <w:b w:val="false"/>
          <w:i w:val="false"/>
          <w:color w:val="000000"/>
          <w:sz w:val="28"/>
        </w:rPr>
        <w:t>
      Қызметтің түйінді көрсеткіштері:</w:t>
      </w:r>
    </w:p>
    <w:bookmarkEnd w:id="68"/>
    <w:p>
      <w:pPr>
        <w:spacing w:after="0"/>
        <w:ind w:left="0"/>
        <w:jc w:val="both"/>
      </w:pPr>
      <w:r>
        <w:rPr>
          <w:rFonts w:ascii="Times New Roman"/>
          <w:b w:val="false"/>
          <w:i w:val="false"/>
          <w:color w:val="000000"/>
          <w:sz w:val="28"/>
        </w:rPr>
        <w:t>
      1) жүргізілген өңірлік инвестициялық іс-шаралардың саны, бірлік;</w:t>
      </w:r>
    </w:p>
    <w:p>
      <w:pPr>
        <w:spacing w:after="0"/>
        <w:ind w:left="0"/>
        <w:jc w:val="both"/>
      </w:pPr>
      <w:r>
        <w:rPr>
          <w:rFonts w:ascii="Times New Roman"/>
          <w:b w:val="false"/>
          <w:i w:val="false"/>
          <w:color w:val="000000"/>
          <w:sz w:val="28"/>
        </w:rPr>
        <w:t>
      2) жер қойнауын пайдалану жобаларын қоса алғанда, оның ішінде шетелдік капитал қатысатын жыл сайын іске қосылатын инвестициялық жобалардың саны (жылына кемінде бесеу), бірлік;</w:t>
      </w:r>
    </w:p>
    <w:p>
      <w:pPr>
        <w:spacing w:after="0"/>
        <w:ind w:left="0"/>
        <w:jc w:val="both"/>
      </w:pPr>
      <w:r>
        <w:rPr>
          <w:rFonts w:ascii="Times New Roman"/>
          <w:b w:val="false"/>
          <w:i w:val="false"/>
          <w:color w:val="000000"/>
          <w:sz w:val="28"/>
        </w:rPr>
        <w:t>
      3) өңірдегі өңдеуші өнеркәсіпке құйылатын шетелдік инвестициялардың өсуі, %.</w:t>
      </w:r>
    </w:p>
    <w:bookmarkStart w:name="z71" w:id="69"/>
    <w:p>
      <w:pPr>
        <w:spacing w:after="0"/>
        <w:ind w:left="0"/>
        <w:jc w:val="both"/>
      </w:pPr>
      <w:r>
        <w:rPr>
          <w:rFonts w:ascii="Times New Roman"/>
          <w:b w:val="false"/>
          <w:i w:val="false"/>
          <w:color w:val="000000"/>
          <w:sz w:val="28"/>
        </w:rPr>
        <w:t>
      Межеленген нәтижелер:</w:t>
      </w:r>
    </w:p>
    <w:bookmarkEnd w:id="69"/>
    <w:p>
      <w:pPr>
        <w:spacing w:after="0"/>
        <w:ind w:left="0"/>
        <w:jc w:val="both"/>
      </w:pPr>
      <w:r>
        <w:rPr>
          <w:rFonts w:ascii="Times New Roman"/>
          <w:b w:val="false"/>
          <w:i w:val="false"/>
          <w:color w:val="000000"/>
          <w:sz w:val="28"/>
        </w:rPr>
        <w:t>
      "ӘКК еншілес ұйымы – "Шымкент инновация" ЖШС-нің өңірге инвестициялар тартуды қамтамасыз етуі, инвестициялық қолдауды қамтамасыз ету" деген 2-мақсаттың түйінді көрсеткіштеріне ӘКК-нің қол жеткізуі нәтижесінде өңірлік инвестициялық іс-шаралар өткізіледі, өңірде жыл сайын іске қосылатын, оның ішінде шетелдік капитал қатысатын инвестициялық жобалардың саны 2023 жылға қарай 64 бірлікті құрайды, өңірдегі өңдеуші өнеркәсіпке құйылатын шетелдік инвестициялардың өсуі 2023 жылға қарай 20 %-ды құрайды. Өңірге тартылған инвестициялардың тиімділігін арттыру жөнінде шаралар қабылданады.</w:t>
      </w:r>
    </w:p>
    <w:bookmarkStart w:name="z72" w:id="70"/>
    <w:p>
      <w:pPr>
        <w:spacing w:after="0"/>
        <w:ind w:left="0"/>
        <w:jc w:val="both"/>
      </w:pPr>
      <w:r>
        <w:rPr>
          <w:rFonts w:ascii="Times New Roman"/>
          <w:b w:val="false"/>
          <w:i w:val="false"/>
          <w:color w:val="000000"/>
          <w:sz w:val="28"/>
        </w:rPr>
        <w:t>
      3-мақсат. Инвестициялық және инновациялық жобаларды, оның ішінде Үдемелі индустриялық-инновациялық даму жөніндегі мемлекеттік бағдарламаға кіретін жобаларды іске асыру және қолдау</w:t>
      </w:r>
    </w:p>
    <w:bookmarkEnd w:id="70"/>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жоғары технологиялы шағын және орта бизнесті дамыту әрі өңірдің ғылыми және инжинирингтік әлеуетін жоғарылату үшін жағдайлар жасау;</w:t>
      </w:r>
    </w:p>
    <w:p>
      <w:pPr>
        <w:spacing w:after="0"/>
        <w:ind w:left="0"/>
        <w:jc w:val="both"/>
      </w:pPr>
      <w:r>
        <w:rPr>
          <w:rFonts w:ascii="Times New Roman"/>
          <w:b w:val="false"/>
          <w:i w:val="false"/>
          <w:color w:val="000000"/>
          <w:sz w:val="28"/>
        </w:rPr>
        <w:t>
      2) мемлекеттік-жекешелік әріптестік қағидаттарын іске асыру арқылы Үдемелі индустриялық-инновациялық даму жөніндегі мемлекеттік бағдарламаға кіретін жобаларға жәрдемдесу;</w:t>
      </w:r>
    </w:p>
    <w:p>
      <w:pPr>
        <w:spacing w:after="0"/>
        <w:ind w:left="0"/>
        <w:jc w:val="both"/>
      </w:pPr>
      <w:r>
        <w:rPr>
          <w:rFonts w:ascii="Times New Roman"/>
          <w:b w:val="false"/>
          <w:i w:val="false"/>
          <w:color w:val="000000"/>
          <w:sz w:val="28"/>
        </w:rPr>
        <w:t>
      3) өнеркәсіп салаларын дамыту үшін табиғи пайдалы қазбаларды ұтымды әрі кешенді пайдалануды және молықтыруды қамтамасыз ету.</w:t>
      </w:r>
    </w:p>
    <w:bookmarkStart w:name="z73" w:id="71"/>
    <w:p>
      <w:pPr>
        <w:spacing w:after="0"/>
        <w:ind w:left="0"/>
        <w:jc w:val="both"/>
      </w:pPr>
      <w:r>
        <w:rPr>
          <w:rFonts w:ascii="Times New Roman"/>
          <w:b w:val="false"/>
          <w:i w:val="false"/>
          <w:color w:val="000000"/>
          <w:sz w:val="28"/>
        </w:rPr>
        <w:t>
      Іс-шаралар:</w:t>
      </w:r>
    </w:p>
    <w:bookmarkEnd w:id="71"/>
    <w:p>
      <w:pPr>
        <w:spacing w:after="0"/>
        <w:ind w:left="0"/>
        <w:jc w:val="both"/>
      </w:pPr>
      <w:r>
        <w:rPr>
          <w:rFonts w:ascii="Times New Roman"/>
          <w:b w:val="false"/>
          <w:i w:val="false"/>
          <w:color w:val="000000"/>
          <w:sz w:val="28"/>
        </w:rPr>
        <w:t>
      1) облыс экономикасының барлық салаларында инвестициялық және инновациялық жобаларды іске асыру;</w:t>
      </w:r>
    </w:p>
    <w:p>
      <w:pPr>
        <w:spacing w:after="0"/>
        <w:ind w:left="0"/>
        <w:jc w:val="both"/>
      </w:pPr>
      <w:r>
        <w:rPr>
          <w:rFonts w:ascii="Times New Roman"/>
          <w:b w:val="false"/>
          <w:i w:val="false"/>
          <w:color w:val="000000"/>
          <w:sz w:val="28"/>
        </w:rPr>
        <w:t>
      2) қаражат тарту және техникалық-экономикалық негіздемелерді, жобалау-сметалық құжаттаманы әзірлеу, Қоғам жобаларын іске асыру үшін бюджеттік және бюджеттен тыс инвестициялар тарту;</w:t>
      </w:r>
    </w:p>
    <w:p>
      <w:pPr>
        <w:spacing w:after="0"/>
        <w:ind w:left="0"/>
        <w:jc w:val="both"/>
      </w:pPr>
      <w:r>
        <w:rPr>
          <w:rFonts w:ascii="Times New Roman"/>
          <w:b w:val="false"/>
          <w:i w:val="false"/>
          <w:color w:val="000000"/>
          <w:sz w:val="28"/>
        </w:rPr>
        <w:t>
      3) жаңа кен орындарын шаруашылық айналымға тарту арқылы жер қойнауын пайдалану саласындағы жобаларды басқару жүйесін жетілдіру және кен өндіретін бірлескен кәсіпорындардың нарықтық капиталдануын жоғарылату;</w:t>
      </w:r>
    </w:p>
    <w:p>
      <w:pPr>
        <w:spacing w:after="0"/>
        <w:ind w:left="0"/>
        <w:jc w:val="both"/>
      </w:pPr>
      <w:r>
        <w:rPr>
          <w:rFonts w:ascii="Times New Roman"/>
          <w:b w:val="false"/>
          <w:i w:val="false"/>
          <w:color w:val="000000"/>
          <w:sz w:val="28"/>
        </w:rPr>
        <w:t>
      4) жұмыс істеп тұрған және жаңа кәсіпорындар үшін Қоғаммен бірлескен кәсіпорындар құру арқылы минералдық-шикізат базасын дамыту;</w:t>
      </w:r>
    </w:p>
    <w:p>
      <w:pPr>
        <w:spacing w:after="0"/>
        <w:ind w:left="0"/>
        <w:jc w:val="both"/>
      </w:pPr>
      <w:r>
        <w:rPr>
          <w:rFonts w:ascii="Times New Roman"/>
          <w:b w:val="false"/>
          <w:i w:val="false"/>
          <w:color w:val="000000"/>
          <w:sz w:val="28"/>
        </w:rPr>
        <w:t>
      5) жер қойнауын пайдаланушылардың 1 %-ды ғылыми-зерттеу және тәжірибелік-конструкторлық жұмыстарға, өз стратегияларының шеңберінде басқа да бірлескен бастамаларды іске асыруға беру жөніндегі міндеттемелерін орындау.</w:t>
      </w:r>
    </w:p>
    <w:bookmarkStart w:name="z74" w:id="72"/>
    <w:p>
      <w:pPr>
        <w:spacing w:after="0"/>
        <w:ind w:left="0"/>
        <w:jc w:val="both"/>
      </w:pPr>
      <w:r>
        <w:rPr>
          <w:rFonts w:ascii="Times New Roman"/>
          <w:b w:val="false"/>
          <w:i w:val="false"/>
          <w:color w:val="000000"/>
          <w:sz w:val="28"/>
        </w:rPr>
        <w:t>
      Қызметтің түйінді көрсеткіштері:</w:t>
      </w:r>
    </w:p>
    <w:bookmarkEnd w:id="72"/>
    <w:p>
      <w:pPr>
        <w:spacing w:after="0"/>
        <w:ind w:left="0"/>
        <w:jc w:val="both"/>
      </w:pPr>
      <w:r>
        <w:rPr>
          <w:rFonts w:ascii="Times New Roman"/>
          <w:b w:val="false"/>
          <w:i w:val="false"/>
          <w:color w:val="000000"/>
          <w:sz w:val="28"/>
        </w:rPr>
        <w:t>
      1) өңірде құрылған бәсекеге қабілетті жобалардың (өндірістердің), оның ішінде Үдемелі индустриялық-инновациялық даму жөніндегі мемлекеттік бағдарламаға кіретін жобалардың саны, бірлік;</w:t>
      </w:r>
    </w:p>
    <w:p>
      <w:pPr>
        <w:spacing w:after="0"/>
        <w:ind w:left="0"/>
        <w:jc w:val="both"/>
      </w:pPr>
      <w:r>
        <w:rPr>
          <w:rFonts w:ascii="Times New Roman"/>
          <w:b w:val="false"/>
          <w:i w:val="false"/>
          <w:color w:val="000000"/>
          <w:sz w:val="28"/>
        </w:rPr>
        <w:t>
      2) өңірде құрылған жұмыс орындарының саны, бірлік;</w:t>
      </w:r>
    </w:p>
    <w:bookmarkStart w:name="z75" w:id="73"/>
    <w:p>
      <w:pPr>
        <w:spacing w:after="0"/>
        <w:ind w:left="0"/>
        <w:jc w:val="both"/>
      </w:pPr>
      <w:r>
        <w:rPr>
          <w:rFonts w:ascii="Times New Roman"/>
          <w:b w:val="false"/>
          <w:i w:val="false"/>
          <w:color w:val="000000"/>
          <w:sz w:val="28"/>
        </w:rPr>
        <w:t>
      Межеленген нәтижелер:</w:t>
      </w:r>
    </w:p>
    <w:bookmarkEnd w:id="73"/>
    <w:p>
      <w:pPr>
        <w:spacing w:after="0"/>
        <w:ind w:left="0"/>
        <w:jc w:val="both"/>
      </w:pPr>
      <w:r>
        <w:rPr>
          <w:rFonts w:ascii="Times New Roman"/>
          <w:b w:val="false"/>
          <w:i w:val="false"/>
          <w:color w:val="000000"/>
          <w:sz w:val="28"/>
        </w:rPr>
        <w:t>
      "Инвестициялық және инновациялы жобаларды, оның ішінде Үдемелі индустриялық-инновациялық даму жөніндегі мемлекеттік бағдарламаға кіретін жобаларды іске асыру және қолдау" деген 3-мақсаттың түйінді көрсеткіштеріне ӘКК-нің қол жеткізуі нәтижесінде облыс экономикасының басым салаларында инвестициялық және инновациялық жобалар іске асырылады, өңірде құрылған бәсекеге қабілетті жобалардың (өндірістердің), оның ішінде Үдемелі индустриялық-инновациялық даму жөніндегі мемлекеттік бағдарламаға кіретін жобалардың саны 2014 жылы 5 объектіні, 2023 жылы – 25 объектіні құрайды; құрылған жұмыс орындарының саны 2016 жылы 90 орынды, 2023 жылы – 750 орынды құрайды.</w:t>
      </w:r>
    </w:p>
    <w:bookmarkStart w:name="z76" w:id="74"/>
    <w:p>
      <w:pPr>
        <w:spacing w:after="0"/>
        <w:ind w:left="0"/>
        <w:jc w:val="both"/>
      </w:pPr>
      <w:r>
        <w:rPr>
          <w:rFonts w:ascii="Times New Roman"/>
          <w:b w:val="false"/>
          <w:i w:val="false"/>
          <w:color w:val="000000"/>
          <w:sz w:val="28"/>
        </w:rPr>
        <w:t>
      ҚСБ 3. Өсу нүктелерінде экономикалық белсенділікті ынталандыру үшін жағдай жасау</w:t>
      </w:r>
    </w:p>
    <w:bookmarkEnd w:id="74"/>
    <w:bookmarkStart w:name="z77" w:id="75"/>
    <w:p>
      <w:pPr>
        <w:spacing w:after="0"/>
        <w:ind w:left="0"/>
        <w:jc w:val="both"/>
      </w:pPr>
      <w:r>
        <w:rPr>
          <w:rFonts w:ascii="Times New Roman"/>
          <w:b w:val="false"/>
          <w:i w:val="false"/>
          <w:color w:val="000000"/>
          <w:sz w:val="28"/>
        </w:rPr>
        <w:t>
      1-мақсат. Кәсіпкерлікті қолдау инфрақұрылымын дамыту (арнайы экономикалық аймақтар, индустриялық аймақтар, технопарктер)</w:t>
      </w:r>
    </w:p>
    <w:bookmarkEnd w:id="75"/>
    <w:bookmarkStart w:name="z78" w:id="76"/>
    <w:p>
      <w:pPr>
        <w:spacing w:after="0"/>
        <w:ind w:left="0"/>
        <w:jc w:val="both"/>
      </w:pPr>
      <w:r>
        <w:rPr>
          <w:rFonts w:ascii="Times New Roman"/>
          <w:b w:val="false"/>
          <w:i w:val="false"/>
          <w:color w:val="000000"/>
          <w:sz w:val="28"/>
        </w:rPr>
        <w:t>
      Міндеттер:</w:t>
      </w:r>
    </w:p>
    <w:bookmarkEnd w:id="76"/>
    <w:p>
      <w:pPr>
        <w:spacing w:after="0"/>
        <w:ind w:left="0"/>
        <w:jc w:val="both"/>
      </w:pPr>
      <w:r>
        <w:rPr>
          <w:rFonts w:ascii="Times New Roman"/>
          <w:b w:val="false"/>
          <w:i w:val="false"/>
          <w:color w:val="000000"/>
          <w:sz w:val="28"/>
        </w:rPr>
        <w:t>
      1) жаңадан басталған бизнесті қолдау инфрақұрылымын дамыту (бизнес-инкубаторлар, технопарктер, индустриялық (өнеркәсіптік) аймақтар, арнайы экономикалық аймақтар);</w:t>
      </w:r>
    </w:p>
    <w:p>
      <w:pPr>
        <w:spacing w:after="0"/>
        <w:ind w:left="0"/>
        <w:jc w:val="both"/>
      </w:pPr>
      <w:r>
        <w:rPr>
          <w:rFonts w:ascii="Times New Roman"/>
          <w:b w:val="false"/>
          <w:i w:val="false"/>
          <w:color w:val="000000"/>
          <w:sz w:val="28"/>
        </w:rPr>
        <w:t>
      2) бизнесті қолдау инфрақұрылымын: технопарктерді, индустриялық (өнеркәсіптік) аймақтарды, арнайы экономикалық аймақтарқұруға жәрдемдесу;</w:t>
      </w:r>
    </w:p>
    <w:p>
      <w:pPr>
        <w:spacing w:after="0"/>
        <w:ind w:left="0"/>
        <w:jc w:val="both"/>
      </w:pPr>
      <w:r>
        <w:rPr>
          <w:rFonts w:ascii="Times New Roman"/>
          <w:b w:val="false"/>
          <w:i w:val="false"/>
          <w:color w:val="000000"/>
          <w:sz w:val="28"/>
        </w:rPr>
        <w:t>
      3) кластерлік бастамаларды дамыту;</w:t>
      </w:r>
    </w:p>
    <w:p>
      <w:pPr>
        <w:spacing w:after="0"/>
        <w:ind w:left="0"/>
        <w:jc w:val="both"/>
      </w:pPr>
      <w:r>
        <w:rPr>
          <w:rFonts w:ascii="Times New Roman"/>
          <w:b w:val="false"/>
          <w:i w:val="false"/>
          <w:color w:val="000000"/>
          <w:sz w:val="28"/>
        </w:rPr>
        <w:t>
      4) өнімді ішкі және сыртқы нарықтарда неғұрлым белсенді ілгерілету үшін өнім брендингіне жәрдемдесу;</w:t>
      </w:r>
    </w:p>
    <w:p>
      <w:pPr>
        <w:spacing w:after="0"/>
        <w:ind w:left="0"/>
        <w:jc w:val="both"/>
      </w:pPr>
      <w:r>
        <w:rPr>
          <w:rFonts w:ascii="Times New Roman"/>
          <w:b w:val="false"/>
          <w:i w:val="false"/>
          <w:color w:val="000000"/>
          <w:sz w:val="28"/>
        </w:rPr>
        <w:t>
      5) өндірістік және басқарушылық озық технологиялар мен стандарттарды енгізу.</w:t>
      </w:r>
    </w:p>
    <w:bookmarkStart w:name="z79" w:id="77"/>
    <w:p>
      <w:pPr>
        <w:spacing w:after="0"/>
        <w:ind w:left="0"/>
        <w:jc w:val="both"/>
      </w:pPr>
      <w:r>
        <w:rPr>
          <w:rFonts w:ascii="Times New Roman"/>
          <w:b w:val="false"/>
          <w:i w:val="false"/>
          <w:color w:val="000000"/>
          <w:sz w:val="28"/>
        </w:rPr>
        <w:t>
      Іс-шаралар:</w:t>
      </w:r>
    </w:p>
    <w:bookmarkEnd w:id="77"/>
    <w:p>
      <w:pPr>
        <w:spacing w:after="0"/>
        <w:ind w:left="0"/>
        <w:jc w:val="both"/>
      </w:pPr>
      <w:r>
        <w:rPr>
          <w:rFonts w:ascii="Times New Roman"/>
          <w:b w:val="false"/>
          <w:i w:val="false"/>
          <w:color w:val="000000"/>
          <w:sz w:val="28"/>
        </w:rPr>
        <w:t xml:space="preserve">
      1) инвесторларға қызмет көрсету орталығын дамытуға жәрдемдесу; </w:t>
      </w:r>
    </w:p>
    <w:p>
      <w:pPr>
        <w:spacing w:after="0"/>
        <w:ind w:left="0"/>
        <w:jc w:val="both"/>
      </w:pPr>
      <w:r>
        <w:rPr>
          <w:rFonts w:ascii="Times New Roman"/>
          <w:b w:val="false"/>
          <w:i w:val="false"/>
          <w:color w:val="000000"/>
          <w:sz w:val="28"/>
        </w:rPr>
        <w:t>
      2) ақпараттық және сарапшылық ресурстарға қолжетімділікті қамтамасыз ету;</w:t>
      </w:r>
    </w:p>
    <w:p>
      <w:pPr>
        <w:spacing w:after="0"/>
        <w:ind w:left="0"/>
        <w:jc w:val="both"/>
      </w:pPr>
      <w:r>
        <w:rPr>
          <w:rFonts w:ascii="Times New Roman"/>
          <w:b w:val="false"/>
          <w:i w:val="false"/>
          <w:color w:val="000000"/>
          <w:sz w:val="28"/>
        </w:rPr>
        <w:t>
      3) мемлекеттік-жекешелік әріптестік негізінде бәсекеге қабілетті өндірістерді құруға жәрдемдесу;</w:t>
      </w:r>
    </w:p>
    <w:p>
      <w:pPr>
        <w:spacing w:after="0"/>
        <w:ind w:left="0"/>
        <w:jc w:val="both"/>
      </w:pPr>
      <w:r>
        <w:rPr>
          <w:rFonts w:ascii="Times New Roman"/>
          <w:b w:val="false"/>
          <w:i w:val="false"/>
          <w:color w:val="000000"/>
          <w:sz w:val="28"/>
        </w:rPr>
        <w:t>
      4) облыс саласының әлеуетін зерделеу және өңірлік жаңа кластерлер құру жөнінде ұсыныстар дайындау;</w:t>
      </w:r>
    </w:p>
    <w:p>
      <w:pPr>
        <w:spacing w:after="0"/>
        <w:ind w:left="0"/>
        <w:jc w:val="both"/>
      </w:pPr>
      <w:r>
        <w:rPr>
          <w:rFonts w:ascii="Times New Roman"/>
          <w:b w:val="false"/>
          <w:i w:val="false"/>
          <w:color w:val="000000"/>
          <w:sz w:val="28"/>
        </w:rPr>
        <w:t>
      5) тоқыма кластерін қалыптастыру үшін тұрақтандыру қорын құру және оған қызмет көрсету;</w:t>
      </w:r>
    </w:p>
    <w:p>
      <w:pPr>
        <w:spacing w:after="0"/>
        <w:ind w:left="0"/>
        <w:jc w:val="both"/>
      </w:pPr>
      <w:r>
        <w:rPr>
          <w:rFonts w:ascii="Times New Roman"/>
          <w:b w:val="false"/>
          <w:i w:val="false"/>
          <w:color w:val="000000"/>
          <w:sz w:val="28"/>
        </w:rPr>
        <w:t>
      6) "серпінді" жобаларды, кластерлік бастамаларды, инфрақұрылымдық және жүйелік жобаларды іске асыру;</w:t>
      </w:r>
    </w:p>
    <w:p>
      <w:pPr>
        <w:spacing w:after="0"/>
        <w:ind w:left="0"/>
        <w:jc w:val="both"/>
      </w:pPr>
      <w:r>
        <w:rPr>
          <w:rFonts w:ascii="Times New Roman"/>
          <w:b w:val="false"/>
          <w:i w:val="false"/>
          <w:color w:val="000000"/>
          <w:sz w:val="28"/>
        </w:rPr>
        <w:t xml:space="preserve">
      7) даму институттарының қаражаты мен мүмкіндіктерін пайдалану. </w:t>
      </w:r>
    </w:p>
    <w:bookmarkStart w:name="z80" w:id="78"/>
    <w:p>
      <w:pPr>
        <w:spacing w:after="0"/>
        <w:ind w:left="0"/>
        <w:jc w:val="both"/>
      </w:pPr>
      <w:r>
        <w:rPr>
          <w:rFonts w:ascii="Times New Roman"/>
          <w:b w:val="false"/>
          <w:i w:val="false"/>
          <w:color w:val="000000"/>
          <w:sz w:val="28"/>
        </w:rPr>
        <w:t>
      Қызметтің түйінді көрсеткіштері:</w:t>
      </w:r>
    </w:p>
    <w:bookmarkEnd w:id="78"/>
    <w:p>
      <w:pPr>
        <w:spacing w:after="0"/>
        <w:ind w:left="0"/>
        <w:jc w:val="both"/>
      </w:pPr>
      <w:r>
        <w:rPr>
          <w:rFonts w:ascii="Times New Roman"/>
          <w:b w:val="false"/>
          <w:i w:val="false"/>
          <w:color w:val="000000"/>
          <w:sz w:val="28"/>
        </w:rPr>
        <w:t>
      1) технопаркте әзірленген жобалардың, жаңа технологиялардың, индустриялық аймақтарда шығарылатын жаңа өнімнің, оның ішінде даму институттары қаражатының қатысуы арқылы, саны, бірлік;</w:t>
      </w:r>
    </w:p>
    <w:p>
      <w:pPr>
        <w:spacing w:after="0"/>
        <w:ind w:left="0"/>
        <w:jc w:val="both"/>
      </w:pPr>
      <w:r>
        <w:rPr>
          <w:rFonts w:ascii="Times New Roman"/>
          <w:b w:val="false"/>
          <w:i w:val="false"/>
          <w:color w:val="000000"/>
          <w:sz w:val="28"/>
        </w:rPr>
        <w:t>
      2) тоқыма саласын дамыту үшін мақта талшығы бойынша Тұрақтандыру қорын құру, бірлік;</w:t>
      </w:r>
    </w:p>
    <w:p>
      <w:pPr>
        <w:spacing w:after="0"/>
        <w:ind w:left="0"/>
        <w:jc w:val="both"/>
      </w:pPr>
      <w:r>
        <w:rPr>
          <w:rFonts w:ascii="Times New Roman"/>
          <w:b w:val="false"/>
          <w:i w:val="false"/>
          <w:color w:val="000000"/>
          <w:sz w:val="28"/>
        </w:rPr>
        <w:t>
      3) өңірге тартылған шетелдік инвесторлардың(жыл сайын кемінде екеу), оның ішінде "Global – 2000" тізімінен тартылғандардың саны (2023 жылға дейін кемінде үшеу), бірлік.</w:t>
      </w:r>
    </w:p>
    <w:bookmarkStart w:name="z81" w:id="79"/>
    <w:p>
      <w:pPr>
        <w:spacing w:after="0"/>
        <w:ind w:left="0"/>
        <w:jc w:val="both"/>
      </w:pPr>
      <w:r>
        <w:rPr>
          <w:rFonts w:ascii="Times New Roman"/>
          <w:b w:val="false"/>
          <w:i w:val="false"/>
          <w:color w:val="000000"/>
          <w:sz w:val="28"/>
        </w:rPr>
        <w:t>
      Межеленген нәтижелер:</w:t>
      </w:r>
    </w:p>
    <w:bookmarkEnd w:id="79"/>
    <w:p>
      <w:pPr>
        <w:spacing w:after="0"/>
        <w:ind w:left="0"/>
        <w:jc w:val="both"/>
      </w:pPr>
      <w:r>
        <w:rPr>
          <w:rFonts w:ascii="Times New Roman"/>
          <w:b w:val="false"/>
          <w:i w:val="false"/>
          <w:color w:val="000000"/>
          <w:sz w:val="28"/>
        </w:rPr>
        <w:t>
      "Кәсіпкерлікті қолдау инфрақұрылымын дамыту" деген 1-мақсаттың түйінді көрсеткіштеріне ӘКК-нің қол жеткізуі нәтижесінде арнайы экономикалық аймақтың қызметін дамыту, технопарктің жарғылық капиталын толықтыру жөніндегі іс-шаралар өткізілетін болады. Ақпараттық және сарапшылық ресурстарға қолжетімділік қамтамасыз етіледі, бизнес-идеяларды, жобаларды әзірлеуде жәрдем көрсетіледі. Технопаркте әзірленген жобалардың, жаңа технологиялардың, индустриялық аймақтарда шығарылатын жаңа өнімнің саны 2018 жылға қарай – 9 бірлікті, 2023 жылға қарай – 24 бірліктіқұрайды. 2015 жылытоқыма саласын дамыту үшін мақта талшығы бойынша Тұрақтандыру қоры құрылады. "Шымкент инновация" жауапкершілігі шектеулі серіктестігі арқылы ӘККшетелдік инвесторларды тарту жөнінде іс-шараларды жүзеге асыратын болады, олардың жалпы саны 20 бірлікті құрайды (оның ішінде Global – 2000 тізімінен үшеу).</w:t>
      </w:r>
    </w:p>
    <w:bookmarkStart w:name="z82" w:id="80"/>
    <w:p>
      <w:pPr>
        <w:spacing w:after="0"/>
        <w:ind w:left="0"/>
        <w:jc w:val="both"/>
      </w:pPr>
      <w:r>
        <w:rPr>
          <w:rFonts w:ascii="Times New Roman"/>
          <w:b w:val="false"/>
          <w:i w:val="false"/>
          <w:color w:val="000000"/>
          <w:sz w:val="28"/>
        </w:rPr>
        <w:t>
      ҚСБ 4. Активтердің құнын ұлғайту және корпоративтік басқару деңгейін жоғарылату</w:t>
      </w:r>
    </w:p>
    <w:bookmarkEnd w:id="80"/>
    <w:bookmarkStart w:name="z83" w:id="81"/>
    <w:p>
      <w:pPr>
        <w:spacing w:after="0"/>
        <w:ind w:left="0"/>
        <w:jc w:val="both"/>
      </w:pPr>
      <w:r>
        <w:rPr>
          <w:rFonts w:ascii="Times New Roman"/>
          <w:b w:val="false"/>
          <w:i w:val="false"/>
          <w:color w:val="000000"/>
          <w:sz w:val="28"/>
        </w:rPr>
        <w:t>
      1-мақсат. ӘКК-нің қаржылық, өндірістік және инвестициялық қызметінің нәтижелілігі мен тиімділігін жоғарылату</w:t>
      </w:r>
    </w:p>
    <w:bookmarkEnd w:id="81"/>
    <w:bookmarkStart w:name="z84" w:id="82"/>
    <w:p>
      <w:pPr>
        <w:spacing w:after="0"/>
        <w:ind w:left="0"/>
        <w:jc w:val="both"/>
      </w:pPr>
      <w:r>
        <w:rPr>
          <w:rFonts w:ascii="Times New Roman"/>
          <w:b w:val="false"/>
          <w:i w:val="false"/>
          <w:color w:val="000000"/>
          <w:sz w:val="28"/>
        </w:rPr>
        <w:t>
      Міндеттер:</w:t>
      </w:r>
    </w:p>
    <w:bookmarkEnd w:id="82"/>
    <w:p>
      <w:pPr>
        <w:spacing w:after="0"/>
        <w:ind w:left="0"/>
        <w:jc w:val="both"/>
      </w:pPr>
      <w:r>
        <w:rPr>
          <w:rFonts w:ascii="Times New Roman"/>
          <w:b w:val="false"/>
          <w:i w:val="false"/>
          <w:color w:val="000000"/>
          <w:sz w:val="28"/>
        </w:rPr>
        <w:t>
      1) ӘКК мен еншілес ұйымдар қызметінің рентабельділігін ұлғайту;</w:t>
      </w:r>
    </w:p>
    <w:p>
      <w:pPr>
        <w:spacing w:after="0"/>
        <w:ind w:left="0"/>
        <w:jc w:val="both"/>
      </w:pPr>
      <w:r>
        <w:rPr>
          <w:rFonts w:ascii="Times New Roman"/>
          <w:b w:val="false"/>
          <w:i w:val="false"/>
          <w:color w:val="000000"/>
          <w:sz w:val="28"/>
        </w:rPr>
        <w:t>
      2) кірістіліктің және ӘКК уақытша бос қаражатын орналастыру сенімділігінің оңтайлы арақатынасын қамтамасыз ету;</w:t>
      </w:r>
    </w:p>
    <w:p>
      <w:pPr>
        <w:spacing w:after="0"/>
        <w:ind w:left="0"/>
        <w:jc w:val="both"/>
      </w:pPr>
      <w:r>
        <w:rPr>
          <w:rFonts w:ascii="Times New Roman"/>
          <w:b w:val="false"/>
          <w:i w:val="false"/>
          <w:color w:val="000000"/>
          <w:sz w:val="28"/>
        </w:rPr>
        <w:t>
      3) активтердің құнын ұлғайту;</w:t>
      </w:r>
    </w:p>
    <w:p>
      <w:pPr>
        <w:spacing w:after="0"/>
        <w:ind w:left="0"/>
        <w:jc w:val="both"/>
      </w:pPr>
      <w:r>
        <w:rPr>
          <w:rFonts w:ascii="Times New Roman"/>
          <w:b w:val="false"/>
          <w:i w:val="false"/>
          <w:color w:val="000000"/>
          <w:sz w:val="28"/>
        </w:rPr>
        <w:t>
      4) экономиканың әртүрлі салаларында ӘКК-мен еншілес және тәуелді ұйымдардың жобаларын іске асыру;</w:t>
      </w:r>
    </w:p>
    <w:p>
      <w:pPr>
        <w:spacing w:after="0"/>
        <w:ind w:left="0"/>
        <w:jc w:val="both"/>
      </w:pPr>
      <w:r>
        <w:rPr>
          <w:rFonts w:ascii="Times New Roman"/>
          <w:b w:val="false"/>
          <w:i w:val="false"/>
          <w:color w:val="000000"/>
          <w:sz w:val="28"/>
        </w:rPr>
        <w:t>
      5) мемлекеттік активтердің іскери айналымға қатысуын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6) кіріс алу көздерін кеңейту;</w:t>
      </w:r>
    </w:p>
    <w:p>
      <w:pPr>
        <w:spacing w:after="0"/>
        <w:ind w:left="0"/>
        <w:jc w:val="both"/>
      </w:pPr>
      <w:r>
        <w:rPr>
          <w:rFonts w:ascii="Times New Roman"/>
          <w:b w:val="false"/>
          <w:i w:val="false"/>
          <w:color w:val="000000"/>
          <w:sz w:val="28"/>
        </w:rPr>
        <w:t>
      7)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8) қоржынды компаниялар арасында коммуникацияларды дамыту және дағды алмасу;</w:t>
      </w:r>
    </w:p>
    <w:p>
      <w:pPr>
        <w:spacing w:after="0"/>
        <w:ind w:left="0"/>
        <w:jc w:val="both"/>
      </w:pPr>
      <w:r>
        <w:rPr>
          <w:rFonts w:ascii="Times New Roman"/>
          <w:b w:val="false"/>
          <w:i w:val="false"/>
          <w:color w:val="000000"/>
          <w:sz w:val="28"/>
        </w:rPr>
        <w:t>
      9) корпоративтік басқару рейтингін алу;</w:t>
      </w:r>
    </w:p>
    <w:p>
      <w:pPr>
        <w:spacing w:after="0"/>
        <w:ind w:left="0"/>
        <w:jc w:val="both"/>
      </w:pPr>
      <w:r>
        <w:rPr>
          <w:rFonts w:ascii="Times New Roman"/>
          <w:b w:val="false"/>
          <w:i w:val="false"/>
          <w:color w:val="000000"/>
          <w:sz w:val="28"/>
        </w:rPr>
        <w:t>
      10) кадрлардың біліктілігін жоғарылату.</w:t>
      </w:r>
    </w:p>
    <w:bookmarkStart w:name="z85" w:id="83"/>
    <w:p>
      <w:pPr>
        <w:spacing w:after="0"/>
        <w:ind w:left="0"/>
        <w:jc w:val="both"/>
      </w:pPr>
      <w:r>
        <w:rPr>
          <w:rFonts w:ascii="Times New Roman"/>
          <w:b w:val="false"/>
          <w:i w:val="false"/>
          <w:color w:val="000000"/>
          <w:sz w:val="28"/>
        </w:rPr>
        <w:t>
      Іс-шаралар:</w:t>
      </w:r>
    </w:p>
    <w:bookmarkEnd w:id="83"/>
    <w:p>
      <w:pPr>
        <w:spacing w:after="0"/>
        <w:ind w:left="0"/>
        <w:jc w:val="both"/>
      </w:pPr>
      <w:r>
        <w:rPr>
          <w:rFonts w:ascii="Times New Roman"/>
          <w:b w:val="false"/>
          <w:i w:val="false"/>
          <w:color w:val="000000"/>
          <w:sz w:val="28"/>
        </w:rPr>
        <w:t>
      1) инвестициялық қоржын көлемін ұлғайту;</w:t>
      </w:r>
    </w:p>
    <w:p>
      <w:pPr>
        <w:spacing w:after="0"/>
        <w:ind w:left="0"/>
        <w:jc w:val="both"/>
      </w:pPr>
      <w:r>
        <w:rPr>
          <w:rFonts w:ascii="Times New Roman"/>
          <w:b w:val="false"/>
          <w:i w:val="false"/>
          <w:color w:val="000000"/>
          <w:sz w:val="28"/>
        </w:rPr>
        <w:t>
      2) іске асырылып жатқан инвестициялық жобалардың рентабельділігін арттыру;</w:t>
      </w:r>
    </w:p>
    <w:p>
      <w:pPr>
        <w:spacing w:after="0"/>
        <w:ind w:left="0"/>
        <w:jc w:val="both"/>
      </w:pPr>
      <w:r>
        <w:rPr>
          <w:rFonts w:ascii="Times New Roman"/>
          <w:b w:val="false"/>
          <w:i w:val="false"/>
          <w:color w:val="000000"/>
          <w:sz w:val="28"/>
        </w:rPr>
        <w:t>
      3) рентабельділігі мен кірістілік деңгейін ұлғайту мақсатында еншілес және тәуелді ұйымдармен жұмыс істеу;</w:t>
      </w:r>
    </w:p>
    <w:p>
      <w:pPr>
        <w:spacing w:after="0"/>
        <w:ind w:left="0"/>
        <w:jc w:val="both"/>
      </w:pPr>
      <w:r>
        <w:rPr>
          <w:rFonts w:ascii="Times New Roman"/>
          <w:b w:val="false"/>
          <w:i w:val="false"/>
          <w:color w:val="000000"/>
          <w:sz w:val="28"/>
        </w:rPr>
        <w:t>
      4) ӘКК компаниялар тобының әкімшілік шығыстарын оңтайландыру;</w:t>
      </w:r>
    </w:p>
    <w:p>
      <w:pPr>
        <w:spacing w:after="0"/>
        <w:ind w:left="0"/>
        <w:jc w:val="both"/>
      </w:pPr>
      <w:r>
        <w:rPr>
          <w:rFonts w:ascii="Times New Roman"/>
          <w:b w:val="false"/>
          <w:i w:val="false"/>
          <w:color w:val="000000"/>
          <w:sz w:val="28"/>
        </w:rPr>
        <w:t>
      5) бірлескен жобаларды іске асыру үшін сыртқы көздерден қаржы қаражатын тарту;</w:t>
      </w:r>
    </w:p>
    <w:p>
      <w:pPr>
        <w:spacing w:after="0"/>
        <w:ind w:left="0"/>
        <w:jc w:val="both"/>
      </w:pPr>
      <w:r>
        <w:rPr>
          <w:rFonts w:ascii="Times New Roman"/>
          <w:b w:val="false"/>
          <w:i w:val="false"/>
          <w:color w:val="000000"/>
          <w:sz w:val="28"/>
        </w:rPr>
        <w:t>
      6) ӘКК қызметкерлері үшін оқыту семинарларын өткізу, мамандықтар мен бағыттар бойынша әртүрлі курстарда олардың біліктілігін жоғарылату.</w:t>
      </w:r>
    </w:p>
    <w:bookmarkStart w:name="z86" w:id="84"/>
    <w:p>
      <w:pPr>
        <w:spacing w:after="0"/>
        <w:ind w:left="0"/>
        <w:jc w:val="both"/>
      </w:pPr>
      <w:r>
        <w:rPr>
          <w:rFonts w:ascii="Times New Roman"/>
          <w:b w:val="false"/>
          <w:i w:val="false"/>
          <w:color w:val="000000"/>
          <w:sz w:val="28"/>
        </w:rPr>
        <w:t>
      Қызметтің түйінді көрсеткіштері:</w:t>
      </w:r>
    </w:p>
    <w:bookmarkEnd w:id="84"/>
    <w:p>
      <w:pPr>
        <w:spacing w:after="0"/>
        <w:ind w:left="0"/>
        <w:jc w:val="both"/>
      </w:pPr>
      <w:r>
        <w:rPr>
          <w:rFonts w:ascii="Times New Roman"/>
          <w:b w:val="false"/>
          <w:i w:val="false"/>
          <w:color w:val="000000"/>
          <w:sz w:val="28"/>
        </w:rPr>
        <w:t>
      1) өткен жылмен салыстырғанда ӘКК таза кірісі көлемінің өсуі, %;</w:t>
      </w:r>
    </w:p>
    <w:p>
      <w:pPr>
        <w:spacing w:after="0"/>
        <w:ind w:left="0"/>
        <w:jc w:val="both"/>
      </w:pPr>
      <w:r>
        <w:rPr>
          <w:rFonts w:ascii="Times New Roman"/>
          <w:b w:val="false"/>
          <w:i w:val="false"/>
          <w:color w:val="000000"/>
          <w:sz w:val="28"/>
        </w:rPr>
        <w:t>
      2) өткен жылмен салыстырғанда 1 қызметкерге шаққандағы кіріс көлемінің өсуі, %;</w:t>
      </w:r>
    </w:p>
    <w:p>
      <w:pPr>
        <w:spacing w:after="0"/>
        <w:ind w:left="0"/>
        <w:jc w:val="both"/>
      </w:pPr>
      <w:r>
        <w:rPr>
          <w:rFonts w:ascii="Times New Roman"/>
          <w:b w:val="false"/>
          <w:i w:val="false"/>
          <w:color w:val="000000"/>
          <w:sz w:val="28"/>
        </w:rPr>
        <w:t>
      3) ӘКК активтерінің рентабельділік көрсеткішінің өсуі, %.</w:t>
      </w:r>
    </w:p>
    <w:bookmarkStart w:name="z87" w:id="85"/>
    <w:p>
      <w:pPr>
        <w:spacing w:after="0"/>
        <w:ind w:left="0"/>
        <w:jc w:val="both"/>
      </w:pPr>
      <w:r>
        <w:rPr>
          <w:rFonts w:ascii="Times New Roman"/>
          <w:b w:val="false"/>
          <w:i w:val="false"/>
          <w:color w:val="000000"/>
          <w:sz w:val="28"/>
        </w:rPr>
        <w:t>
      Межеленген нәтижелер:</w:t>
      </w:r>
    </w:p>
    <w:bookmarkEnd w:id="85"/>
    <w:p>
      <w:pPr>
        <w:spacing w:after="0"/>
        <w:ind w:left="0"/>
        <w:jc w:val="both"/>
      </w:pPr>
      <w:r>
        <w:rPr>
          <w:rFonts w:ascii="Times New Roman"/>
          <w:b w:val="false"/>
          <w:i w:val="false"/>
          <w:color w:val="000000"/>
          <w:sz w:val="28"/>
        </w:rPr>
        <w:t>
      "ӘКК-нің қаржылық, өндірістік және инвестициялық қызметінің нәтижелілігі мен тиімділігін жоғарылату" деген 1-мақсаттың түйінді көрсеткіштеріне ӘКК-нің қол жеткізуі нәтижесінде инвестициялық қоржын көлемін ұлғайтылады, әкімшілік шығыстар құрылымы оңтайландырылады, бірлескен жобаларды іске асыру үшін сыртқы көздерден қаржы қаражаты тартылады. Өткен кезеңмен салыстырғанда негізгі қызметтен түсетін таза кіріс мөлшері көлемінің өсуі нәтижесінде 2018 жылға қарай 4 %-ды, ал 2023 жылға қарай – 7 %-ды құрайды. Бұл ретте ӘКК-нің бір қызметкеріне шаққандағы таза кірісі 2018 жылға қарай 3 %-ды құрап, 2023 жылға қарай 6 %-ға дейін өседі. Активтер рентабельділігінің өсуі 2018 жылға қарай 1,27 %-ға және 2023 жылға қарай 1,62 %-ға жетеді.</w:t>
      </w:r>
    </w:p>
    <w:bookmarkStart w:name="z88" w:id="86"/>
    <w:p>
      <w:pPr>
        <w:spacing w:after="0"/>
        <w:ind w:left="0"/>
        <w:jc w:val="both"/>
      </w:pPr>
      <w:r>
        <w:rPr>
          <w:rFonts w:ascii="Times New Roman"/>
          <w:b w:val="false"/>
          <w:i w:val="false"/>
          <w:color w:val="000000"/>
          <w:sz w:val="28"/>
        </w:rPr>
        <w:t>
      2-мақсат. Еншілес және тәуелді ұйымдарды басқару тиімділігін жоғарылату</w:t>
      </w:r>
    </w:p>
    <w:bookmarkEnd w:id="86"/>
    <w:bookmarkStart w:name="z89" w:id="87"/>
    <w:p>
      <w:pPr>
        <w:spacing w:after="0"/>
        <w:ind w:left="0"/>
        <w:jc w:val="both"/>
      </w:pPr>
      <w:r>
        <w:rPr>
          <w:rFonts w:ascii="Times New Roman"/>
          <w:b w:val="false"/>
          <w:i w:val="false"/>
          <w:color w:val="000000"/>
          <w:sz w:val="28"/>
        </w:rPr>
        <w:t>
      Міндеттер:</w:t>
      </w:r>
    </w:p>
    <w:bookmarkEnd w:id="87"/>
    <w:p>
      <w:pPr>
        <w:spacing w:after="0"/>
        <w:ind w:left="0"/>
        <w:jc w:val="both"/>
      </w:pPr>
      <w:r>
        <w:rPr>
          <w:rFonts w:ascii="Times New Roman"/>
          <w:b w:val="false"/>
          <w:i w:val="false"/>
          <w:color w:val="000000"/>
          <w:sz w:val="28"/>
        </w:rPr>
        <w:t>
      1) активтердің құнын ұлғайту;</w:t>
      </w:r>
    </w:p>
    <w:p>
      <w:pPr>
        <w:spacing w:after="0"/>
        <w:ind w:left="0"/>
        <w:jc w:val="both"/>
      </w:pPr>
      <w:r>
        <w:rPr>
          <w:rFonts w:ascii="Times New Roman"/>
          <w:b w:val="false"/>
          <w:i w:val="false"/>
          <w:color w:val="000000"/>
          <w:sz w:val="28"/>
        </w:rPr>
        <w:t>
      2) еншілес және тәуелді ұйымдардың әлеуетін тиімді басқару және құнын ұлғайту;</w:t>
      </w:r>
    </w:p>
    <w:p>
      <w:pPr>
        <w:spacing w:after="0"/>
        <w:ind w:left="0"/>
        <w:jc w:val="both"/>
      </w:pPr>
      <w:r>
        <w:rPr>
          <w:rFonts w:ascii="Times New Roman"/>
          <w:b w:val="false"/>
          <w:i w:val="false"/>
          <w:color w:val="000000"/>
          <w:sz w:val="28"/>
        </w:rPr>
        <w:t>
      3) еншілес ұйымдардың таза пайдасын ұлғайту;</w:t>
      </w:r>
    </w:p>
    <w:p>
      <w:pPr>
        <w:spacing w:after="0"/>
        <w:ind w:left="0"/>
        <w:jc w:val="both"/>
      </w:pPr>
      <w:r>
        <w:rPr>
          <w:rFonts w:ascii="Times New Roman"/>
          <w:b w:val="false"/>
          <w:i w:val="false"/>
          <w:color w:val="000000"/>
          <w:sz w:val="28"/>
        </w:rPr>
        <w:t>
      4)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5) қоржынды компаниялар арасында коммуникацияларды дамыту және дағды алмасу.</w:t>
      </w:r>
    </w:p>
    <w:bookmarkStart w:name="z90" w:id="88"/>
    <w:p>
      <w:pPr>
        <w:spacing w:after="0"/>
        <w:ind w:left="0"/>
        <w:jc w:val="both"/>
      </w:pPr>
      <w:r>
        <w:rPr>
          <w:rFonts w:ascii="Times New Roman"/>
          <w:b w:val="false"/>
          <w:i w:val="false"/>
          <w:color w:val="000000"/>
          <w:sz w:val="28"/>
        </w:rPr>
        <w:t>
      Іс-шаралар:</w:t>
      </w:r>
    </w:p>
    <w:bookmarkEnd w:id="88"/>
    <w:p>
      <w:pPr>
        <w:spacing w:after="0"/>
        <w:ind w:left="0"/>
        <w:jc w:val="both"/>
      </w:pPr>
      <w:r>
        <w:rPr>
          <w:rFonts w:ascii="Times New Roman"/>
          <w:b w:val="false"/>
          <w:i w:val="false"/>
          <w:color w:val="000000"/>
          <w:sz w:val="28"/>
        </w:rPr>
        <w:t>
      1) кәсіпорындарда қаржылық есептің халықаралық стандарттарға сәйкес келетін прогрессивті әдістерін енгізу;</w:t>
      </w:r>
    </w:p>
    <w:p>
      <w:pPr>
        <w:spacing w:after="0"/>
        <w:ind w:left="0"/>
        <w:jc w:val="both"/>
      </w:pPr>
      <w:r>
        <w:rPr>
          <w:rFonts w:ascii="Times New Roman"/>
          <w:b w:val="false"/>
          <w:i w:val="false"/>
          <w:color w:val="000000"/>
          <w:sz w:val="28"/>
        </w:rPr>
        <w:t xml:space="preserve">
      2) активтердің кірістілігін арттыруға бағытталған іс-шараларды </w:t>
      </w:r>
    </w:p>
    <w:p>
      <w:pPr>
        <w:spacing w:after="0"/>
        <w:ind w:left="0"/>
        <w:jc w:val="both"/>
      </w:pPr>
      <w:r>
        <w:rPr>
          <w:rFonts w:ascii="Times New Roman"/>
          <w:b w:val="false"/>
          <w:i w:val="false"/>
          <w:color w:val="000000"/>
          <w:sz w:val="28"/>
        </w:rPr>
        <w:t>
      әзірлеу;</w:t>
      </w:r>
    </w:p>
    <w:p>
      <w:pPr>
        <w:spacing w:after="0"/>
        <w:ind w:left="0"/>
        <w:jc w:val="both"/>
      </w:pPr>
      <w:r>
        <w:rPr>
          <w:rFonts w:ascii="Times New Roman"/>
          <w:b w:val="false"/>
          <w:i w:val="false"/>
          <w:color w:val="000000"/>
          <w:sz w:val="28"/>
        </w:rPr>
        <w:t>
      3) еншілес және тәуелді ұйымдардың инвестициялық жобаларын іске асыруға жәрдемдесу, еншілес және тәуелді ұйымдарға қаржылай көмек, қарыз, жарғылық капиталды ұлғайтуға қаражат беру;</w:t>
      </w:r>
    </w:p>
    <w:p>
      <w:pPr>
        <w:spacing w:after="0"/>
        <w:ind w:left="0"/>
        <w:jc w:val="both"/>
      </w:pPr>
      <w:r>
        <w:rPr>
          <w:rFonts w:ascii="Times New Roman"/>
          <w:b w:val="false"/>
          <w:i w:val="false"/>
          <w:color w:val="000000"/>
          <w:sz w:val="28"/>
        </w:rPr>
        <w:t>
      4) кәсіпорындарды оңтайландыру, қайта құрылымдау, олардың негізінде бәсекеге қабілетті жаңа өндірістерді дамыту, мемлекеттік-жекешелік әріптестік негізінде бірлескен кәсіпорындар құру;</w:t>
      </w:r>
    </w:p>
    <w:p>
      <w:pPr>
        <w:spacing w:after="0"/>
        <w:ind w:left="0"/>
        <w:jc w:val="both"/>
      </w:pPr>
      <w:r>
        <w:rPr>
          <w:rFonts w:ascii="Times New Roman"/>
          <w:b w:val="false"/>
          <w:i w:val="false"/>
          <w:color w:val="000000"/>
          <w:sz w:val="28"/>
        </w:rPr>
        <w:t>
      5) активтерді, акцияларды және жобалардағы қатысу үлестерін сатып алу мен сату жөніндегі ұсыныстарды жүзеге асыру;</w:t>
      </w:r>
    </w:p>
    <w:p>
      <w:pPr>
        <w:spacing w:after="0"/>
        <w:ind w:left="0"/>
        <w:jc w:val="both"/>
      </w:pPr>
      <w:r>
        <w:rPr>
          <w:rFonts w:ascii="Times New Roman"/>
          <w:b w:val="false"/>
          <w:i w:val="false"/>
          <w:color w:val="000000"/>
          <w:sz w:val="28"/>
        </w:rPr>
        <w:t>
      6) еншілес және тәуелді ұйымдарда корпоративтік басқаруды енгізу.</w:t>
      </w:r>
    </w:p>
    <w:bookmarkStart w:name="z91" w:id="89"/>
    <w:p>
      <w:pPr>
        <w:spacing w:after="0"/>
        <w:ind w:left="0"/>
        <w:jc w:val="both"/>
      </w:pPr>
      <w:r>
        <w:rPr>
          <w:rFonts w:ascii="Times New Roman"/>
          <w:b w:val="false"/>
          <w:i w:val="false"/>
          <w:color w:val="000000"/>
          <w:sz w:val="28"/>
        </w:rPr>
        <w:t>
      Қызметтің түйінді көрсеткіштері:</w:t>
      </w:r>
    </w:p>
    <w:bookmarkEnd w:id="89"/>
    <w:p>
      <w:pPr>
        <w:spacing w:after="0"/>
        <w:ind w:left="0"/>
        <w:jc w:val="both"/>
      </w:pPr>
      <w:r>
        <w:rPr>
          <w:rFonts w:ascii="Times New Roman"/>
          <w:b w:val="false"/>
          <w:i w:val="false"/>
          <w:color w:val="000000"/>
          <w:sz w:val="28"/>
        </w:rPr>
        <w:t>
      1) Өткен жылмен салыстырғанда таза пайда көлемінің өсуі, %;</w:t>
      </w:r>
    </w:p>
    <w:p>
      <w:pPr>
        <w:spacing w:after="0"/>
        <w:ind w:left="0"/>
        <w:jc w:val="both"/>
      </w:pPr>
      <w:r>
        <w:rPr>
          <w:rFonts w:ascii="Times New Roman"/>
          <w:b w:val="false"/>
          <w:i w:val="false"/>
          <w:color w:val="000000"/>
          <w:sz w:val="28"/>
        </w:rPr>
        <w:t>
      2) Өткен жылмен салыстырғанда еншілес және тәуелді ұйымдардың салықтық жүктеме коэффициентін жоғарылату, %;</w:t>
      </w:r>
    </w:p>
    <w:p>
      <w:pPr>
        <w:spacing w:after="0"/>
        <w:ind w:left="0"/>
        <w:jc w:val="both"/>
      </w:pPr>
      <w:r>
        <w:rPr>
          <w:rFonts w:ascii="Times New Roman"/>
          <w:b w:val="false"/>
          <w:i w:val="false"/>
          <w:color w:val="000000"/>
          <w:sz w:val="28"/>
        </w:rPr>
        <w:t>
      3) Еншілес және тәуелді ұйымдардың базасында іске асырылған инвестициялық жобалардың саны, бірлік.</w:t>
      </w:r>
    </w:p>
    <w:bookmarkStart w:name="z92" w:id="90"/>
    <w:p>
      <w:pPr>
        <w:spacing w:after="0"/>
        <w:ind w:left="0"/>
        <w:jc w:val="both"/>
      </w:pPr>
      <w:r>
        <w:rPr>
          <w:rFonts w:ascii="Times New Roman"/>
          <w:b w:val="false"/>
          <w:i w:val="false"/>
          <w:color w:val="000000"/>
          <w:sz w:val="28"/>
        </w:rPr>
        <w:t>
      Межеленген нәтижелер:</w:t>
      </w:r>
    </w:p>
    <w:bookmarkEnd w:id="90"/>
    <w:p>
      <w:pPr>
        <w:spacing w:after="0"/>
        <w:ind w:left="0"/>
        <w:jc w:val="both"/>
      </w:pPr>
      <w:r>
        <w:rPr>
          <w:rFonts w:ascii="Times New Roman"/>
          <w:b w:val="false"/>
          <w:i w:val="false"/>
          <w:color w:val="000000"/>
          <w:sz w:val="28"/>
        </w:rPr>
        <w:t>
      "Еншілес және тәуелді ұйымдарды басқару тиімділігін жоғарылату" деген 2-мақсаттың түйінді көрсеткіштеріне ӘКК-нің қол жеткізуі нәтижесінде еншілес ұйымдарда қаржылық есеп әдістері енгізілетін болады; активтердің кірістілігін арттыруға бағытталған іс-шаралар әзірленеді; қаржылай көмек көрсетіледі, қарыз, жарғылық капиталды ұлғайтуға қаражат бөлінеді. Өткен жылмен салыстырғанда таза пайда көлемінің өсуі нәтижесінде 2014 – 2018 жылдар аралығындағы кезеңде 3 %-ға дейін, 2019 – 2023 жылдар аралығындағы кезеңде – 6 %-ға дейін жетеді. Өткен жылмен салыстырғанда еншілес және тәуелді ұйымдардың салықтық жүктеме коэффициентінің жоғарылауы 2018 жылы 1,5 %-ды, 2013 жылға қарай – 3 %-ды құрайды. Еншілес және тәуелді ұйымдардың базасында іске асырылған инвестициялық жобалардың саны 2018 жылы 6 бірлікті, 2012 жылға қарай – 16 бірлікті құрайды.</w:t>
      </w:r>
    </w:p>
    <w:bookmarkStart w:name="z93" w:id="91"/>
    <w:p>
      <w:pPr>
        <w:spacing w:after="0"/>
        <w:ind w:left="0"/>
        <w:jc w:val="both"/>
      </w:pPr>
      <w:r>
        <w:rPr>
          <w:rFonts w:ascii="Times New Roman"/>
          <w:b w:val="false"/>
          <w:i w:val="false"/>
          <w:color w:val="000000"/>
          <w:sz w:val="28"/>
        </w:rPr>
        <w:t>
      3-мақсат.Менеджмент деңгейін жоғарылату және корпоративтік басқару рейтингін алу</w:t>
      </w:r>
    </w:p>
    <w:bookmarkEnd w:id="91"/>
    <w:bookmarkStart w:name="z94" w:id="92"/>
    <w:p>
      <w:pPr>
        <w:spacing w:after="0"/>
        <w:ind w:left="0"/>
        <w:jc w:val="both"/>
      </w:pPr>
      <w:r>
        <w:rPr>
          <w:rFonts w:ascii="Times New Roman"/>
          <w:b w:val="false"/>
          <w:i w:val="false"/>
          <w:color w:val="000000"/>
          <w:sz w:val="28"/>
        </w:rPr>
        <w:t>
      Міндеттер:</w:t>
      </w:r>
    </w:p>
    <w:bookmarkEnd w:id="92"/>
    <w:p>
      <w:pPr>
        <w:spacing w:after="0"/>
        <w:ind w:left="0"/>
        <w:jc w:val="both"/>
      </w:pPr>
      <w:r>
        <w:rPr>
          <w:rFonts w:ascii="Times New Roman"/>
          <w:b w:val="false"/>
          <w:i w:val="false"/>
          <w:color w:val="000000"/>
          <w:sz w:val="28"/>
        </w:rPr>
        <w:t>
      1) акционермен, бюджеттік бағдарлама әкімшісімен, инвесторлармен өзара іс-қимыл жасау процестерінің тиімділігін арттыру;</w:t>
      </w:r>
    </w:p>
    <w:p>
      <w:pPr>
        <w:spacing w:after="0"/>
        <w:ind w:left="0"/>
        <w:jc w:val="both"/>
      </w:pPr>
      <w:r>
        <w:rPr>
          <w:rFonts w:ascii="Times New Roman"/>
          <w:b w:val="false"/>
          <w:i w:val="false"/>
          <w:color w:val="000000"/>
          <w:sz w:val="28"/>
        </w:rPr>
        <w:t>
      2) бюджеттік, қаржылық және атқарушылық тәртіптің орындалу сапасын жоғарылату;</w:t>
      </w:r>
    </w:p>
    <w:p>
      <w:pPr>
        <w:spacing w:after="0"/>
        <w:ind w:left="0"/>
        <w:jc w:val="both"/>
      </w:pPr>
      <w:r>
        <w:rPr>
          <w:rFonts w:ascii="Times New Roman"/>
          <w:b w:val="false"/>
          <w:i w:val="false"/>
          <w:color w:val="000000"/>
          <w:sz w:val="28"/>
        </w:rPr>
        <w:t>
      3) ӘКК-нің, еншілес және тәуелді ұйымдардың қазірі заманғы менеджмент негіздерін дамытуға және жетілдіруге бағытталған ішкі нормативтік құжаттарын әзірлеу және енгізу;</w:t>
      </w:r>
    </w:p>
    <w:p>
      <w:pPr>
        <w:spacing w:after="0"/>
        <w:ind w:left="0"/>
        <w:jc w:val="both"/>
      </w:pPr>
      <w:r>
        <w:rPr>
          <w:rFonts w:ascii="Times New Roman"/>
          <w:b w:val="false"/>
          <w:i w:val="false"/>
          <w:color w:val="000000"/>
          <w:sz w:val="28"/>
        </w:rPr>
        <w:t>
      4) активтерді басқару тиімділігін жоғарылату;</w:t>
      </w:r>
    </w:p>
    <w:p>
      <w:pPr>
        <w:spacing w:after="0"/>
        <w:ind w:left="0"/>
        <w:jc w:val="both"/>
      </w:pPr>
      <w:r>
        <w:rPr>
          <w:rFonts w:ascii="Times New Roman"/>
          <w:b w:val="false"/>
          <w:i w:val="false"/>
          <w:color w:val="000000"/>
          <w:sz w:val="28"/>
        </w:rPr>
        <w:t>
      5) корпоративтік басқару жүйесінің негізгі элементтерін енгізу;</w:t>
      </w:r>
    </w:p>
    <w:p>
      <w:pPr>
        <w:spacing w:after="0"/>
        <w:ind w:left="0"/>
        <w:jc w:val="both"/>
      </w:pPr>
      <w:r>
        <w:rPr>
          <w:rFonts w:ascii="Times New Roman"/>
          <w:b w:val="false"/>
          <w:i w:val="false"/>
          <w:color w:val="000000"/>
          <w:sz w:val="28"/>
        </w:rPr>
        <w:t>
      6) корпоративтік басқару рейтингін алу және ӘКК-нің корпоративтік басқару деңгейін жоғарылату;</w:t>
      </w:r>
    </w:p>
    <w:p>
      <w:pPr>
        <w:spacing w:after="0"/>
        <w:ind w:left="0"/>
        <w:jc w:val="both"/>
      </w:pPr>
      <w:r>
        <w:rPr>
          <w:rFonts w:ascii="Times New Roman"/>
          <w:b w:val="false"/>
          <w:i w:val="false"/>
          <w:color w:val="000000"/>
          <w:sz w:val="28"/>
        </w:rPr>
        <w:t>
      7) әріптестермен коммуникацияның тиімділігін жоғарылату.</w:t>
      </w:r>
    </w:p>
    <w:p>
      <w:pPr>
        <w:spacing w:after="0"/>
        <w:ind w:left="0"/>
        <w:jc w:val="both"/>
      </w:pPr>
      <w:r>
        <w:rPr>
          <w:rFonts w:ascii="Times New Roman"/>
          <w:b w:val="false"/>
          <w:i w:val="false"/>
          <w:color w:val="000000"/>
          <w:sz w:val="28"/>
        </w:rPr>
        <w:t>
      8) тәуекелдерді басқару сапасын жоғарылату.</w:t>
      </w:r>
    </w:p>
    <w:bookmarkStart w:name="z95" w:id="93"/>
    <w:p>
      <w:pPr>
        <w:spacing w:after="0"/>
        <w:ind w:left="0"/>
        <w:jc w:val="both"/>
      </w:pPr>
      <w:r>
        <w:rPr>
          <w:rFonts w:ascii="Times New Roman"/>
          <w:b w:val="false"/>
          <w:i w:val="false"/>
          <w:color w:val="000000"/>
          <w:sz w:val="28"/>
        </w:rPr>
        <w:t>
      Іс-шаралар:</w:t>
      </w:r>
    </w:p>
    <w:bookmarkEnd w:id="93"/>
    <w:p>
      <w:pPr>
        <w:spacing w:after="0"/>
        <w:ind w:left="0"/>
        <w:jc w:val="both"/>
      </w:pPr>
      <w:r>
        <w:rPr>
          <w:rFonts w:ascii="Times New Roman"/>
          <w:b w:val="false"/>
          <w:i w:val="false"/>
          <w:color w:val="000000"/>
          <w:sz w:val="28"/>
        </w:rPr>
        <w:t>
      1) төрт құрамдас бөлік бойынша ӘКК-дегі корпоративтік басқару элементтерін әзірлеу және енгізу әрі корпоративтік басқару практикасын жүзеге асыру:</w:t>
      </w:r>
    </w:p>
    <w:p>
      <w:pPr>
        <w:spacing w:after="0"/>
        <w:ind w:left="0"/>
        <w:jc w:val="both"/>
      </w:pPr>
      <w:r>
        <w:rPr>
          <w:rFonts w:ascii="Times New Roman"/>
          <w:b w:val="false"/>
          <w:i w:val="false"/>
          <w:color w:val="000000"/>
          <w:sz w:val="28"/>
        </w:rPr>
        <w:t>
      2) акционерлердің құқықтары;</w:t>
      </w:r>
    </w:p>
    <w:p>
      <w:pPr>
        <w:spacing w:after="0"/>
        <w:ind w:left="0"/>
        <w:jc w:val="both"/>
      </w:pPr>
      <w:r>
        <w:rPr>
          <w:rFonts w:ascii="Times New Roman"/>
          <w:b w:val="false"/>
          <w:i w:val="false"/>
          <w:color w:val="000000"/>
          <w:sz w:val="28"/>
        </w:rPr>
        <w:t>
      3) басқару және бақылау органдары жұмысының тиімділігі;</w:t>
      </w:r>
    </w:p>
    <w:p>
      <w:pPr>
        <w:spacing w:after="0"/>
        <w:ind w:left="0"/>
        <w:jc w:val="both"/>
      </w:pPr>
      <w:r>
        <w:rPr>
          <w:rFonts w:ascii="Times New Roman"/>
          <w:b w:val="false"/>
          <w:i w:val="false"/>
          <w:color w:val="000000"/>
          <w:sz w:val="28"/>
        </w:rPr>
        <w:t>
      4) ақпаратты ашу, өзге мүдделі тараптардың мүддесіндегі қызмет;</w:t>
      </w:r>
    </w:p>
    <w:p>
      <w:pPr>
        <w:spacing w:after="0"/>
        <w:ind w:left="0"/>
        <w:jc w:val="both"/>
      </w:pPr>
      <w:r>
        <w:rPr>
          <w:rFonts w:ascii="Times New Roman"/>
          <w:b w:val="false"/>
          <w:i w:val="false"/>
          <w:color w:val="000000"/>
          <w:sz w:val="28"/>
        </w:rPr>
        <w:t>
      5) корпоративтік әлеуметтік жауапкершілік;</w:t>
      </w:r>
    </w:p>
    <w:p>
      <w:pPr>
        <w:spacing w:after="0"/>
        <w:ind w:left="0"/>
        <w:jc w:val="both"/>
      </w:pPr>
      <w:r>
        <w:rPr>
          <w:rFonts w:ascii="Times New Roman"/>
          <w:b w:val="false"/>
          <w:i w:val="false"/>
          <w:color w:val="000000"/>
          <w:sz w:val="28"/>
        </w:rPr>
        <w:t>
      6) компанияның Директорлар кеңесінің, атқарушы органының және акционерлерінің өзара тиімді іс-қимыл жасау деңгейін жоғарылатуды қамтамасыз ету;</w:t>
      </w:r>
    </w:p>
    <w:p>
      <w:pPr>
        <w:spacing w:after="0"/>
        <w:ind w:left="0"/>
        <w:jc w:val="both"/>
      </w:pPr>
      <w:r>
        <w:rPr>
          <w:rFonts w:ascii="Times New Roman"/>
          <w:b w:val="false"/>
          <w:i w:val="false"/>
          <w:color w:val="000000"/>
          <w:sz w:val="28"/>
        </w:rPr>
        <w:t>
      7) ӘКК құнының өсуін қамтамасыз ету;</w:t>
      </w:r>
    </w:p>
    <w:p>
      <w:pPr>
        <w:spacing w:after="0"/>
        <w:ind w:left="0"/>
        <w:jc w:val="both"/>
      </w:pPr>
      <w:r>
        <w:rPr>
          <w:rFonts w:ascii="Times New Roman"/>
          <w:b w:val="false"/>
          <w:i w:val="false"/>
          <w:color w:val="000000"/>
          <w:sz w:val="28"/>
        </w:rPr>
        <w:t>
      8) сенімді иелену және компанияның сыртқы мүдделі тараптарына құрмет көрсету;</w:t>
      </w:r>
    </w:p>
    <w:p>
      <w:pPr>
        <w:spacing w:after="0"/>
        <w:ind w:left="0"/>
        <w:jc w:val="both"/>
      </w:pPr>
      <w:r>
        <w:rPr>
          <w:rFonts w:ascii="Times New Roman"/>
          <w:b w:val="false"/>
          <w:i w:val="false"/>
          <w:color w:val="000000"/>
          <w:sz w:val="28"/>
        </w:rPr>
        <w:t>
      9) бірлескен қызметке әлеуетті әріптестер тарту;</w:t>
      </w:r>
    </w:p>
    <w:p>
      <w:pPr>
        <w:spacing w:after="0"/>
        <w:ind w:left="0"/>
        <w:jc w:val="both"/>
      </w:pPr>
      <w:r>
        <w:rPr>
          <w:rFonts w:ascii="Times New Roman"/>
          <w:b w:val="false"/>
          <w:i w:val="false"/>
          <w:color w:val="000000"/>
          <w:sz w:val="28"/>
        </w:rPr>
        <w:t>
      10) біліктілігі жоғары мамандар құрамын қалыптастыруға бағытталған кадр саясатын іске асыру;</w:t>
      </w:r>
    </w:p>
    <w:p>
      <w:pPr>
        <w:spacing w:after="0"/>
        <w:ind w:left="0"/>
        <w:jc w:val="both"/>
      </w:pPr>
      <w:r>
        <w:rPr>
          <w:rFonts w:ascii="Times New Roman"/>
          <w:b w:val="false"/>
          <w:i w:val="false"/>
          <w:color w:val="000000"/>
          <w:sz w:val="28"/>
        </w:rPr>
        <w:t>
      11) шетелдік мамандарды және "Болашақ" бағдарламасының түлектерін тарту;</w:t>
      </w:r>
    </w:p>
    <w:p>
      <w:pPr>
        <w:spacing w:after="0"/>
        <w:ind w:left="0"/>
        <w:jc w:val="both"/>
      </w:pPr>
      <w:r>
        <w:rPr>
          <w:rFonts w:ascii="Times New Roman"/>
          <w:b w:val="false"/>
          <w:i w:val="false"/>
          <w:color w:val="000000"/>
          <w:sz w:val="28"/>
        </w:rPr>
        <w:t>
      12) Қоғамның корпоративтік басқару рейтингін алуы;</w:t>
      </w:r>
    </w:p>
    <w:p>
      <w:pPr>
        <w:spacing w:after="0"/>
        <w:ind w:left="0"/>
        <w:jc w:val="both"/>
      </w:pPr>
      <w:r>
        <w:rPr>
          <w:rFonts w:ascii="Times New Roman"/>
          <w:b w:val="false"/>
          <w:i w:val="false"/>
          <w:color w:val="000000"/>
          <w:sz w:val="28"/>
        </w:rPr>
        <w:t>
      13) ЕТҰ корпоративтік басқару рейтингін алуы.</w:t>
      </w:r>
    </w:p>
    <w:bookmarkStart w:name="z96" w:id="94"/>
    <w:p>
      <w:pPr>
        <w:spacing w:after="0"/>
        <w:ind w:left="0"/>
        <w:jc w:val="both"/>
      </w:pPr>
      <w:r>
        <w:rPr>
          <w:rFonts w:ascii="Times New Roman"/>
          <w:b w:val="false"/>
          <w:i w:val="false"/>
          <w:color w:val="000000"/>
          <w:sz w:val="28"/>
        </w:rPr>
        <w:t>
      Қызметтің түйінді көрсеткіштері:</w:t>
      </w:r>
    </w:p>
    <w:bookmarkEnd w:id="94"/>
    <w:p>
      <w:pPr>
        <w:spacing w:after="0"/>
        <w:ind w:left="0"/>
        <w:jc w:val="both"/>
      </w:pPr>
      <w:r>
        <w:rPr>
          <w:rFonts w:ascii="Times New Roman"/>
          <w:b w:val="false"/>
          <w:i w:val="false"/>
          <w:color w:val="000000"/>
          <w:sz w:val="28"/>
        </w:rPr>
        <w:t>
      1) ӘКК мен еншілес және тәуелді ұйымдарды корпоративтік басқару рейтингінің көрсеткіші;</w:t>
      </w:r>
    </w:p>
    <w:p>
      <w:pPr>
        <w:spacing w:after="0"/>
        <w:ind w:left="0"/>
        <w:jc w:val="both"/>
      </w:pPr>
      <w:r>
        <w:rPr>
          <w:rFonts w:ascii="Times New Roman"/>
          <w:b w:val="false"/>
          <w:i w:val="false"/>
          <w:color w:val="000000"/>
          <w:sz w:val="28"/>
        </w:rPr>
        <w:t>
      2) кадрлардың тұрақтамау коэффициенті.</w:t>
      </w:r>
    </w:p>
    <w:bookmarkStart w:name="z97" w:id="95"/>
    <w:p>
      <w:pPr>
        <w:spacing w:after="0"/>
        <w:ind w:left="0"/>
        <w:jc w:val="both"/>
      </w:pPr>
      <w:r>
        <w:rPr>
          <w:rFonts w:ascii="Times New Roman"/>
          <w:b w:val="false"/>
          <w:i w:val="false"/>
          <w:color w:val="000000"/>
          <w:sz w:val="28"/>
        </w:rPr>
        <w:t>
      Межеленген нәтижелер:</w:t>
      </w:r>
    </w:p>
    <w:bookmarkEnd w:id="95"/>
    <w:p>
      <w:pPr>
        <w:spacing w:after="0"/>
        <w:ind w:left="0"/>
        <w:jc w:val="both"/>
      </w:pPr>
      <w:r>
        <w:rPr>
          <w:rFonts w:ascii="Times New Roman"/>
          <w:b w:val="false"/>
          <w:i w:val="false"/>
          <w:color w:val="000000"/>
          <w:sz w:val="28"/>
        </w:rPr>
        <w:t>
      "Менеджмент деңгейін жоғарылату және корпоративтік басқару рейтингін алу" деген 3-мақсаттың түйінді көрсеткіштеріне ӘКК-нің қол жеткізуі нәтижесінде корпоративтік басқару элементтері әзірленеді және енгізіледі, ӘКК мен еншілес және тәуелді ұйымдардың өзара тиімді іс-қимыл жасау деңгейін жоғарылату қамтамасыз етіледі, соның нәтижесінде 2016 – 2019 жылдары корпоративтік басқарудың орташа деңгейіне қол жеткізіп, 2023 жылы корпоративтік басқарудың жақсы практикасы деңгейіне жету жоспарланып отыр. Сенімді иелену шаралары жүзеге асырылып,компанияның сыртқы мүдделі тараптарына құрмет көрсетіледі, соның нәтижесінде 2016 жылы корпоративтік веб-сайтқа кірушілер санының өсуіне қол жеткізіледі. Біліктілігі жоғары мамандар қатарынан кадр әлеуетің қалыптастырылады, "Болашақ" халықаралық стипендиясының түлектері шақырылады, кадрлардың тұрақтамау коэффициенті 2014 жылғы 12 %-дан 2018 жылы 9 %-ға дейін және 2023 жылы 6 %-ға дейін азаяды.</w:t>
      </w:r>
    </w:p>
    <w:bookmarkStart w:name="z98" w:id="96"/>
    <w:p>
      <w:pPr>
        <w:spacing w:after="0"/>
        <w:ind w:left="0"/>
        <w:jc w:val="both"/>
      </w:pPr>
      <w:r>
        <w:rPr>
          <w:rFonts w:ascii="Times New Roman"/>
          <w:b w:val="false"/>
          <w:i w:val="false"/>
          <w:color w:val="000000"/>
          <w:sz w:val="28"/>
        </w:rPr>
        <w:t>
      ҚСБ 5. Салалық республикалық және өңірлік бағдарламаларды іске асыру</w:t>
      </w:r>
    </w:p>
    <w:bookmarkEnd w:id="96"/>
    <w:bookmarkStart w:name="z99" w:id="97"/>
    <w:p>
      <w:pPr>
        <w:spacing w:after="0"/>
        <w:ind w:left="0"/>
        <w:jc w:val="both"/>
      </w:pPr>
      <w:r>
        <w:rPr>
          <w:rFonts w:ascii="Times New Roman"/>
          <w:b w:val="false"/>
          <w:i w:val="false"/>
          <w:color w:val="000000"/>
          <w:sz w:val="28"/>
        </w:rPr>
        <w:t>
      1-мақсат. Үздіксіз мониторингті жүзеге асырудағы тиімділікке және мемлекеттік бағдарламаларды орындаудың түпкілікті нәтижелеріне қол жеткізу</w:t>
      </w:r>
    </w:p>
    <w:bookmarkEnd w:id="97"/>
    <w:bookmarkStart w:name="z100" w:id="98"/>
    <w:p>
      <w:pPr>
        <w:spacing w:after="0"/>
        <w:ind w:left="0"/>
        <w:jc w:val="both"/>
      </w:pPr>
      <w:r>
        <w:rPr>
          <w:rFonts w:ascii="Times New Roman"/>
          <w:b w:val="false"/>
          <w:i w:val="false"/>
          <w:color w:val="000000"/>
          <w:sz w:val="28"/>
        </w:rPr>
        <w:t>
      Міндеттер:</w:t>
      </w:r>
    </w:p>
    <w:bookmarkEnd w:id="98"/>
    <w:p>
      <w:pPr>
        <w:spacing w:after="0"/>
        <w:ind w:left="0"/>
        <w:jc w:val="both"/>
      </w:pPr>
      <w:r>
        <w:rPr>
          <w:rFonts w:ascii="Times New Roman"/>
          <w:b w:val="false"/>
          <w:i w:val="false"/>
          <w:color w:val="000000"/>
          <w:sz w:val="28"/>
        </w:rPr>
        <w:t>
      1) мемлекеттік бағдарламалар арқылы ӘКК-ге жүктелген міндеттерді орындау, алға қойылған міндеттерді іске асыру;</w:t>
      </w:r>
    </w:p>
    <w:p>
      <w:pPr>
        <w:spacing w:after="0"/>
        <w:ind w:left="0"/>
        <w:jc w:val="both"/>
      </w:pPr>
      <w:r>
        <w:rPr>
          <w:rFonts w:ascii="Times New Roman"/>
          <w:b w:val="false"/>
          <w:i w:val="false"/>
          <w:color w:val="000000"/>
          <w:sz w:val="28"/>
        </w:rPr>
        <w:t>
      2) мемлекеттік бағдарламаларды толыққанды орындау үшін жағдай жасау;</w:t>
      </w:r>
    </w:p>
    <w:p>
      <w:pPr>
        <w:spacing w:after="0"/>
        <w:ind w:left="0"/>
        <w:jc w:val="both"/>
      </w:pPr>
      <w:r>
        <w:rPr>
          <w:rFonts w:ascii="Times New Roman"/>
          <w:b w:val="false"/>
          <w:i w:val="false"/>
          <w:color w:val="000000"/>
          <w:sz w:val="28"/>
        </w:rPr>
        <w:t>
      3) мемлекеттік бағдарламаларды іске асырудан ӘКК шығынын азайту;</w:t>
      </w:r>
    </w:p>
    <w:p>
      <w:pPr>
        <w:spacing w:after="0"/>
        <w:ind w:left="0"/>
        <w:jc w:val="both"/>
      </w:pPr>
      <w:r>
        <w:rPr>
          <w:rFonts w:ascii="Times New Roman"/>
          <w:b w:val="false"/>
          <w:i w:val="false"/>
          <w:color w:val="000000"/>
          <w:sz w:val="28"/>
        </w:rPr>
        <w:t>
      4) мемлекеттік және салалық бағдарламалар шеңберінде қаржы алуда инвесторларға жәрдем көрсету.</w:t>
      </w:r>
    </w:p>
    <w:bookmarkStart w:name="z101" w:id="99"/>
    <w:p>
      <w:pPr>
        <w:spacing w:after="0"/>
        <w:ind w:left="0"/>
        <w:jc w:val="both"/>
      </w:pPr>
      <w:r>
        <w:rPr>
          <w:rFonts w:ascii="Times New Roman"/>
          <w:b w:val="false"/>
          <w:i w:val="false"/>
          <w:color w:val="000000"/>
          <w:sz w:val="28"/>
        </w:rPr>
        <w:t>
      Іс-шаралар:</w:t>
      </w:r>
    </w:p>
    <w:bookmarkEnd w:id="99"/>
    <w:p>
      <w:pPr>
        <w:spacing w:after="0"/>
        <w:ind w:left="0"/>
        <w:jc w:val="both"/>
      </w:pPr>
      <w:r>
        <w:rPr>
          <w:rFonts w:ascii="Times New Roman"/>
          <w:b w:val="false"/>
          <w:i w:val="false"/>
          <w:color w:val="000000"/>
          <w:sz w:val="28"/>
        </w:rPr>
        <w:t>
      1) бағдарламаларды орындау шеңберінде кәсіпкерліктің, халықтың экономикалық белсенділігін жоғарылату жөніндегі іс-шараларды жүзеге асыруға жергілікті атқарушы органдармен бірге қатысу;</w:t>
      </w:r>
    </w:p>
    <w:p>
      <w:pPr>
        <w:spacing w:after="0"/>
        <w:ind w:left="0"/>
        <w:jc w:val="both"/>
      </w:pPr>
      <w:r>
        <w:rPr>
          <w:rFonts w:ascii="Times New Roman"/>
          <w:b w:val="false"/>
          <w:i w:val="false"/>
          <w:color w:val="000000"/>
          <w:sz w:val="28"/>
        </w:rPr>
        <w:t>
      2) мемлекеттік бағдарламаларды іске асыру шығасыларын азайту;</w:t>
      </w:r>
    </w:p>
    <w:p>
      <w:pPr>
        <w:spacing w:after="0"/>
        <w:ind w:left="0"/>
        <w:jc w:val="both"/>
      </w:pPr>
      <w:r>
        <w:rPr>
          <w:rFonts w:ascii="Times New Roman"/>
          <w:b w:val="false"/>
          <w:i w:val="false"/>
          <w:color w:val="000000"/>
          <w:sz w:val="28"/>
        </w:rPr>
        <w:t>
      3) бағдарламаларды іске асыру үшін қаржы қаражатын тарту;</w:t>
      </w:r>
    </w:p>
    <w:p>
      <w:pPr>
        <w:spacing w:after="0"/>
        <w:ind w:left="0"/>
        <w:jc w:val="both"/>
      </w:pPr>
      <w:r>
        <w:rPr>
          <w:rFonts w:ascii="Times New Roman"/>
          <w:b w:val="false"/>
          <w:i w:val="false"/>
          <w:color w:val="000000"/>
          <w:sz w:val="28"/>
        </w:rPr>
        <w:t>
      4) бағдарламаның жобаларды іске асыруға арналған құралдарын пайдалану, жаңа өндірістік қуаттар құру, кәсіпкерлікті, өңір экономикасының салаларын дамыту, өңірдегі бағаларды тұрақтандыру;</w:t>
      </w:r>
    </w:p>
    <w:p>
      <w:pPr>
        <w:spacing w:after="0"/>
        <w:ind w:left="0"/>
        <w:jc w:val="both"/>
      </w:pPr>
      <w:r>
        <w:rPr>
          <w:rFonts w:ascii="Times New Roman"/>
          <w:b w:val="false"/>
          <w:i w:val="false"/>
          <w:color w:val="000000"/>
          <w:sz w:val="28"/>
        </w:rPr>
        <w:t>
      5) бағдарламаларды іске асыру жөніндегі қадамдық іс-шаралар жоспарын әзірлеу және іске асыру;</w:t>
      </w:r>
    </w:p>
    <w:p>
      <w:pPr>
        <w:spacing w:after="0"/>
        <w:ind w:left="0"/>
        <w:jc w:val="both"/>
      </w:pPr>
      <w:r>
        <w:rPr>
          <w:rFonts w:ascii="Times New Roman"/>
          <w:b w:val="false"/>
          <w:i w:val="false"/>
          <w:color w:val="000000"/>
          <w:sz w:val="28"/>
        </w:rPr>
        <w:t>
      6) ұйымдастырушылық, техникалық, қаржылық іс-шаралардың жиынтықта болуын қамтамасыз ету, бағдарламаның негізгі кезеңдерін жүзеге асыру бойынша жобалау-сметалық құжаттама дайындау.</w:t>
      </w:r>
    </w:p>
    <w:bookmarkStart w:name="z102" w:id="100"/>
    <w:p>
      <w:pPr>
        <w:spacing w:after="0"/>
        <w:ind w:left="0"/>
        <w:jc w:val="both"/>
      </w:pPr>
      <w:r>
        <w:rPr>
          <w:rFonts w:ascii="Times New Roman"/>
          <w:b w:val="false"/>
          <w:i w:val="false"/>
          <w:color w:val="000000"/>
          <w:sz w:val="28"/>
        </w:rPr>
        <w:t>
      Қызметтің түйінді көрсеткіштері:</w:t>
      </w:r>
    </w:p>
    <w:bookmarkEnd w:id="100"/>
    <w:p>
      <w:pPr>
        <w:spacing w:after="0"/>
        <w:ind w:left="0"/>
        <w:jc w:val="both"/>
      </w:pPr>
      <w:r>
        <w:rPr>
          <w:rFonts w:ascii="Times New Roman"/>
          <w:b w:val="false"/>
          <w:i w:val="false"/>
          <w:color w:val="000000"/>
          <w:sz w:val="28"/>
        </w:rPr>
        <w:t>
      1) іске асырылатын мемлекеттік немесе салалық бағдарламаның жоспарланған сандық және сапалық көрсеткіштерінің қол жеткізілгендерінің саны;</w:t>
      </w:r>
    </w:p>
    <w:p>
      <w:pPr>
        <w:spacing w:after="0"/>
        <w:ind w:left="0"/>
        <w:jc w:val="both"/>
      </w:pPr>
      <w:r>
        <w:rPr>
          <w:rFonts w:ascii="Times New Roman"/>
          <w:b w:val="false"/>
          <w:i w:val="false"/>
          <w:color w:val="000000"/>
          <w:sz w:val="28"/>
        </w:rPr>
        <w:t>
      2) арнайы экономикалық және индустриялық аймақтарда іске асырылған іс-шаралар саны (өңірлік бағдарламалар);</w:t>
      </w:r>
    </w:p>
    <w:p>
      <w:pPr>
        <w:spacing w:after="0"/>
        <w:ind w:left="0"/>
        <w:jc w:val="both"/>
      </w:pPr>
      <w:r>
        <w:rPr>
          <w:rFonts w:ascii="Times New Roman"/>
          <w:b w:val="false"/>
          <w:i w:val="false"/>
          <w:color w:val="000000"/>
          <w:sz w:val="28"/>
        </w:rPr>
        <w:t>
      3) ӘКК жәрдемімен құрылған өңірлік кластерлер саны.</w:t>
      </w:r>
    </w:p>
    <w:bookmarkStart w:name="z103" w:id="101"/>
    <w:p>
      <w:pPr>
        <w:spacing w:after="0"/>
        <w:ind w:left="0"/>
        <w:jc w:val="both"/>
      </w:pPr>
      <w:r>
        <w:rPr>
          <w:rFonts w:ascii="Times New Roman"/>
          <w:b w:val="false"/>
          <w:i w:val="false"/>
          <w:color w:val="000000"/>
          <w:sz w:val="28"/>
        </w:rPr>
        <w:t>
      Межеленген нәтижелер:</w:t>
      </w:r>
    </w:p>
    <w:bookmarkEnd w:id="101"/>
    <w:p>
      <w:pPr>
        <w:spacing w:after="0"/>
        <w:ind w:left="0"/>
        <w:jc w:val="both"/>
      </w:pPr>
      <w:r>
        <w:rPr>
          <w:rFonts w:ascii="Times New Roman"/>
          <w:b w:val="false"/>
          <w:i w:val="false"/>
          <w:color w:val="000000"/>
          <w:sz w:val="28"/>
        </w:rPr>
        <w:t>
      "Үздіксіз мониторингті жүзеге асырудағы тиімділікке және мемлекеттік бағдарламаларды орындаудың түпкілікті нәтижелеріне қол жеткізу"деген 1-мақсаттың түйінді көрсеткіштеріне ӘКК-нің қол жеткізуі нәтижесіндемемлекеттік, салалық және өңірлік бағдарламаларда белгіленген негізгі міндеттер мен мақсаттар іске асырылады және 2018 жылға қарайқол жеткізілген сандық және сапалық көрсеткіштердің саны 16 бірлікке, ал 2023 жылға қарай 31 бірлікке жетеді. Арнайы экономикалық аймақта және индустриялық аймақта іске асырылған іс-шаралар саны 2023 жылға қарай 16 бірлікке дейін жетеді. Облыс саласының әлеуетін зерделеу жүргізілетін болады және өңірлік 3 кластер құру жөнінде ұсыныстар дайындалады.</w:t>
      </w:r>
    </w:p>
    <w:bookmarkStart w:name="z104" w:id="102"/>
    <w:p>
      <w:pPr>
        <w:spacing w:after="0"/>
        <w:ind w:left="0"/>
        <w:jc w:val="both"/>
      </w:pPr>
      <w:r>
        <w:rPr>
          <w:rFonts w:ascii="Times New Roman"/>
          <w:b w:val="false"/>
          <w:i w:val="false"/>
          <w:color w:val="000000"/>
          <w:sz w:val="28"/>
        </w:rPr>
        <w:t>
      2-мақсат:Өңірлік инновациялық саясатты дамыту, отандық ғылымға қолдау көрсету</w:t>
      </w:r>
    </w:p>
    <w:bookmarkEnd w:id="102"/>
    <w:bookmarkStart w:name="z105" w:id="103"/>
    <w:p>
      <w:pPr>
        <w:spacing w:after="0"/>
        <w:ind w:left="0"/>
        <w:jc w:val="both"/>
      </w:pPr>
      <w:r>
        <w:rPr>
          <w:rFonts w:ascii="Times New Roman"/>
          <w:b w:val="false"/>
          <w:i w:val="false"/>
          <w:color w:val="000000"/>
          <w:sz w:val="28"/>
        </w:rPr>
        <w:t>
      Міндеттер:</w:t>
      </w:r>
    </w:p>
    <w:bookmarkEnd w:id="103"/>
    <w:p>
      <w:pPr>
        <w:spacing w:after="0"/>
        <w:ind w:left="0"/>
        <w:jc w:val="both"/>
      </w:pPr>
      <w:r>
        <w:rPr>
          <w:rFonts w:ascii="Times New Roman"/>
          <w:b w:val="false"/>
          <w:i w:val="false"/>
          <w:color w:val="000000"/>
          <w:sz w:val="28"/>
        </w:rPr>
        <w:t>
      1) экономиканың басым салаларында инновациялық технологияларды және жобаларды енгізу;</w:t>
      </w:r>
    </w:p>
    <w:p>
      <w:pPr>
        <w:spacing w:after="0"/>
        <w:ind w:left="0"/>
        <w:jc w:val="both"/>
      </w:pPr>
      <w:r>
        <w:rPr>
          <w:rFonts w:ascii="Times New Roman"/>
          <w:b w:val="false"/>
          <w:i w:val="false"/>
          <w:color w:val="000000"/>
          <w:sz w:val="28"/>
        </w:rPr>
        <w:t>
      2) инновацияларды және технологиялар трансфертін енгізу үшін мүдделі тұлғалар тобын кеңейту;</w:t>
      </w:r>
    </w:p>
    <w:p>
      <w:pPr>
        <w:spacing w:after="0"/>
        <w:ind w:left="0"/>
        <w:jc w:val="both"/>
      </w:pPr>
      <w:r>
        <w:rPr>
          <w:rFonts w:ascii="Times New Roman"/>
          <w:b w:val="false"/>
          <w:i w:val="false"/>
          <w:color w:val="000000"/>
          <w:sz w:val="28"/>
        </w:rPr>
        <w:t>
      3) инновацияларды және технологиялар трансфертін қолдаудың мемлекеттік құралдарына жәрдем көрсету;</w:t>
      </w:r>
    </w:p>
    <w:p>
      <w:pPr>
        <w:spacing w:after="0"/>
        <w:ind w:left="0"/>
        <w:jc w:val="both"/>
      </w:pPr>
      <w:r>
        <w:rPr>
          <w:rFonts w:ascii="Times New Roman"/>
          <w:b w:val="false"/>
          <w:i w:val="false"/>
          <w:color w:val="000000"/>
          <w:sz w:val="28"/>
        </w:rPr>
        <w:t xml:space="preserve">
      4) ОҚО үшін жаңа инновациялық тауашаларды зерделеу және табу. </w:t>
      </w:r>
    </w:p>
    <w:bookmarkStart w:name="z106" w:id="104"/>
    <w:p>
      <w:pPr>
        <w:spacing w:after="0"/>
        <w:ind w:left="0"/>
        <w:jc w:val="both"/>
      </w:pPr>
      <w:r>
        <w:rPr>
          <w:rFonts w:ascii="Times New Roman"/>
          <w:b w:val="false"/>
          <w:i w:val="false"/>
          <w:color w:val="000000"/>
          <w:sz w:val="28"/>
        </w:rPr>
        <w:t>
      Іс-шаралар:</w:t>
      </w:r>
    </w:p>
    <w:bookmarkEnd w:id="104"/>
    <w:p>
      <w:pPr>
        <w:spacing w:after="0"/>
        <w:ind w:left="0"/>
        <w:jc w:val="both"/>
      </w:pPr>
      <w:r>
        <w:rPr>
          <w:rFonts w:ascii="Times New Roman"/>
          <w:b w:val="false"/>
          <w:i w:val="false"/>
          <w:color w:val="000000"/>
          <w:sz w:val="28"/>
        </w:rPr>
        <w:t>
      1) жаңа инновациялық жобаларды жинау және іске асыру, жобаларды қаржыландыруды іздестіруде және іске асыруда жәрдемдесу;</w:t>
      </w:r>
    </w:p>
    <w:p>
      <w:pPr>
        <w:spacing w:after="0"/>
        <w:ind w:left="0"/>
        <w:jc w:val="both"/>
      </w:pPr>
      <w:r>
        <w:rPr>
          <w:rFonts w:ascii="Times New Roman"/>
          <w:b w:val="false"/>
          <w:i w:val="false"/>
          <w:color w:val="000000"/>
          <w:sz w:val="28"/>
        </w:rPr>
        <w:t>
      2) әртүрлі салалық бағыттар бойынша жаңа технологияларды енгізу жөнінде ұсыныстар қалыптастыру;</w:t>
      </w:r>
    </w:p>
    <w:p>
      <w:pPr>
        <w:spacing w:after="0"/>
        <w:ind w:left="0"/>
        <w:jc w:val="both"/>
      </w:pPr>
      <w:r>
        <w:rPr>
          <w:rFonts w:ascii="Times New Roman"/>
          <w:b w:val="false"/>
          <w:i w:val="false"/>
          <w:color w:val="000000"/>
          <w:sz w:val="28"/>
        </w:rPr>
        <w:t>
      3) Шымкент қаласында өңірлік инновациялық технологиялар паркін (технопарк) ашу және жарақтандыру мәселесі бойынша "Технологиялық даму жөніндегі ұлттық агенттік" акционерлік қоғамымен өзара іс-қимыл жасау;</w:t>
      </w:r>
    </w:p>
    <w:p>
      <w:pPr>
        <w:spacing w:after="0"/>
        <w:ind w:left="0"/>
        <w:jc w:val="both"/>
      </w:pPr>
      <w:r>
        <w:rPr>
          <w:rFonts w:ascii="Times New Roman"/>
          <w:b w:val="false"/>
          <w:i w:val="false"/>
          <w:color w:val="000000"/>
          <w:sz w:val="28"/>
        </w:rPr>
        <w:t>
      4) технологиялық шешімдерді іздеу үшін әріптестерді белгілеу, технологиялар трансферті;</w:t>
      </w:r>
    </w:p>
    <w:p>
      <w:pPr>
        <w:spacing w:after="0"/>
        <w:ind w:left="0"/>
        <w:jc w:val="both"/>
      </w:pPr>
      <w:r>
        <w:rPr>
          <w:rFonts w:ascii="Times New Roman"/>
          <w:b w:val="false"/>
          <w:i w:val="false"/>
          <w:color w:val="000000"/>
          <w:sz w:val="28"/>
        </w:rPr>
        <w:t>
      5) өңірлік жоғары оқу орындарының, АҚШ пен Еуропаның озық университеттерінің, "Халықаралық бағдарламалар орталығы" акционерлік қоғамының қатысуымен жаңа технологияларды коммерцияландыру саласында бірлескен ғылыми-қолданбалы бағдарламалар мен тағылымдама бағдарламаларын әзірлеу мен іске асыруға жәрдемдесу;</w:t>
      </w:r>
    </w:p>
    <w:p>
      <w:pPr>
        <w:spacing w:after="0"/>
        <w:ind w:left="0"/>
        <w:jc w:val="both"/>
      </w:pPr>
      <w:r>
        <w:rPr>
          <w:rFonts w:ascii="Times New Roman"/>
          <w:b w:val="false"/>
          <w:i w:val="false"/>
          <w:color w:val="000000"/>
          <w:sz w:val="28"/>
        </w:rPr>
        <w:t>
      6) жастардың бойындағы жаңашылдық рухты көтермелеу және ОҚО жастары арасында инновациялық идеялар конкурстарын, сондай-ақ бастамашыл жастар үшін жүйелі семинарлар мен ашық дәрістер өткізу;</w:t>
      </w:r>
    </w:p>
    <w:p>
      <w:pPr>
        <w:spacing w:after="0"/>
        <w:ind w:left="0"/>
        <w:jc w:val="both"/>
      </w:pPr>
      <w:r>
        <w:rPr>
          <w:rFonts w:ascii="Times New Roman"/>
          <w:b w:val="false"/>
          <w:i w:val="false"/>
          <w:color w:val="000000"/>
          <w:sz w:val="28"/>
        </w:rPr>
        <w:t>
      7) инновациялық өнімді өткізудің перспективалы нарықтарына маркетингтік зерттеу жүргізу;</w:t>
      </w:r>
    </w:p>
    <w:p>
      <w:pPr>
        <w:spacing w:after="0"/>
        <w:ind w:left="0"/>
        <w:jc w:val="both"/>
      </w:pPr>
      <w:r>
        <w:rPr>
          <w:rFonts w:ascii="Times New Roman"/>
          <w:b w:val="false"/>
          <w:i w:val="false"/>
          <w:color w:val="000000"/>
          <w:sz w:val="28"/>
        </w:rPr>
        <w:t>
      8) отандық ғылыми-зерттеу институттарын тапсырыспен қамтамасыз ету мақсатында жоғары оқу орындарына бірлескен зертханалар ашуда, шетелдік профессорларды шақыруда қолдау көрсету.</w:t>
      </w:r>
    </w:p>
    <w:bookmarkStart w:name="z107" w:id="105"/>
    <w:p>
      <w:pPr>
        <w:spacing w:after="0"/>
        <w:ind w:left="0"/>
        <w:jc w:val="both"/>
      </w:pPr>
      <w:r>
        <w:rPr>
          <w:rFonts w:ascii="Times New Roman"/>
          <w:b w:val="false"/>
          <w:i w:val="false"/>
          <w:color w:val="000000"/>
          <w:sz w:val="28"/>
        </w:rPr>
        <w:t>
      Қызметтің түйінді көрсеткіштері:</w:t>
      </w:r>
    </w:p>
    <w:bookmarkEnd w:id="105"/>
    <w:p>
      <w:pPr>
        <w:spacing w:after="0"/>
        <w:ind w:left="0"/>
        <w:jc w:val="both"/>
      </w:pPr>
      <w:r>
        <w:rPr>
          <w:rFonts w:ascii="Times New Roman"/>
          <w:b w:val="false"/>
          <w:i w:val="false"/>
          <w:color w:val="000000"/>
          <w:sz w:val="28"/>
        </w:rPr>
        <w:t>
      1) инновациялық инфрақұрылым арқылы іске асырылған бизнес-идеялар саны, бірлік;</w:t>
      </w:r>
    </w:p>
    <w:p>
      <w:pPr>
        <w:spacing w:after="0"/>
        <w:ind w:left="0"/>
        <w:jc w:val="both"/>
      </w:pPr>
      <w:r>
        <w:rPr>
          <w:rFonts w:ascii="Times New Roman"/>
          <w:b w:val="false"/>
          <w:i w:val="false"/>
          <w:color w:val="000000"/>
          <w:sz w:val="28"/>
        </w:rPr>
        <w:t>
      2) жоғары оқу орындарымен бірге жүзеге асырылған бірлескен іс-шаралар саны, бірлік.</w:t>
      </w:r>
    </w:p>
    <w:bookmarkStart w:name="z108" w:id="106"/>
    <w:p>
      <w:pPr>
        <w:spacing w:after="0"/>
        <w:ind w:left="0"/>
        <w:jc w:val="both"/>
      </w:pPr>
      <w:r>
        <w:rPr>
          <w:rFonts w:ascii="Times New Roman"/>
          <w:b w:val="false"/>
          <w:i w:val="false"/>
          <w:color w:val="000000"/>
          <w:sz w:val="28"/>
        </w:rPr>
        <w:t>
      Межеленген нәтижелер:</w:t>
      </w:r>
    </w:p>
    <w:bookmarkEnd w:id="106"/>
    <w:p>
      <w:pPr>
        <w:spacing w:after="0"/>
        <w:ind w:left="0"/>
        <w:jc w:val="both"/>
      </w:pPr>
      <w:r>
        <w:rPr>
          <w:rFonts w:ascii="Times New Roman"/>
          <w:b w:val="false"/>
          <w:i w:val="false"/>
          <w:color w:val="000000"/>
          <w:sz w:val="28"/>
        </w:rPr>
        <w:t>
      "Өңірлік инновациялық саясатты дамыту, отандық ғылымға қолдау көрсету" деген 2-мақсаттың түйінді көрсеткіштеріне қол жеткізу нәтижесінде ӘКК-нің жәрдемі мен инновациялық инфрақұрылым қалыптастырылады, ол мыналарды қамтитын болады: өңірде инновациялық саясатты жүзеге асыру жөніндегі арнайы кәсіпорын, технопарк, индустриялық аймақтар, конструкторлық бюролар, жаңа бизнес-идеялардыіріктеу және іске асыру жүзеге асырылады: 2018 жылы – 9 бірлік, 2023 жылға қарай – 38 бірлік. ӘКК өнімнің жалпы көлеміндегі инновациялық өнім үлесінің 2018 жылға қарай 1 %, ал 2023 жылға қарай 3 %-ға дейін өсуіне ықпал ететін болады. Жоғары оқу орындарына қолдау көрсету жүзеге асырылады. Бірлескен іс-шаралар саны 2018 жылға қарай 6 бірлікті, 2023 жылға қарай 28 бірлікті құрайды.</w:t>
      </w:r>
    </w:p>
    <w:p>
      <w:pPr>
        <w:spacing w:after="0"/>
        <w:ind w:left="0"/>
        <w:jc w:val="both"/>
      </w:pPr>
      <w:r>
        <w:rPr>
          <w:rFonts w:ascii="Times New Roman"/>
          <w:b w:val="false"/>
          <w:i w:val="false"/>
          <w:color w:val="000000"/>
          <w:sz w:val="28"/>
        </w:rPr>
        <w:t>
      Осы даму стратегиясы мемлекеттік-жекешелік әріптестік қағидаттарының негізінде экономикалық және әлеуметтік бағдарламаларды іске асыру үшін ӘКК-нің өңірлік даму институты ретінде қалыптасуын дамытуға бағытталған.</w:t>
      </w:r>
    </w:p>
    <w:p>
      <w:pPr>
        <w:spacing w:after="0"/>
        <w:ind w:left="0"/>
        <w:jc w:val="both"/>
      </w:pPr>
      <w:r>
        <w:rPr>
          <w:rFonts w:ascii="Times New Roman"/>
          <w:b w:val="false"/>
          <w:i w:val="false"/>
          <w:color w:val="000000"/>
          <w:sz w:val="28"/>
        </w:rPr>
        <w:t>
      Стратегияның іске асырылуын монторингтеуді қамтамасыз ету үшін сандық және сапалық көрсеткіштер мен индикаторлар пайдаланылды. Олар стратегиялық бағыттарды, міндеттер мен мақсаттарды орындаудың жалпы процесін қамтиды.</w:t>
      </w:r>
    </w:p>
    <w:p>
      <w:pPr>
        <w:spacing w:after="0"/>
        <w:ind w:left="0"/>
        <w:jc w:val="both"/>
      </w:pPr>
      <w:r>
        <w:rPr>
          <w:rFonts w:ascii="Times New Roman"/>
          <w:b w:val="false"/>
          <w:i w:val="false"/>
          <w:color w:val="000000"/>
          <w:sz w:val="28"/>
        </w:rPr>
        <w:t>
      ӘКК өз нәтижелерін осы индикаторларға қатысты қадағалап отырады және барлық қажетті ресурстар мен күш-жігерді олардың нысаналы мәндеріне қол жеткізуге жұмсайды.</w:t>
      </w:r>
    </w:p>
    <w:p>
      <w:pPr>
        <w:spacing w:after="0"/>
        <w:ind w:left="0"/>
        <w:jc w:val="both"/>
      </w:pPr>
      <w:r>
        <w:rPr>
          <w:rFonts w:ascii="Times New Roman"/>
          <w:b w:val="false"/>
          <w:i w:val="false"/>
          <w:color w:val="000000"/>
          <w:sz w:val="28"/>
        </w:rPr>
        <w:t>
      Стратегияны іске асыру мақсатында ӘКК дамытудың 2014 – 2018 жылдарға және 2019 – 2023 жылдарға арналған бесжылдық екі жоспары әзірленеді, онда Стратегияны іске асыру шеңберінде орта мерзімді кезең ішінде жүзеге асырылатын іс-шаралар нақтыланады.</w:t>
      </w:r>
    </w:p>
    <w:p>
      <w:pPr>
        <w:spacing w:after="0"/>
        <w:ind w:left="0"/>
        <w:jc w:val="both"/>
      </w:pPr>
      <w:r>
        <w:rPr>
          <w:rFonts w:ascii="Times New Roman"/>
          <w:b w:val="false"/>
          <w:i w:val="false"/>
          <w:color w:val="000000"/>
          <w:sz w:val="28"/>
        </w:rPr>
        <w:t>
      Қажет болған жағдайда Стратегияны түзету және нақтылау жөнінде тиісті ұсыныстар енгізілетін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әлеуметтік-кәсіпкерлік корпорациясы"</w:t>
            </w:r>
            <w:r>
              <w:br/>
            </w:r>
            <w:r>
              <w:rPr>
                <w:rFonts w:ascii="Times New Roman"/>
                <w:b w:val="false"/>
                <w:i w:val="false"/>
                <w:color w:val="000000"/>
                <w:sz w:val="20"/>
              </w:rPr>
              <w:t>ұлттық компаниясы" 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bookmarkStart w:name="z110" w:id="107"/>
    <w:p>
      <w:pPr>
        <w:spacing w:after="0"/>
        <w:ind w:left="0"/>
        <w:jc w:val="left"/>
      </w:pPr>
      <w:r>
        <w:rPr>
          <w:rFonts w:ascii="Times New Roman"/>
          <w:b/>
          <w:i w:val="false"/>
          <w:color w:val="000000"/>
        </w:rPr>
        <w:t xml:space="preserve"> "Шымкент" ӘКК" ҰҚ" АҚ қызметінің 2014 – 2023 жылдарға арналған</w:t>
      </w:r>
      <w:r>
        <w:br/>
      </w:r>
      <w:r>
        <w:rPr>
          <w:rFonts w:ascii="Times New Roman"/>
          <w:b/>
          <w:i w:val="false"/>
          <w:color w:val="000000"/>
        </w:rPr>
        <w:t>стратегиялық бағыттары бойынша қызметтің түйінді көрсеткіштері</w:t>
      </w:r>
      <w:r>
        <w:br/>
      </w:r>
      <w:r>
        <w:rPr>
          <w:rFonts w:ascii="Times New Roman"/>
          <w:b/>
          <w:i w:val="false"/>
          <w:color w:val="000000"/>
        </w:rPr>
        <w:t>(ҚТК)</w:t>
      </w:r>
    </w:p>
    <w:bookmarkEnd w:id="107"/>
    <w:bookmarkStart w:name="z111" w:id="108"/>
    <w:p>
      <w:pPr>
        <w:spacing w:after="0"/>
        <w:ind w:left="0"/>
        <w:jc w:val="both"/>
      </w:pPr>
      <w:r>
        <w:rPr>
          <w:rFonts w:ascii="Times New Roman"/>
          <w:b w:val="false"/>
          <w:i w:val="false"/>
          <w:color w:val="000000"/>
          <w:sz w:val="28"/>
        </w:rPr>
        <w:t>
      ҚСБ 1. Өңірдің басым секторларын (өсу нүктелерін) дамыту.</w:t>
      </w:r>
    </w:p>
    <w:bookmarkEnd w:id="108"/>
    <w:bookmarkStart w:name="z112" w:id="109"/>
    <w:p>
      <w:pPr>
        <w:spacing w:after="0"/>
        <w:ind w:left="0"/>
        <w:jc w:val="both"/>
      </w:pPr>
      <w:r>
        <w:rPr>
          <w:rFonts w:ascii="Times New Roman"/>
          <w:b w:val="false"/>
          <w:i w:val="false"/>
          <w:color w:val="000000"/>
          <w:sz w:val="28"/>
        </w:rPr>
        <w:t>
      1-мақсат. Өңірдің агроөнеркәсіптік кешенінің орнықты өсуін қамтамасыз етуге жәрдемдесу, инфрақұрылым мен логистиканы дамыту жөніндегі жобаларды әзірлеу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1005"/>
        <w:gridCol w:w="1005"/>
        <w:gridCol w:w="1005"/>
        <w:gridCol w:w="1005"/>
        <w:gridCol w:w="1005"/>
        <w:gridCol w:w="1006"/>
        <w:gridCol w:w="1006"/>
        <w:gridCol w:w="1006"/>
        <w:gridCol w:w="1006"/>
        <w:gridCol w:w="1006"/>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Тауарларды өндіру, сақтау, өңдеу, жеткізу және жүк ағындарын басқару бойынша құрылған құрылымдардың саны, бірлік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Агроөнеркәсіптік кешен саласында өңірде әзірленген және іске асырылған жобалардың саны, бірлік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2-мақсат. Тоқыма саласын дамыту</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063"/>
        <w:gridCol w:w="1063"/>
        <w:gridCol w:w="1063"/>
        <w:gridCol w:w="1063"/>
        <w:gridCol w:w="1063"/>
        <w:gridCol w:w="1063"/>
        <w:gridCol w:w="1063"/>
        <w:gridCol w:w="1063"/>
        <w:gridCol w:w="1063"/>
        <w:gridCol w:w="1064"/>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Арнайы экономикалық аймақта тұрып қалған кәсіпорындардың іске қосылғандарының саны, бірлік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2. Тоқыма саласында әзірленген және іске асырылған жобалардың саны, бірлік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Ашылған ілеспе өндірістердің саны, бірлік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3-мақсат. Тұрғын үй құрылысы және құрылыс материалдарының өндірісі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037"/>
        <w:gridCol w:w="1037"/>
        <w:gridCol w:w="1037"/>
        <w:gridCol w:w="1037"/>
        <w:gridCol w:w="1038"/>
        <w:gridCol w:w="1038"/>
        <w:gridCol w:w="1038"/>
        <w:gridCol w:w="1038"/>
        <w:gridCol w:w="1038"/>
        <w:gridCol w:w="1038"/>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Өңірде тұрғын үй салу және құрылыс материалдарын шығару жөніндегі жобаларды іске асыру, 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Пайдалануға берілген тұрғын үй ауданының көлемі, мың м</w:t>
            </w:r>
            <w:r>
              <w:rPr>
                <w:rFonts w:ascii="Times New Roman"/>
                <w:b w:val="false"/>
                <w:i w:val="false"/>
                <w:color w:val="000000"/>
                <w:vertAlign w:val="superscript"/>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Құрылыс индустриясын дамыту үшін жер қойнауын пайдалануда іске асырылған жобалардың саны, 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ҚСБ 2. Инвестициялар тарту және жаңа өндірістер құру</w:t>
      </w:r>
    </w:p>
    <w:bookmarkEnd w:id="112"/>
    <w:bookmarkStart w:name="z116" w:id="113"/>
    <w:p>
      <w:pPr>
        <w:spacing w:after="0"/>
        <w:ind w:left="0"/>
        <w:jc w:val="both"/>
      </w:pPr>
      <w:r>
        <w:rPr>
          <w:rFonts w:ascii="Times New Roman"/>
          <w:b w:val="false"/>
          <w:i w:val="false"/>
          <w:color w:val="000000"/>
          <w:sz w:val="28"/>
        </w:rPr>
        <w:t>
           1-мақсат: ОҚО-да сыртқы экономикалық байланыстарды дамыту, қолайлы инвестициялық ахуал қалыптастыру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970"/>
        <w:gridCol w:w="970"/>
        <w:gridCol w:w="971"/>
        <w:gridCol w:w="971"/>
        <w:gridCol w:w="971"/>
        <w:gridCol w:w="971"/>
        <w:gridCol w:w="971"/>
        <w:gridCol w:w="971"/>
        <w:gridCol w:w="971"/>
        <w:gridCol w:w="971"/>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Шетелдік және отандық инвесторлармен жасалған меморандумдар, ниет хаттамаларының саны, бірлік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2023 жылға қарай инвестициялық қоржын көлемінің сандық өсімі, %-бен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2-мақсат: ӘКК еншілес ұйымы – "Шымкент инновация" ЖШС-нің өңірге инвестициялар тартуды қамтамасыз етуі, инвестициялық қолдауды қамтамасыз ету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942"/>
        <w:gridCol w:w="942"/>
        <w:gridCol w:w="942"/>
        <w:gridCol w:w="942"/>
        <w:gridCol w:w="942"/>
        <w:gridCol w:w="942"/>
        <w:gridCol w:w="943"/>
        <w:gridCol w:w="943"/>
        <w:gridCol w:w="943"/>
        <w:gridCol w:w="943"/>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Жүргізілген өңірлік инвестициялық іс-шаралардың саны, бірлік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Жер қойнауын пайдалану жобаларын қоса алғанда, оның ішінде шетелдік капитал қатысатын жыл сайын іске қосылатын инвестициялық жобалардың саны (жылына кемінде бесеу), бірлік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Өңірдегі өңдеуші өнеркәсіпке құйылатын шетелдік инвестициялардың өсуі,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3-мақсат. Инвестициялық және инновациялы жобаларды, оның ішінде Үдемелі индустриялық-инновациялық даму жөніндегі мемлекеттік бағдарламаға кіретін жобаларды іске асыру және қолдау</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961"/>
        <w:gridCol w:w="961"/>
        <w:gridCol w:w="961"/>
        <w:gridCol w:w="961"/>
        <w:gridCol w:w="961"/>
        <w:gridCol w:w="961"/>
        <w:gridCol w:w="961"/>
        <w:gridCol w:w="961"/>
        <w:gridCol w:w="961"/>
        <w:gridCol w:w="961"/>
      </w:tblGrid>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Өңірде құрылған бәсекеге қабілетті жобалардың (өндірістердің), оның ішінде Үдемелі индустриялық-инновациялық даму жөніндегі мемлекеттік бағдарламаға кіретін жобалардың саны, бірлік</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Өңірде құрылған жұмыс орындарының саны, бірлік</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119" w:id="116"/>
    <w:p>
      <w:pPr>
        <w:spacing w:after="0"/>
        <w:ind w:left="0"/>
        <w:jc w:val="both"/>
      </w:pPr>
      <w:r>
        <w:rPr>
          <w:rFonts w:ascii="Times New Roman"/>
          <w:b w:val="false"/>
          <w:i w:val="false"/>
          <w:color w:val="000000"/>
          <w:sz w:val="28"/>
        </w:rPr>
        <w:t>
      ҚСБ 3. Өңірдің өсу нүктелерінде экономикалық белсенділікті ынталандыру үшін жағдайлар жасау.</w:t>
      </w:r>
    </w:p>
    <w:bookmarkEnd w:id="116"/>
    <w:bookmarkStart w:name="z120" w:id="117"/>
    <w:p>
      <w:pPr>
        <w:spacing w:after="0"/>
        <w:ind w:left="0"/>
        <w:jc w:val="both"/>
      </w:pPr>
      <w:r>
        <w:rPr>
          <w:rFonts w:ascii="Times New Roman"/>
          <w:b w:val="false"/>
          <w:i w:val="false"/>
          <w:color w:val="000000"/>
          <w:sz w:val="28"/>
        </w:rPr>
        <w:t>
           1-мақсат. Кәсіпкерлікті қолдау инфрақұрылымын дамыту (арнайы экономикалық аймақтар, индустриялық аймақтар, технопарктер)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0"/>
        <w:gridCol w:w="753"/>
        <w:gridCol w:w="753"/>
        <w:gridCol w:w="753"/>
        <w:gridCol w:w="753"/>
        <w:gridCol w:w="753"/>
        <w:gridCol w:w="753"/>
        <w:gridCol w:w="753"/>
        <w:gridCol w:w="753"/>
        <w:gridCol w:w="753"/>
        <w:gridCol w:w="753"/>
      </w:tblGrid>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Технопаркте әзірленген жобалардың, жаңа технологиялардың, индустриялық аймақтарда шығарылатын жаңа өнімнің, оның ішінде даму институттары қаражатының қатысуы арқылы, саны, 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Тоқыма саласын дамыту үшін мақта талшығы бойынша Тұрақтандыру қорын құру, 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Өңірге тартылған шетелдік инвесторлардың (жыл сайын кемінде екеу), оның ішінде "Global – 2000" тізімінен тартылғандардың саны (2023 жылға дейін кемінде үшеу), 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21" w:id="118"/>
    <w:p>
      <w:pPr>
        <w:spacing w:after="0"/>
        <w:ind w:left="0"/>
        <w:jc w:val="both"/>
      </w:pPr>
      <w:r>
        <w:rPr>
          <w:rFonts w:ascii="Times New Roman"/>
          <w:b w:val="false"/>
          <w:i w:val="false"/>
          <w:color w:val="000000"/>
          <w:sz w:val="28"/>
        </w:rPr>
        <w:t>
      ҚСБ 4. Активтердің құнын ұлғайту және корпоративтік басқару деңгейін жоғарылату</w:t>
      </w:r>
    </w:p>
    <w:bookmarkEnd w:id="118"/>
    <w:bookmarkStart w:name="z122" w:id="119"/>
    <w:p>
      <w:pPr>
        <w:spacing w:after="0"/>
        <w:ind w:left="0"/>
        <w:jc w:val="both"/>
      </w:pPr>
      <w:r>
        <w:rPr>
          <w:rFonts w:ascii="Times New Roman"/>
          <w:b w:val="false"/>
          <w:i w:val="false"/>
          <w:color w:val="000000"/>
          <w:sz w:val="28"/>
        </w:rPr>
        <w:t>
           1-мақсат. ӘКК-нің қаржылық, өндірістік және инвестициялық қызметінің нәтижелілігі мен тиімділігін жоғарылату</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982"/>
        <w:gridCol w:w="982"/>
        <w:gridCol w:w="982"/>
        <w:gridCol w:w="982"/>
        <w:gridCol w:w="982"/>
        <w:gridCol w:w="982"/>
        <w:gridCol w:w="982"/>
        <w:gridCol w:w="982"/>
        <w:gridCol w:w="983"/>
        <w:gridCol w:w="983"/>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Өткен жылмен салыстырғанда ӘКК таза кірісі көлемінің өсуі,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Өткен жылмен салыстырғанда 1 қызметкерге шаққандағы кіріс көлемінің өсуі,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ӘКК активтерінің рентабельділік көрсеткішінің ROA) өсуі,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bl>
    <w:p>
      <w:pPr>
        <w:spacing w:after="0"/>
        <w:ind w:left="0"/>
        <w:jc w:val="left"/>
      </w:pPr>
      <w:r>
        <w:br/>
      </w:r>
      <w:r>
        <w:rPr>
          <w:rFonts w:ascii="Times New Roman"/>
          <w:b w:val="false"/>
          <w:i w:val="false"/>
          <w:color w:val="000000"/>
          <w:sz w:val="28"/>
        </w:rPr>
        <w:t>
</w:t>
      </w:r>
    </w:p>
    <w:bookmarkStart w:name="z123" w:id="120"/>
    <w:p>
      <w:pPr>
        <w:spacing w:after="0"/>
        <w:ind w:left="0"/>
        <w:jc w:val="both"/>
      </w:pPr>
      <w:r>
        <w:rPr>
          <w:rFonts w:ascii="Times New Roman"/>
          <w:b w:val="false"/>
          <w:i w:val="false"/>
          <w:color w:val="000000"/>
          <w:sz w:val="28"/>
        </w:rPr>
        <w:t>
      2-мақсат. Еншілес және тәуелді ұйымдарды басқару тиімділігін жоғарылату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018"/>
        <w:gridCol w:w="1018"/>
        <w:gridCol w:w="1018"/>
        <w:gridCol w:w="1019"/>
        <w:gridCol w:w="1019"/>
        <w:gridCol w:w="1019"/>
        <w:gridCol w:w="1019"/>
        <w:gridCol w:w="1019"/>
        <w:gridCol w:w="1019"/>
        <w:gridCol w:w="1019"/>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Өткен жылмен салыстырғанда таза пайда көлемінің өсуі,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Өткен жылмен салыстырғанда еншілес және тәуелді ұйымдардың салықтық жүктеме коэффициентін жоғарылату,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Еншілес және тәуелді ұйымдардың базасында іске асырылған инвестициялық жобалардың саны,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24" w:id="121"/>
    <w:p>
      <w:pPr>
        <w:spacing w:after="0"/>
        <w:ind w:left="0"/>
        <w:jc w:val="both"/>
      </w:pPr>
      <w:r>
        <w:rPr>
          <w:rFonts w:ascii="Times New Roman"/>
          <w:b w:val="false"/>
          <w:i w:val="false"/>
          <w:color w:val="000000"/>
          <w:sz w:val="28"/>
        </w:rPr>
        <w:t>
      3-мақсат. Менеджмент деңгейін жоғарылату және корпоративтік басқару рейтингін алу</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086"/>
        <w:gridCol w:w="1086"/>
        <w:gridCol w:w="1087"/>
        <w:gridCol w:w="1087"/>
        <w:gridCol w:w="1087"/>
        <w:gridCol w:w="1087"/>
        <w:gridCol w:w="1087"/>
        <w:gridCol w:w="1087"/>
        <w:gridCol w:w="1087"/>
        <w:gridCol w:w="1087"/>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Корпоративтік басқару рейтингінің көрсеткіші,</w:t>
            </w:r>
          </w:p>
          <w:p>
            <w:pPr>
              <w:spacing w:after="20"/>
              <w:ind w:left="20"/>
              <w:jc w:val="both"/>
            </w:pPr>
            <w:r>
              <w:rPr>
                <w:rFonts w:ascii="Times New Roman"/>
                <w:b w:val="false"/>
                <w:i w:val="false"/>
                <w:color w:val="000000"/>
                <w:sz w:val="20"/>
              </w:rPr>
              <w:t>
Оның ішінде: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ӘКК</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Кадрлардың тұрақтамау коэффициенті,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25" w:id="122"/>
    <w:p>
      <w:pPr>
        <w:spacing w:after="0"/>
        <w:ind w:left="0"/>
        <w:jc w:val="both"/>
      </w:pPr>
      <w:r>
        <w:rPr>
          <w:rFonts w:ascii="Times New Roman"/>
          <w:b w:val="false"/>
          <w:i w:val="false"/>
          <w:color w:val="000000"/>
          <w:sz w:val="28"/>
        </w:rPr>
        <w:t>
      ҚСБ 5. Салалық республикалық және өңірлік бағдарламаларды іске асыру</w:t>
      </w:r>
    </w:p>
    <w:bookmarkEnd w:id="122"/>
    <w:bookmarkStart w:name="z126" w:id="123"/>
    <w:p>
      <w:pPr>
        <w:spacing w:after="0"/>
        <w:ind w:left="0"/>
        <w:jc w:val="both"/>
      </w:pPr>
      <w:r>
        <w:rPr>
          <w:rFonts w:ascii="Times New Roman"/>
          <w:b w:val="false"/>
          <w:i w:val="false"/>
          <w:color w:val="000000"/>
          <w:sz w:val="28"/>
        </w:rPr>
        <w:t>
           1-мақсат. Үздіксіз мониторингті жүзеге асырудағы тиімділікке және мемлекеттік бағдарламаларды орындаудың түпкілікті нәтижелеріне қол жеткізу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21"/>
        <w:gridCol w:w="1021"/>
        <w:gridCol w:w="1021"/>
        <w:gridCol w:w="1021"/>
        <w:gridCol w:w="1021"/>
        <w:gridCol w:w="1021"/>
        <w:gridCol w:w="1021"/>
        <w:gridCol w:w="1022"/>
        <w:gridCol w:w="1022"/>
        <w:gridCol w:w="1022"/>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Іске асырылатын мемлекеттік немесе салалық бағдарламаның жоспарланған сандық және сапалық көрсеткіштерінің қол жеткізілгендерінің саны,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Арнайы экономикалық және индустриялық аймақтарда іске асырылған іс-шаралар саны,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3. Қоғамның жәрдемімен құрылған өңірлік кластерлер саны,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27" w:id="124"/>
    <w:p>
      <w:pPr>
        <w:spacing w:after="0"/>
        <w:ind w:left="0"/>
        <w:jc w:val="both"/>
      </w:pPr>
      <w:r>
        <w:rPr>
          <w:rFonts w:ascii="Times New Roman"/>
          <w:b w:val="false"/>
          <w:i w:val="false"/>
          <w:color w:val="000000"/>
          <w:sz w:val="28"/>
        </w:rPr>
        <w:t>
      2-мақсат: Өңірлік инновациялық саясатты дамыту, отандық ғылымға қолдау көрсету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051"/>
        <w:gridCol w:w="1051"/>
        <w:gridCol w:w="1051"/>
        <w:gridCol w:w="1052"/>
        <w:gridCol w:w="1052"/>
        <w:gridCol w:w="1052"/>
        <w:gridCol w:w="1052"/>
        <w:gridCol w:w="1052"/>
        <w:gridCol w:w="1052"/>
        <w:gridCol w:w="1052"/>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 Инновациялық инфрақұрылым арқылы іске асырылған бизнес-идеялар саны, 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 Жоғары оқу орындарымен бірге жүзеге асырылған бірлескен іс-шаралар саны, 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