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4d700" w14:textId="a84d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848 қаулысы</w:t>
      </w:r>
    </w:p>
    <w:p>
      <w:pPr>
        <w:spacing w:after="0"/>
        <w:ind w:left="0"/>
        <w:jc w:val="both"/>
      </w:pPr>
      <w:bookmarkStart w:name="z1" w:id="0"/>
      <w:r>
        <w:rPr>
          <w:rFonts w:ascii="Times New Roman"/>
          <w:b w:val="false"/>
          <w:i w:val="false"/>
          <w:color w:val="000000"/>
          <w:sz w:val="28"/>
        </w:rPr>
        <w:t>
      «2014 – 2016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Бас прокуратурасына 2014 жылға арналған республикалық бюджетте көзделген Қазақстан Республикасы Үкіметінің шұғыл шығындарына арналған резервінен 379068343 (үш жүз жетпіс тоғыз миллион алпыс сегіз мың үш жүз қырық үш) теңге 04 тиын сомасында қаражат, оның ішінде:</w:t>
      </w:r>
      <w:r>
        <w:br/>
      </w:r>
      <w:r>
        <w:rPr>
          <w:rFonts w:ascii="Times New Roman"/>
          <w:b w:val="false"/>
          <w:i w:val="false"/>
          <w:color w:val="000000"/>
          <w:sz w:val="28"/>
        </w:rPr>
        <w:t>
      1) «Сотқа дейінгі тергеудің бірыңғай тізілімі» ақпараттық жүйесі жобасын басқаруға 9900000 (тоғыз миллион тоғыз жүз мың) теңге;</w:t>
      </w:r>
      <w:r>
        <w:br/>
      </w:r>
      <w:r>
        <w:rPr>
          <w:rFonts w:ascii="Times New Roman"/>
          <w:b w:val="false"/>
          <w:i w:val="false"/>
          <w:color w:val="000000"/>
          <w:sz w:val="28"/>
        </w:rPr>
        <w:t>
      2) «Сотқа дейінгі тергеудің бірыңғай тізілімі» ақпараттық жүйесін әзірлеуге 147129920 (бір жүз қырық жеті миллион бір жүз жиырма тоғыз мың тоғыз жүз жиырма) теңге;</w:t>
      </w:r>
      <w:r>
        <w:br/>
      </w:r>
      <w:r>
        <w:rPr>
          <w:rFonts w:ascii="Times New Roman"/>
          <w:b w:val="false"/>
          <w:i w:val="false"/>
          <w:color w:val="000000"/>
          <w:sz w:val="28"/>
        </w:rPr>
        <w:t>
      3) серверлік жабдықтарды сатып алуға 101360999 (бір жүз бір миллион үш жүз алпыс мың тоғыз жүз тоқсан тоғыз) теңге 04 тиын;</w:t>
      </w:r>
      <w:r>
        <w:br/>
      </w:r>
      <w:r>
        <w:rPr>
          <w:rFonts w:ascii="Times New Roman"/>
          <w:b w:val="false"/>
          <w:i w:val="false"/>
          <w:color w:val="000000"/>
          <w:sz w:val="28"/>
        </w:rPr>
        <w:t>
      4) деректерді сақтау жүйесін сатып алуға 120677424 (бір жүз жиырма миллион алты жүз жетпіс жеті мың төрт жүз жиырма төрт) теңге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2014.12.18 </w:t>
      </w:r>
      <w:r>
        <w:rPr>
          <w:rFonts w:ascii="Times New Roman"/>
          <w:b w:val="false"/>
          <w:i w:val="false"/>
          <w:color w:val="000000"/>
          <w:sz w:val="28"/>
        </w:rPr>
        <w:t>№ 1322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w:t>
      </w:r>
      <w:r>
        <w:br/>
      </w:r>
      <w:r>
        <w:rPr>
          <w:rFonts w:ascii="Times New Roman"/>
          <w:b w:val="false"/>
          <w:i w:val="false"/>
          <w:color w:val="000000"/>
          <w:sz w:val="28"/>
        </w:rPr>
        <w:t>
      1) 1-тармақта көрсетілген шығыстарды әкімшінің негіздейтін құжаттарды ұсынуына қарай қаржыландыруды жүзеге асырсын;</w:t>
      </w:r>
      <w:r>
        <w:br/>
      </w:r>
      <w:r>
        <w:rPr>
          <w:rFonts w:ascii="Times New Roman"/>
          <w:b w:val="false"/>
          <w:i w:val="false"/>
          <w:color w:val="000000"/>
          <w:sz w:val="28"/>
        </w:rPr>
        <w:t>
      2)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