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b7195" w14:textId="40b71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 шетелдік жұмыс күшін тартуға арналған квотаны белгілеу қағидаларын және Шетелдік қызметкерге жұмысқа орналасуға және жұмыс берушілерге шетелдік жұмыс күшін тартуға рұқсат берудің қағидалары мен шарттарын бекіту және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қаулысына өзгеріс енгізу туралы" Қазақстан Республикасы Үкіметінің 2012 жылғы 13 қаңтардағы № 45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8 қазандағы № 1065 қаулысы. Күші жойылды - Қазақстан Республикасы Үкіметінің 2017 жылғы 25 қаңтардағы № 15 қаулысымен.</w:t>
      </w:r>
    </w:p>
    <w:p>
      <w:pPr>
        <w:spacing w:after="0"/>
        <w:ind w:left="0"/>
        <w:jc w:val="both"/>
      </w:pPr>
      <w:r>
        <w:rPr>
          <w:rFonts w:ascii="Times New Roman"/>
          <w:b w:val="false"/>
          <w:i w:val="false"/>
          <w:color w:val="ff0000"/>
          <w:sz w:val="28"/>
        </w:rPr>
        <w:t xml:space="preserve">
      Ескерту. Күші жойылды – ҚР Үкіметінің 25.01.2017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Республикасына шетелдік жұмыс күшін тартуға арналған квотаны белгілеу қағидаларын және Шетелдік қызметкерге жұмысқа орналасуға және жұмыс берушілерге шетелдік жұмыс күшін тартуға рұқсат берудің қағидалары мен шарттарын бекіту және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қаулысына өзгеріс енгізу туралы" Қазақстан Республикасы Үкіметінің 2012 жылғы 13 қаңтардағы № 45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23, 323-құжат) мынадай өзгерiстер мен толықтыру енгiзiлсiн:</w:t>
      </w:r>
    </w:p>
    <w:bookmarkEnd w:id="1"/>
    <w:bookmarkStart w:name="z6" w:id="2"/>
    <w:p>
      <w:pPr>
        <w:spacing w:after="0"/>
        <w:ind w:left="0"/>
        <w:jc w:val="both"/>
      </w:pPr>
      <w:r>
        <w:rPr>
          <w:rFonts w:ascii="Times New Roman"/>
          <w:b w:val="false"/>
          <w:i w:val="false"/>
          <w:color w:val="000000"/>
          <w:sz w:val="28"/>
        </w:rPr>
        <w:t xml:space="preserve">
      1) Күші жойылды - ҚР Үкіметінің 15.12.2016 </w:t>
      </w:r>
      <w:r>
        <w:rPr>
          <w:rFonts w:ascii="Times New Roman"/>
          <w:b w:val="false"/>
          <w:i w:val="false"/>
          <w:color w:val="000000"/>
          <w:sz w:val="28"/>
        </w:rPr>
        <w:t>№ 802</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000000"/>
          <w:sz w:val="28"/>
        </w:rPr>
        <w:t>. қараңыз) қаулысымен.</w:t>
      </w:r>
    </w:p>
    <w:bookmarkEnd w:id="2"/>
    <w:bookmarkStart w:name="z11" w:id="3"/>
    <w:p>
      <w:pPr>
        <w:spacing w:after="0"/>
        <w:ind w:left="0"/>
        <w:jc w:val="both"/>
      </w:pPr>
      <w:r>
        <w:rPr>
          <w:rFonts w:ascii="Times New Roman"/>
          <w:b w:val="false"/>
          <w:i w:val="false"/>
          <w:color w:val="000000"/>
          <w:sz w:val="28"/>
        </w:rPr>
        <w:t xml:space="preserve">
      2) көрсетілген қаулымен бекітілген Шетелдік қызметкерге жұмысқа орналасуға және жұмыс берушілерге шетелдік жұмыс күшін тартуға рұқсат берудің қағидалары мен </w:t>
      </w:r>
      <w:r>
        <w:rPr>
          <w:rFonts w:ascii="Times New Roman"/>
          <w:b w:val="false"/>
          <w:i w:val="false"/>
          <w:color w:val="000000"/>
          <w:sz w:val="28"/>
        </w:rPr>
        <w:t>шарттарында</w:t>
      </w:r>
      <w:r>
        <w:rPr>
          <w:rFonts w:ascii="Times New Roman"/>
          <w:b w:val="false"/>
          <w:i w:val="false"/>
          <w:color w:val="000000"/>
          <w:sz w:val="28"/>
        </w:rPr>
        <w:t>:</w:t>
      </w:r>
    </w:p>
    <w:bookmarkEnd w:id="3"/>
    <w:bookmarkStart w:name="z12" w:id="4"/>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18) тармақшасы</w:t>
      </w:r>
      <w:r>
        <w:rPr>
          <w:rFonts w:ascii="Times New Roman"/>
          <w:b w:val="false"/>
          <w:i w:val="false"/>
          <w:color w:val="000000"/>
          <w:sz w:val="28"/>
        </w:rPr>
        <w:t xml:space="preserve"> мынадай редакцияда жазылсын:</w:t>
      </w:r>
    </w:p>
    <w:bookmarkEnd w:id="4"/>
    <w:bookmarkStart w:name="z13" w:id="5"/>
    <w:p>
      <w:pPr>
        <w:spacing w:after="0"/>
        <w:ind w:left="0"/>
        <w:jc w:val="both"/>
      </w:pPr>
      <w:r>
        <w:rPr>
          <w:rFonts w:ascii="Times New Roman"/>
          <w:b w:val="false"/>
          <w:i w:val="false"/>
          <w:color w:val="000000"/>
          <w:sz w:val="28"/>
        </w:rPr>
        <w:t>
      "18) шетелдік жұмыс күшін тартуға арналған квота – Қазақстан Республикасының аумағында еңбек қызметін жүзеге асыру үшін тартылатын шетелдік жұмыс күшінің саны;";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тармақшаның</w:t>
      </w:r>
      <w:r>
        <w:rPr>
          <w:rFonts w:ascii="Times New Roman"/>
          <w:b w:val="false"/>
          <w:i w:val="false"/>
          <w:color w:val="000000"/>
          <w:sz w:val="28"/>
        </w:rPr>
        <w:t xml:space="preserve"> 1-бөлігіндегі "адамдарға қолданылмайды." деген сөздер алып тасталып, мынадай мазмұндағы 17) тармақшамен толықтырылсын:</w:t>
      </w:r>
    </w:p>
    <w:bookmarkStart w:name="z16" w:id="6"/>
    <w:p>
      <w:pPr>
        <w:spacing w:after="0"/>
        <w:ind w:left="0"/>
        <w:jc w:val="both"/>
      </w:pPr>
      <w:r>
        <w:rPr>
          <w:rFonts w:ascii="Times New Roman"/>
          <w:b w:val="false"/>
          <w:i w:val="false"/>
          <w:color w:val="000000"/>
          <w:sz w:val="28"/>
        </w:rPr>
        <w:t>
      "17) Қазақстан Республикасының инвестициялар туралы заңнамасына сәйкес инвестициялық басым жобаны іске асыруға инвестициялық келісімшарттар жасасқан Қазақстан Республикасының заңды тұлғаларында жұмыс істейтін, сондай-ақ көрсетілген заңды тұлғалар (не олардың мердігерлері) бас мердігер, мердігер, қосалқы мердігер немесе сәулет, қала құрылысы және құрылыс қызметі саласында (іздену және жобалау қызметін, инжинирингтік көрсетілетін қызметтерді қоса алғанда) көрсетілетін қызметтерді орындаушы ретінде инвестициялық қызмет объектісі пайдалануға берілгеннен кейін бір жыл өткенге дейінгі мерзімге тартатын ұйымдарда басшылар және жоғары білімі бар мамандар ретінде, сондай-ақ инвестициялық басым жобаны іске асыруға арналған инвестициялық келісімшарттарда айқындалатын кәсiптер тізбесіне және санға сәйкес білікті жұмысшылар ретінде жұмыс істейтін адамдарға қолданылмайды.".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15.12.2016 </w:t>
      </w:r>
      <w:r>
        <w:rPr>
          <w:rFonts w:ascii="Times New Roman"/>
          <w:b w:val="false"/>
          <w:i w:val="false"/>
          <w:color w:val="ff0000"/>
          <w:sz w:val="28"/>
        </w:rPr>
        <w:t>№ 802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17" w:id="7"/>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