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ae2b" w14:textId="722a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30 қазандағы № 1155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ұйымының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Экономикалық ынтымақтастық және даму ұйымы арасындағы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қазандағы</w:t>
      </w:r>
      <w:r>
        <w:br/>
      </w:r>
      <w:r>
        <w:rPr>
          <w:rFonts w:ascii="Times New Roman"/>
          <w:b w:val="false"/>
          <w:i w:val="false"/>
          <w:color w:val="000000"/>
          <w:sz w:val="28"/>
        </w:rPr>
        <w:t xml:space="preserve">
№ 1155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Экономикалық</w:t>
      </w:r>
      <w:r>
        <w:br/>
      </w:r>
      <w:r>
        <w:rPr>
          <w:rFonts w:ascii="Times New Roman"/>
          <w:b/>
          <w:i w:val="false"/>
          <w:color w:val="000000"/>
        </w:rPr>
        <w:t>
ынтымақтастық және даму ұйымының арасындағы «Қазақстанның</w:t>
      </w:r>
      <w:r>
        <w:br/>
      </w:r>
      <w:r>
        <w:rPr>
          <w:rFonts w:ascii="Times New Roman"/>
          <w:b/>
          <w:i w:val="false"/>
          <w:color w:val="000000"/>
        </w:rPr>
        <w:t>
салалық бәсекеге қабілеттілігі: Бәсекеге қабілеттілікті арттыру</w:t>
      </w:r>
      <w:r>
        <w:br/>
      </w:r>
      <w:r>
        <w:rPr>
          <w:rFonts w:ascii="Times New Roman"/>
          <w:b/>
          <w:i w:val="false"/>
          <w:color w:val="000000"/>
        </w:rPr>
        <w:t>
және Қазақстан Республикасындағы юниор компаниялар нарығының</w:t>
      </w:r>
      <w:r>
        <w:br/>
      </w:r>
      <w:r>
        <w:rPr>
          <w:rFonts w:ascii="Times New Roman"/>
          <w:b/>
          <w:i w:val="false"/>
          <w:color w:val="000000"/>
        </w:rPr>
        <w:t>
дамуын ескере отырып, жер қойнауын пайдалану саласына тікелей</w:t>
      </w:r>
      <w:r>
        <w:br/>
      </w:r>
      <w:r>
        <w:rPr>
          <w:rFonts w:ascii="Times New Roman"/>
          <w:b/>
          <w:i w:val="false"/>
          <w:color w:val="000000"/>
        </w:rPr>
        <w:t>
шетелдік инвестицияларды тарту» жобасын іске асыру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Экономикалық ынтымақтастық және даму ұйымы (бұдан әрі «Тараптар» және жеке алғанда «Тарап» деп аталатын) төмендегілер туралы келісті:</w:t>
      </w:r>
    </w:p>
    <w:bookmarkEnd w:id="3"/>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мәні</w:t>
      </w:r>
    </w:p>
    <w:bookmarkEnd w:id="4"/>
    <w:bookmarkStart w:name="z9" w:id="5"/>
    <w:p>
      <w:pPr>
        <w:spacing w:after="0"/>
        <w:ind w:left="0"/>
        <w:jc w:val="both"/>
      </w:pPr>
      <w:r>
        <w:rPr>
          <w:rFonts w:ascii="Times New Roman"/>
          <w:b w:val="false"/>
          <w:i w:val="false"/>
          <w:color w:val="000000"/>
          <w:sz w:val="28"/>
        </w:rPr>
        <w:t>
      1. Экономикалық ынтымақтастық және даму ұйымы (бұдан әрі - ЭЫДҰ)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(бұдан әрі - жоба) іске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жобаны қаржыландыруға келіседі.</w:t>
      </w:r>
    </w:p>
    <w:bookmarkEnd w:id="5"/>
    <w:bookmarkStart w:name="z11" w:id="6"/>
    <w:p>
      <w:pPr>
        <w:spacing w:after="0"/>
        <w:ind w:left="0"/>
        <w:jc w:val="left"/>
      </w:pPr>
      <w:r>
        <w:rPr>
          <w:rFonts w:ascii="Times New Roman"/>
          <w:b/>
          <w:i w:val="false"/>
          <w:color w:val="000000"/>
        </w:rPr>
        <w:t xml:space="preserve"> 
2-бап</w:t>
      </w:r>
      <w:r>
        <w:br/>
      </w:r>
      <w:r>
        <w:rPr>
          <w:rFonts w:ascii="Times New Roman"/>
          <w:b/>
          <w:i w:val="false"/>
          <w:color w:val="000000"/>
        </w:rPr>
        <w:t>
Қаржыландыру бюджеті мен тетігі</w:t>
      </w:r>
    </w:p>
    <w:bookmarkEnd w:id="6"/>
    <w:bookmarkStart w:name="z12" w:id="7"/>
    <w:p>
      <w:pPr>
        <w:spacing w:after="0"/>
        <w:ind w:left="0"/>
        <w:jc w:val="both"/>
      </w:pPr>
      <w:r>
        <w:rPr>
          <w:rFonts w:ascii="Times New Roman"/>
          <w:b w:val="false"/>
          <w:i w:val="false"/>
          <w:color w:val="000000"/>
          <w:sz w:val="28"/>
        </w:rPr>
        <w:t>
      1. Қазақстан Республикасының Үкіметі жобаны іске асыруды жалпы сомасы 1 400 000 (бір миллион төрт жүз мың) евроға қаржыландырады.</w:t>
      </w:r>
      <w:r>
        <w:br/>
      </w:r>
      <w:r>
        <w:rPr>
          <w:rFonts w:ascii="Times New Roman"/>
          <w:b w:val="false"/>
          <w:i w:val="false"/>
          <w:color w:val="000000"/>
          <w:sz w:val="28"/>
        </w:rPr>
        <w:t>
</w:t>
      </w:r>
      <w:r>
        <w:rPr>
          <w:rFonts w:ascii="Times New Roman"/>
          <w:b w:val="false"/>
          <w:i w:val="false"/>
          <w:color w:val="000000"/>
          <w:sz w:val="28"/>
        </w:rPr>
        <w:t>
      2. Жоба мерзімінің ұзақтығы осы Келісімге қол қойылған күнінен бастап немесе осы Келісім шеңберінде Тараптар өз міндеттемелерін толық орындағанға дейін, қайсысы бұрын туындайтынына байланысты 18 айды құрайды.</w:t>
      </w:r>
      <w:r>
        <w:br/>
      </w:r>
      <w:r>
        <w:rPr>
          <w:rFonts w:ascii="Times New Roman"/>
          <w:b w:val="false"/>
          <w:i w:val="false"/>
          <w:color w:val="000000"/>
          <w:sz w:val="28"/>
        </w:rPr>
        <w:t>
</w:t>
      </w:r>
      <w:r>
        <w:rPr>
          <w:rFonts w:ascii="Times New Roman"/>
          <w:b w:val="false"/>
          <w:i w:val="false"/>
          <w:color w:val="000000"/>
          <w:sz w:val="28"/>
        </w:rPr>
        <w:t>
      3. ЭЫДҰ-ның 2014 жылдан кейінгі кез келген одан әрі қызметі ЭЫДҰ Кеңесінің 2015 - 2016 жылдарға арналған ЭЫДҰ жұмысы және бюджеті бағдарламасына енгізуіне жатады. ЭЫДҰ-ның Жаһандық байланыстар хатшылығы осы Келісімнің мәні болып табылатын қызметті 2015 - 2016 жылдарға арналған ЭЫДҰ ЖББ-ға енгізу жөнінде ұсыныс енгізуге ниет білдіруде. Осы жарнамен қаржыландыратын қызмет ЭЫДҰ-ның 2015 - 2016 жылдарға арналған жұмысы және бюджеті бағдарламасына енгізілмеген жағдайда, ЭЫДҰ жұмысты тоқтатуы мүмкін және Қазақстан Республикасының Үкіметімен консультациядан кейін осы Келісімнің қолданысын тоқтауы мүмкін. Мұндай жағдайда Қазақстан Республикасының Үкіметі ЭЫДҰ көтерген немесе осы Келісімнің қолданысы тоқтатылған күнге дейін олар бойынша ЭЫДҰ міндеттемелер қабылдаған шығыстарды өтеуге келіседі.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жобаны іске асыру бойынша шығыстарды өтеуге 1 400 000 (бір миллион төрт жүз мың) евроны ЭЫДҰ-ның шотына төлеуге келісті. Салым екі жарнамен төленеді, атап айтқанда: 894 664 (сегіз жүз тоқсан терт мың алты жүз алпыс төрт) евро сомасындағы бірінші жарна осы Келісімге қол қойылғаннан кейін және ЭЫДҰ-дан төлеуге тиісті төлем шоты алынғаннан кейін енгізіледі; 505 336 (бес жүз бес мың үш жүз отыз алты) евро сомасындағы екінші жарна жобаны іске асырудың бірінші жылында жасалған жұмыс туралы есеп және қаржылық есеп алынғаннан кейін ЭЫДҰ-ден төлеуге тиісті төлем шоты алынғаннан кейін төленетін болады.</w:t>
      </w:r>
      <w:r>
        <w:br/>
      </w:r>
      <w:r>
        <w:rPr>
          <w:rFonts w:ascii="Times New Roman"/>
          <w:b w:val="false"/>
          <w:i w:val="false"/>
          <w:color w:val="000000"/>
          <w:sz w:val="28"/>
        </w:rPr>
        <w:t>
</w:t>
      </w:r>
      <w:r>
        <w:rPr>
          <w:rFonts w:ascii="Times New Roman"/>
          <w:b w:val="false"/>
          <w:i w:val="false"/>
          <w:color w:val="000000"/>
          <w:sz w:val="28"/>
        </w:rPr>
        <w:t>
      5. ЭЫДҰ осы салымды өз қаржылық регламентіне, сондай-ақ грантты әкімшілендіру үшін 5,3 % мөлшеріндегі алымды көздейтін басқа да тиісті қағидаларға, әдістерге және рәсімдерге сәйкес басқарады. Шығыстар ЭЫДҰ-ның есептік құжаттамасында бухгалтерлік есепке алудың жалпыға бірдей қабылданған халықаралық қағидаттарына сәйкес көрсетіледі.</w:t>
      </w:r>
    </w:p>
    <w:bookmarkEnd w:id="7"/>
    <w:bookmarkStart w:name="z17" w:id="8"/>
    <w:p>
      <w:pPr>
        <w:spacing w:after="0"/>
        <w:ind w:left="0"/>
        <w:jc w:val="left"/>
      </w:pPr>
      <w:r>
        <w:rPr>
          <w:rFonts w:ascii="Times New Roman"/>
          <w:b/>
          <w:i w:val="false"/>
          <w:color w:val="000000"/>
        </w:rPr>
        <w:t xml:space="preserve"> 
3-бап</w:t>
      </w:r>
      <w:r>
        <w:br/>
      </w:r>
      <w:r>
        <w:rPr>
          <w:rFonts w:ascii="Times New Roman"/>
          <w:b/>
          <w:i w:val="false"/>
          <w:color w:val="000000"/>
        </w:rPr>
        <w:t>
Іске асыру тәртібі</w:t>
      </w:r>
    </w:p>
    <w:bookmarkEnd w:id="8"/>
    <w:bookmarkStart w:name="z18" w:id="9"/>
    <w:p>
      <w:pPr>
        <w:spacing w:after="0"/>
        <w:ind w:left="0"/>
        <w:jc w:val="both"/>
      </w:pPr>
      <w:r>
        <w:rPr>
          <w:rFonts w:ascii="Times New Roman"/>
          <w:b w:val="false"/>
          <w:i w:val="false"/>
          <w:color w:val="000000"/>
          <w:sz w:val="28"/>
        </w:rPr>
        <w:t>
      1. ЭЫДҰ жобаны қоса берілген ұсынысқа сәйкес орындайды.</w:t>
      </w:r>
      <w:r>
        <w:br/>
      </w:r>
      <w:r>
        <w:rPr>
          <w:rFonts w:ascii="Times New Roman"/>
          <w:b w:val="false"/>
          <w:i w:val="false"/>
          <w:color w:val="000000"/>
          <w:sz w:val="28"/>
        </w:rPr>
        <w:t>
</w:t>
      </w:r>
      <w:r>
        <w:rPr>
          <w:rFonts w:ascii="Times New Roman"/>
          <w:b w:val="false"/>
          <w:i w:val="false"/>
          <w:color w:val="000000"/>
          <w:sz w:val="28"/>
        </w:rPr>
        <w:t>
      2. ЭЫДҰ Қазақстан Республикасының Үкіметіне әрбір тоқсанның қорытындылары бойынша атқарылған жұмыстарды сипаттайтын қысқартылған есеп нысанында, сондай-ақ әрбір жылдың аяқталуына қарай үш ай ішінде есеп тапсырады.</w:t>
      </w:r>
      <w:r>
        <w:br/>
      </w:r>
      <w:r>
        <w:rPr>
          <w:rFonts w:ascii="Times New Roman"/>
          <w:b w:val="false"/>
          <w:i w:val="false"/>
          <w:color w:val="000000"/>
          <w:sz w:val="28"/>
        </w:rPr>
        <w:t>
</w:t>
      </w:r>
      <w:r>
        <w:rPr>
          <w:rFonts w:ascii="Times New Roman"/>
          <w:b w:val="false"/>
          <w:i w:val="false"/>
          <w:color w:val="000000"/>
          <w:sz w:val="28"/>
        </w:rPr>
        <w:t>
      3. Жобаны іске асыру аяқталған соң ЭЫДҰ алты ай ішінде Қазақстан Республикасының Үкіметіне атқарылған жұмыс туралы қорытынды есеп тапсырады.</w:t>
      </w:r>
      <w:r>
        <w:br/>
      </w:r>
      <w:r>
        <w:rPr>
          <w:rFonts w:ascii="Times New Roman"/>
          <w:b w:val="false"/>
          <w:i w:val="false"/>
          <w:color w:val="000000"/>
          <w:sz w:val="28"/>
        </w:rPr>
        <w:t>
</w:t>
      </w:r>
      <w:r>
        <w:rPr>
          <w:rFonts w:ascii="Times New Roman"/>
          <w:b w:val="false"/>
          <w:i w:val="false"/>
          <w:color w:val="000000"/>
          <w:sz w:val="28"/>
        </w:rPr>
        <w:t>
      4. Әрбір жыл аяқталған сайын ЭЫДҰ Қазақстан Республикасының Үкіметіне шығыстар туралы ЭЫДҰ-ның Бухгалтерлік есеп бөлімінің басшысы қаржылардың алынғанын растайтын банктік шоттан көшірмелерді және жүргізілген шығыстарды растайтын құжаттарды қоса тіркей отырып, өзі куәландырған және қол қойған жылдық қаржылық есеп тапсырады. Қаржылық есептер есепті кезеңнен кейінгі үш ай мерзім ішінде тапсырылады.</w:t>
      </w:r>
      <w:r>
        <w:br/>
      </w:r>
      <w:r>
        <w:rPr>
          <w:rFonts w:ascii="Times New Roman"/>
          <w:b w:val="false"/>
          <w:i w:val="false"/>
          <w:color w:val="000000"/>
          <w:sz w:val="28"/>
        </w:rPr>
        <w:t>
</w:t>
      </w:r>
      <w:r>
        <w:rPr>
          <w:rFonts w:ascii="Times New Roman"/>
          <w:b w:val="false"/>
          <w:i w:val="false"/>
          <w:color w:val="000000"/>
          <w:sz w:val="28"/>
        </w:rPr>
        <w:t>
      5. Жобаны іске асыру аяқталған соң ЭЫДҰ алты ай ішінде Қазақстан Республикасының Үкіметіне шығыстар туралы қорытынды қаржылық есептілікті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қаржылық есептілікті беру туралы талаптардың ЭЫДҰ-ның есептілікті берудің стандартты нысанына сәйкес дайындалған, шығындар туралы есеп берілген кезде орындалды деп есептелетінімен келіседі.</w:t>
      </w:r>
    </w:p>
    <w:bookmarkEnd w:id="9"/>
    <w:bookmarkStart w:name="z24" w:id="10"/>
    <w:p>
      <w:pPr>
        <w:spacing w:after="0"/>
        <w:ind w:left="0"/>
        <w:jc w:val="left"/>
      </w:pPr>
      <w:r>
        <w:rPr>
          <w:rFonts w:ascii="Times New Roman"/>
          <w:b/>
          <w:i w:val="false"/>
          <w:color w:val="000000"/>
        </w:rPr>
        <w:t xml:space="preserve"> 
4-бап</w:t>
      </w:r>
      <w:r>
        <w:br/>
      </w:r>
      <w:r>
        <w:rPr>
          <w:rFonts w:ascii="Times New Roman"/>
          <w:b/>
          <w:i w:val="false"/>
          <w:color w:val="000000"/>
        </w:rPr>
        <w:t>
Ақпарат алмасу</w:t>
      </w:r>
    </w:p>
    <w:bookmarkEnd w:id="10"/>
    <w:bookmarkStart w:name="z25" w:id="11"/>
    <w:p>
      <w:pPr>
        <w:spacing w:after="0"/>
        <w:ind w:left="0"/>
        <w:jc w:val="both"/>
      </w:pPr>
      <w:r>
        <w:rPr>
          <w:rFonts w:ascii="Times New Roman"/>
          <w:b w:val="false"/>
          <w:i w:val="false"/>
          <w:color w:val="000000"/>
          <w:sz w:val="28"/>
        </w:rPr>
        <w:t>
      Тараптар біріне-бірі жәрдем көрсетеді және жобаны жүзеге асыру үшін қажетті ақпарат алмасады.</w:t>
      </w:r>
      <w:r>
        <w:br/>
      </w:r>
      <w:r>
        <w:rPr>
          <w:rFonts w:ascii="Times New Roman"/>
          <w:b w:val="false"/>
          <w:i w:val="false"/>
          <w:color w:val="000000"/>
          <w:sz w:val="28"/>
        </w:rPr>
        <w:t>
      Тараптар арасындағы кез келген хабарламалармен алмасу үшін мынадай байланыс ақпараты пайдаланылады:</w:t>
      </w:r>
    </w:p>
    <w:bookmarkEnd w:id="11"/>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010000 Қазақстан, Астана қ., Сол жағалау, Үкімет үйі,</w:t>
      </w:r>
      <w:r>
        <w:br/>
      </w:r>
      <w:r>
        <w:rPr>
          <w:rFonts w:ascii="Times New Roman"/>
          <w:b w:val="false"/>
          <w:i w:val="false"/>
          <w:color w:val="000000"/>
          <w:sz w:val="28"/>
        </w:rPr>
        <w:t>
      телефон: +7(7172) 74-50-19, факс: + 7(7172) 74-58-70.</w:t>
      </w:r>
    </w:p>
    <w:p>
      <w:pPr>
        <w:spacing w:after="0"/>
        <w:ind w:left="0"/>
        <w:jc w:val="both"/>
      </w:pPr>
      <w:r>
        <w:rPr>
          <w:rFonts w:ascii="Times New Roman"/>
          <w:b w:val="false"/>
          <w:i w:val="false"/>
          <w:color w:val="000000"/>
          <w:sz w:val="28"/>
        </w:rPr>
        <w:t>      ЭЫДҰ:</w:t>
      </w:r>
      <w:r>
        <w:br/>
      </w:r>
      <w:r>
        <w:rPr>
          <w:rFonts w:ascii="Times New Roman"/>
          <w:b w:val="false"/>
          <w:i w:val="false"/>
          <w:color w:val="000000"/>
          <w:sz w:val="28"/>
        </w:rPr>
        <w:t>
      Еуразия елдерінің бәсекеге қабілеттілігін арттыру жөніндегі ЭЫДҰ бағдарламасы (DAF/PSD), Жаһандық байланыстар хатшылығы,</w:t>
      </w:r>
      <w:r>
        <w:br/>
      </w:r>
      <w:r>
        <w:rPr>
          <w:rFonts w:ascii="Times New Roman"/>
          <w:b w:val="false"/>
          <w:i w:val="false"/>
          <w:color w:val="000000"/>
          <w:sz w:val="28"/>
        </w:rPr>
        <w:t>
      Назарына: Е Да Прати</w:t>
      </w:r>
      <w:r>
        <w:br/>
      </w:r>
      <w:r>
        <w:rPr>
          <w:rFonts w:ascii="Times New Roman"/>
          <w:b w:val="false"/>
          <w:i w:val="false"/>
          <w:color w:val="000000"/>
          <w:sz w:val="28"/>
        </w:rPr>
        <w:t>
      2, Андре Паскаль көш., 75775, Париж қ., Седекс 16, Франция</w:t>
      </w:r>
      <w:r>
        <w:br/>
      </w:r>
      <w:r>
        <w:rPr>
          <w:rFonts w:ascii="Times New Roman"/>
          <w:b w:val="false"/>
          <w:i w:val="false"/>
          <w:color w:val="000000"/>
          <w:sz w:val="28"/>
        </w:rPr>
        <w:t>
      (2 rue Andre Pascal 75775, Раriz, Сеdех 16, Ғrance),</w:t>
      </w:r>
      <w:r>
        <w:br/>
      </w:r>
      <w:r>
        <w:rPr>
          <w:rFonts w:ascii="Times New Roman"/>
          <w:b w:val="false"/>
          <w:i w:val="false"/>
          <w:color w:val="000000"/>
          <w:sz w:val="28"/>
        </w:rPr>
        <w:t>
      телефон: +7 (10) 33 1 45 24 82 00, факс: +7 (10) 33 1 45 24 85 00.</w:t>
      </w:r>
      <w:r>
        <w:br/>
      </w:r>
      <w:r>
        <w:rPr>
          <w:rFonts w:ascii="Times New Roman"/>
          <w:b w:val="false"/>
          <w:i w:val="false"/>
          <w:color w:val="000000"/>
          <w:sz w:val="28"/>
        </w:rPr>
        <w:t>
      эл.адрес: elisabetta.daprati@oecd.org</w:t>
      </w:r>
    </w:p>
    <w:bookmarkStart w:name="z26" w:id="12"/>
    <w:p>
      <w:pPr>
        <w:spacing w:after="0"/>
        <w:ind w:left="0"/>
        <w:jc w:val="left"/>
      </w:pPr>
      <w:r>
        <w:rPr>
          <w:rFonts w:ascii="Times New Roman"/>
          <w:b/>
          <w:i w:val="false"/>
          <w:color w:val="000000"/>
        </w:rPr>
        <w:t xml:space="preserve"> 
5-бап</w:t>
      </w:r>
      <w:r>
        <w:br/>
      </w:r>
      <w:r>
        <w:rPr>
          <w:rFonts w:ascii="Times New Roman"/>
          <w:b/>
          <w:i w:val="false"/>
          <w:color w:val="000000"/>
        </w:rPr>
        <w:t>
Жобаның нәтижелерін пайдалану</w:t>
      </w:r>
    </w:p>
    <w:bookmarkEnd w:id="12"/>
    <w:bookmarkStart w:name="z27" w:id="13"/>
    <w:p>
      <w:pPr>
        <w:spacing w:after="0"/>
        <w:ind w:left="0"/>
        <w:jc w:val="both"/>
      </w:pPr>
      <w:r>
        <w:rPr>
          <w:rFonts w:ascii="Times New Roman"/>
          <w:b w:val="false"/>
          <w:i w:val="false"/>
          <w:color w:val="000000"/>
          <w:sz w:val="28"/>
        </w:rPr>
        <w:t>
      1. Үшінші тұлғалардың құқықтарын, сондай-ақ ЭЫДҰ-ның құжаттарды құпияландыру және құпиясыздандыру саласындағы қағидалары мен саясаттын сақтай отырып, ЭЫДҰ Қазақстан Республикасының Үкіметіне кез келген, оның ішінде цифрлық нысанда пайдалануға, жаңғыртуға, кез келген үкіметтік коммерциялық емес мақсаттар үшін жоба бойынша түпкілікті есепті таратуға арналған айрықша емес қайтарып алынбайтын және бүкіл дүние жүзінде қолданылатын лицензияны 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қажет болған жағдайда ЭЫДҰ-ның авторлық құқығын әрқашан тиісті түрде растауға міндетті.</w:t>
      </w:r>
      <w:r>
        <w:br/>
      </w:r>
      <w:r>
        <w:rPr>
          <w:rFonts w:ascii="Times New Roman"/>
          <w:b w:val="false"/>
          <w:i w:val="false"/>
          <w:color w:val="000000"/>
          <w:sz w:val="28"/>
        </w:rPr>
        <w:t>
</w:t>
      </w:r>
      <w:r>
        <w:rPr>
          <w:rFonts w:ascii="Times New Roman"/>
          <w:b w:val="false"/>
          <w:i w:val="false"/>
          <w:color w:val="000000"/>
          <w:sz w:val="28"/>
        </w:rPr>
        <w:t>
      3. ЭЫДҰ мұндай жарияланымның тіліне және нысанына қарамастан түпкілікті есепті бірінші жариялау құқығын сақтайды. Жобаның нәтижелеріне, оның ішінде есепке құқықтар ЭЫДҰ-ға тиесілі болады. ЭЫДҰ-ға жоба барысында берілген Қазақстан Республикасы Үкіметінің меншігі болып табылатын кез келген деректер және ақпарат Қазақстан Республикасы Үкіметінің меншігінде қала береді. ЭЫДҰ өзінің есебін дайындау мақсатында және жобаны іске асыру үшін барынша жалпы жоспарда көрсетілген деректер мен ақпаратты пайдалануға және/немесе енгізуге құқылы.</w:t>
      </w:r>
      <w:r>
        <w:br/>
      </w:r>
      <w:r>
        <w:rPr>
          <w:rFonts w:ascii="Times New Roman"/>
          <w:b w:val="false"/>
          <w:i w:val="false"/>
          <w:color w:val="000000"/>
          <w:sz w:val="28"/>
        </w:rPr>
        <w:t>
</w:t>
      </w:r>
      <w:r>
        <w:rPr>
          <w:rFonts w:ascii="Times New Roman"/>
          <w:b w:val="false"/>
          <w:i w:val="false"/>
          <w:color w:val="000000"/>
          <w:sz w:val="28"/>
        </w:rPr>
        <w:t>
      4. ЭЫДҰ жарияланым қағидаларына сәйкес түпкілікті есепте Қазақстан Республикасы Үкіметінің жобаға салымы туралы ескертпені қамтиды және Қазақстан Республикасы Үкіметінің рәмізі жарияланым мұқабасының кері жағында, не жарияланым ішінде жоғарыда аталған растаумен қатар қойылады.</w:t>
      </w:r>
    </w:p>
    <w:bookmarkEnd w:id="13"/>
    <w:bookmarkStart w:name="z31" w:id="14"/>
    <w:p>
      <w:pPr>
        <w:spacing w:after="0"/>
        <w:ind w:left="0"/>
        <w:jc w:val="left"/>
      </w:pPr>
      <w:r>
        <w:rPr>
          <w:rFonts w:ascii="Times New Roman"/>
          <w:b/>
          <w:i w:val="false"/>
          <w:color w:val="000000"/>
        </w:rPr>
        <w:t xml:space="preserve"> 
6-бап</w:t>
      </w:r>
      <w:r>
        <w:br/>
      </w:r>
      <w:r>
        <w:rPr>
          <w:rFonts w:ascii="Times New Roman"/>
          <w:b/>
          <w:i w:val="false"/>
          <w:color w:val="000000"/>
        </w:rPr>
        <w:t>
Дауларды реттеу</w:t>
      </w:r>
    </w:p>
    <w:bookmarkEnd w:id="14"/>
    <w:bookmarkStart w:name="z32" w:id="15"/>
    <w:p>
      <w:pPr>
        <w:spacing w:after="0"/>
        <w:ind w:left="0"/>
        <w:jc w:val="both"/>
      </w:pPr>
      <w:r>
        <w:rPr>
          <w:rFonts w:ascii="Times New Roman"/>
          <w:b w:val="false"/>
          <w:i w:val="false"/>
          <w:color w:val="000000"/>
          <w:sz w:val="28"/>
        </w:rPr>
        <w:t>
      Осы Келісімнің қолданылуын, заңдық күшін немесе тоқтатылуын қоса алғанда, одан туындайтын немесе оны түсіндіруге, қолдануға немесе орындауға байланысты бейбіт жолмен реттеуге мүмкін болмайтын кез келген дау, келіспеушілік немесе наразылықтар осы Келісім жасалған кезде қолданыстағы халықаралық ұйымдардың және мемлекеттердің қатысуымен Аралық соттың тұрақты палатасының төрелік регламентіне сәйкес төрелікте шешіледі. Төрешілер саны — бір. Төреші Тараптардың өзара келісімі бойынша таңдалады немесе істі арбитражда қарау туралы өтініш алынғаннан бастап үш ай ішінде келісімге қол жеткізілмеген жағдайда, төреші кез келген Тараптың өтініші бойынша жоғарыда көрсетілген регламентке сәйкес тағайындалады.</w:t>
      </w:r>
      <w:r>
        <w:br/>
      </w:r>
      <w:r>
        <w:rPr>
          <w:rFonts w:ascii="Times New Roman"/>
          <w:b w:val="false"/>
          <w:i w:val="false"/>
          <w:color w:val="000000"/>
          <w:sz w:val="28"/>
        </w:rPr>
        <w:t>
      Іс Францияда, Парижде қаралады және барлық процестер мен құжаттар ағылшын тілінде жүргізіледі.</w:t>
      </w:r>
    </w:p>
    <w:bookmarkEnd w:id="15"/>
    <w:bookmarkStart w:name="z33" w:id="16"/>
    <w:p>
      <w:pPr>
        <w:spacing w:after="0"/>
        <w:ind w:left="0"/>
        <w:jc w:val="left"/>
      </w:pPr>
      <w:r>
        <w:rPr>
          <w:rFonts w:ascii="Times New Roman"/>
          <w:b/>
          <w:i w:val="false"/>
          <w:color w:val="000000"/>
        </w:rPr>
        <w:t xml:space="preserve"> 
7-бап</w:t>
      </w:r>
      <w:r>
        <w:br/>
      </w:r>
      <w:r>
        <w:rPr>
          <w:rFonts w:ascii="Times New Roman"/>
          <w:b/>
          <w:i w:val="false"/>
          <w:color w:val="000000"/>
        </w:rPr>
        <w:t>
Өзгерістер мен толықтырулар</w:t>
      </w:r>
    </w:p>
    <w:bookmarkEnd w:id="16"/>
    <w:bookmarkStart w:name="z34" w:id="1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 қосымша келісімдерді ресімдеу арқылы өзгерістер мен толықтырулар енгізілуі мүмкін.</w:t>
      </w:r>
    </w:p>
    <w:bookmarkEnd w:id="17"/>
    <w:bookmarkStart w:name="z35" w:id="18"/>
    <w:p>
      <w:pPr>
        <w:spacing w:after="0"/>
        <w:ind w:left="0"/>
        <w:jc w:val="left"/>
      </w:pPr>
      <w:r>
        <w:rPr>
          <w:rFonts w:ascii="Times New Roman"/>
          <w:b/>
          <w:i w:val="false"/>
          <w:color w:val="000000"/>
        </w:rPr>
        <w:t xml:space="preserve"> 
8-бап</w:t>
      </w:r>
      <w:r>
        <w:br/>
      </w:r>
      <w:r>
        <w:rPr>
          <w:rFonts w:ascii="Times New Roman"/>
          <w:b/>
          <w:i w:val="false"/>
          <w:color w:val="000000"/>
        </w:rPr>
        <w:t>
Күшіне енуі</w:t>
      </w:r>
    </w:p>
    <w:bookmarkEnd w:id="18"/>
    <w:bookmarkStart w:name="z36" w:id="19"/>
    <w:p>
      <w:pPr>
        <w:spacing w:after="0"/>
        <w:ind w:left="0"/>
        <w:jc w:val="both"/>
      </w:pPr>
      <w:r>
        <w:rPr>
          <w:rFonts w:ascii="Times New Roman"/>
          <w:b w:val="false"/>
          <w:i w:val="false"/>
          <w:color w:val="000000"/>
          <w:sz w:val="28"/>
        </w:rPr>
        <w:t>
      Осы Келісім екі Тарап оған қол қойған сәтте күшіне енеді және екі Тарап одан туындайтын барлық міндеттемелерді орындағанға дейін қолданылатын болады.</w:t>
      </w:r>
      <w:r>
        <w:br/>
      </w:r>
      <w:r>
        <w:rPr>
          <w:rFonts w:ascii="Times New Roman"/>
          <w:b w:val="false"/>
          <w:i w:val="false"/>
          <w:color w:val="000000"/>
          <w:sz w:val="28"/>
        </w:rPr>
        <w:t>
</w:t>
      </w:r>
      <w:r>
        <w:rPr>
          <w:rFonts w:ascii="Times New Roman"/>
          <w:b w:val="false"/>
          <w:i w:val="false"/>
          <w:color w:val="000000"/>
          <w:sz w:val="28"/>
        </w:rPr>
        <w:t>
      Әрқайсысы қазақ, орыс және ағылшын тілдерінде екі түпнұсқа данада жасалды. Осы Келісімнің ережелерін түсіндіру кезінде келіспеушіліктер туындаған жағдайда, Тараптар басқа нұсқаларға қарағанда басым күшке ие болатын ағылшын тіліндегі мәтінге жүгінетін болады.</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Маркос Бонтури</w:t>
      </w:r>
      <w:r>
        <w:br/>
      </w:r>
      <w:r>
        <w:rPr>
          <w:rFonts w:ascii="Times New Roman"/>
          <w:b w:val="false"/>
          <w:i w:val="false"/>
          <w:color w:val="000000"/>
          <w:sz w:val="28"/>
        </w:rPr>
        <w:t>
</w:t>
      </w:r>
      <w:r>
        <w:rPr>
          <w:rFonts w:ascii="Times New Roman"/>
          <w:b w:val="false"/>
          <w:i/>
          <w:color w:val="000000"/>
          <w:sz w:val="28"/>
        </w:rPr>
        <w:t>      Инвестициялар және даму министрі    Жаһандық байланыс бөлімінің</w:t>
      </w:r>
      <w:r>
        <w:br/>
      </w:r>
      <w:r>
        <w:rPr>
          <w:rFonts w:ascii="Times New Roman"/>
          <w:b w:val="false"/>
          <w:i w:val="false"/>
          <w:color w:val="000000"/>
          <w:sz w:val="28"/>
        </w:rPr>
        <w:t>
</w:t>
      </w:r>
      <w:r>
        <w:rPr>
          <w:rFonts w:ascii="Times New Roman"/>
          <w:b w:val="false"/>
          <w:i/>
          <w:color w:val="000000"/>
          <w:sz w:val="28"/>
        </w:rPr>
        <w:t>      Әсет Өрентайұлы Исекешев                     директоры,</w:t>
      </w:r>
      <w:r>
        <w:br/>
      </w:r>
      <w:r>
        <w:rPr>
          <w:rFonts w:ascii="Times New Roman"/>
          <w:b w:val="false"/>
          <w:i w:val="false"/>
          <w:color w:val="000000"/>
          <w:sz w:val="28"/>
        </w:rPr>
        <w:t>
</w:t>
      </w:r>
      <w:r>
        <w:rPr>
          <w:rFonts w:ascii="Times New Roman"/>
          <w:b w:val="false"/>
          <w:i/>
          <w:color w:val="000000"/>
          <w:sz w:val="28"/>
        </w:rPr>
        <w:t>                                           Экономикалық ынтымақтастық</w:t>
      </w:r>
      <w:r>
        <w:br/>
      </w:r>
      <w:r>
        <w:rPr>
          <w:rFonts w:ascii="Times New Roman"/>
          <w:b w:val="false"/>
          <w:i w:val="false"/>
          <w:color w:val="000000"/>
          <w:sz w:val="28"/>
        </w:rPr>
        <w:t>
</w:t>
      </w:r>
      <w:r>
        <w:rPr>
          <w:rFonts w:ascii="Times New Roman"/>
          <w:b w:val="false"/>
          <w:i/>
          <w:color w:val="000000"/>
          <w:sz w:val="28"/>
        </w:rPr>
        <w:t>                                                және даму ұйымы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w:t>
      </w:r>
    </w:p>
    <w:p>
      <w:pPr>
        <w:spacing w:after="0"/>
        <w:ind w:left="0"/>
        <w:jc w:val="both"/>
      </w:pPr>
      <w:r>
        <w:rPr>
          <w:rFonts w:ascii="Times New Roman"/>
          <w:b w:val="false"/>
          <w:i w:val="false"/>
          <w:color w:val="000000"/>
          <w:sz w:val="28"/>
        </w:rPr>
        <w:t>      Қолы:....................         Қолы:....................</w:t>
      </w:r>
      <w:r>
        <w:br/>
      </w:r>
      <w:r>
        <w:rPr>
          <w:rFonts w:ascii="Times New Roman"/>
          <w:b w:val="false"/>
          <w:i w:val="false"/>
          <w:color w:val="000000"/>
          <w:sz w:val="28"/>
        </w:rPr>
        <w:t>
      Күні:....................         Күні:....................</w:t>
      </w:r>
    </w:p>
    <w:p>
      <w:pPr>
        <w:spacing w:after="0"/>
        <w:ind w:left="0"/>
        <w:jc w:val="both"/>
      </w:pPr>
      <w:r>
        <w:rPr>
          <w:rFonts w:ascii="Times New Roman"/>
          <w:b w:val="false"/>
          <w:i/>
          <w:color w:val="000000"/>
          <w:sz w:val="28"/>
        </w:rPr>
        <w:t xml:space="preserve">Энтони Дж. Роттиер </w:t>
      </w:r>
      <w:r>
        <w:br/>
      </w:r>
      <w:r>
        <w:rPr>
          <w:rFonts w:ascii="Times New Roman"/>
          <w:b w:val="false"/>
          <w:i w:val="false"/>
          <w:color w:val="000000"/>
          <w:sz w:val="28"/>
        </w:rPr>
        <w:t>
</w:t>
      </w:r>
      <w:r>
        <w:rPr>
          <w:rFonts w:ascii="Times New Roman"/>
          <w:b w:val="false"/>
          <w:i/>
          <w:color w:val="000000"/>
          <w:sz w:val="28"/>
        </w:rPr>
        <w:t xml:space="preserve">Атқарушы директор,  </w:t>
      </w:r>
      <w:r>
        <w:br/>
      </w:r>
      <w:r>
        <w:rPr>
          <w:rFonts w:ascii="Times New Roman"/>
          <w:b w:val="false"/>
          <w:i w:val="false"/>
          <w:color w:val="000000"/>
          <w:sz w:val="28"/>
        </w:rPr>
        <w:t>
</w:t>
      </w:r>
      <w:r>
        <w:rPr>
          <w:rFonts w:ascii="Times New Roman"/>
          <w:b w:val="false"/>
          <w:i/>
          <w:color w:val="000000"/>
          <w:sz w:val="28"/>
        </w:rPr>
        <w:t>Экономикалық ынтымақтастық</w:t>
      </w:r>
      <w:r>
        <w:br/>
      </w:r>
      <w:r>
        <w:rPr>
          <w:rFonts w:ascii="Times New Roman"/>
          <w:b w:val="false"/>
          <w:i w:val="false"/>
          <w:color w:val="000000"/>
          <w:sz w:val="28"/>
        </w:rPr>
        <w:t>
</w:t>
      </w:r>
      <w:r>
        <w:rPr>
          <w:rFonts w:ascii="Times New Roman"/>
          <w:b w:val="false"/>
          <w:i/>
          <w:color w:val="000000"/>
          <w:sz w:val="28"/>
        </w:rPr>
        <w:t xml:space="preserve">және даму ұйымы     </w:t>
      </w:r>
    </w:p>
    <w:p>
      <w:pPr>
        <w:spacing w:after="0"/>
        <w:ind w:left="0"/>
        <w:jc w:val="both"/>
      </w:pPr>
      <w:r>
        <w:rPr>
          <w:rFonts w:ascii="Times New Roman"/>
          <w:b w:val="false"/>
          <w:i w:val="false"/>
          <w:color w:val="000000"/>
          <w:sz w:val="28"/>
        </w:rPr>
        <w:t>Қолы:....................</w:t>
      </w:r>
      <w:r>
        <w:br/>
      </w: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