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3a64d" w14:textId="863a6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"КЕGОС" акционерлік қоғамының акцияларын бағалы қағаздардың ұйымдастырылған нарығына орналастыру туралы</w:t>
      </w:r>
    </w:p>
    <w:p>
      <w:pPr>
        <w:spacing w:after="0"/>
        <w:ind w:left="0"/>
        <w:jc w:val="both"/>
      </w:pPr>
      <w:r>
        <w:rPr>
          <w:rFonts w:ascii="Times New Roman"/>
          <w:b w:val="false"/>
          <w:i w:val="false"/>
          <w:color w:val="000000"/>
          <w:sz w:val="28"/>
        </w:rPr>
        <w:t>Қазақстан Республикасы Үкіметінің 2014 жылғы 30 қазандағы № 1158 қаулысы</w:t>
      </w:r>
    </w:p>
    <w:p>
      <w:pPr>
        <w:spacing w:after="0"/>
        <w:ind w:left="0"/>
        <w:jc w:val="both"/>
      </w:pPr>
      <w:bookmarkStart w:name="z3" w:id="0"/>
      <w:r>
        <w:rPr>
          <w:rFonts w:ascii="Times New Roman"/>
          <w:b w:val="false"/>
          <w:i w:val="false"/>
          <w:color w:val="000000"/>
          <w:sz w:val="28"/>
        </w:rPr>
        <w:t>
      «Мемлекеттік мүлік туралы» 2011 жылғы 1 наурыздағы Қазақстан Республикасы Заңының 187-бабының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«КЕGОС» акционерлік қоғамына бағалы қағаздардың қазақстандық ұйымдастырылған нарығына 25999999 (жиырма бес миллион тоғыз жүз тоқсан тоғыз мың тоғыз жүз тоқсан тоғыз) дана мөлшеріндегі жай акцияларды жазылуды жүргізу арқылы орналастыруды жүзеге асыруға рұқсат берілсін.</w:t>
      </w:r>
      <w:r>
        <w:br/>
      </w:r>
      <w:r>
        <w:rPr>
          <w:rFonts w:ascii="Times New Roman"/>
          <w:b w:val="false"/>
          <w:i w:val="false"/>
          <w:color w:val="000000"/>
          <w:sz w:val="28"/>
        </w:rPr>
        <w:t>
      2. 
</w:t>
      </w:r>
      <w:r>
        <w:rPr>
          <w:rFonts w:ascii="Times New Roman"/>
          <w:b w:val="false"/>
          <w:i w:val="false"/>
          <w:color w:val="000000"/>
          <w:sz w:val="28"/>
        </w:rPr>
        <w:t>
Осы қаулы қол қойылған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Реснубликасының</w:t>
            </w:r>
            <w:r>
              <w:br/>
            </w:r>
            <w:r>
              <w:rPr>
                <w:rFonts w:ascii="Times New Roman"/>
                <w:b w:val="false"/>
                <w:i w:val="false"/>
                <w:color w:val="000000"/>
                <w:sz w:val="20"/>
              </w:rPr>
              <w:t>
      </w:t>
            </w:r>
            <w:r>
              <w:rPr>
                <w:rFonts w:ascii="Times New Roman"/>
                <w:b w:val="false"/>
                <w:i/>
                <w:color w:val="000000"/>
                <w:sz w:val="20"/>
              </w:rPr>
              <w:t>Премьер-Миниcтрі</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Мәсімов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