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c2b7c" w14:textId="9fc2b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тастарға, оның ішінде өңделмеген табиғи алмастарға және бағалы металдар мен асыл тастардан жасалған зергерлік бұйымдарға сараптама жүргізу жөніндегі уәкілетті ұйымды айқындау және Асыл тастарды, бағалы металдар мен асыл тастардан жасалған зергерлік бұйымдарды Кеден одағына кірмейтін елдерден Қазақстан Республикасының аумағына әкелу және Қазақстан Республикасының аумағынан осы елдерге әкету, Кимберлей үдерісінің сертификаттау схемасын ескере отырып, өңделмеген табиғи алмасты Қазақстан Республикасының аумағына әкелу және Қазақстан Республикасының аумағынан әкету, сондай-ақ бағалы металдар мен асыл тастардан жасалған бұйымдарды таңбалау қағидаларын бекіту туралы" Қазақстан Республикасы Үкіметінің 2012 жылғы 23 қарашадағы № 1479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4 қарашадағы № 1170 қаулысы. Күші жойылды - Қазақстан Республикасы Үкіметінің 2016 жылғы 20 маусымдағы № 356 қаулысымен</w:t>
      </w:r>
    </w:p>
    <w:p>
      <w:pPr>
        <w:spacing w:after="0"/>
        <w:ind w:left="0"/>
        <w:jc w:val="both"/>
      </w:pPr>
      <w:r>
        <w:rPr>
          <w:rFonts w:ascii="Times New Roman"/>
          <w:b w:val="false"/>
          <w:i w:val="false"/>
          <w:color w:val="ff0000"/>
          <w:sz w:val="28"/>
        </w:rPr>
        <w:t xml:space="preserve">      Ескерту. Күші жойылды - ҚР Үкіметінің 20.06.2016 </w:t>
      </w:r>
      <w:r>
        <w:rPr>
          <w:rFonts w:ascii="Times New Roman"/>
          <w:b w:val="false"/>
          <w:i w:val="false"/>
          <w:color w:val="ff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«Асыл тастарға, оның ішінде өңделмеген табиғи алмастарға және бағалы металдар мен асыл тастардан жасалған зергерлік бұйымдарға сараптама жүргізу жөніндегі уәкілетті ұйымды айқындау және Асыл тастарды, бағалы металдар мен асыл тастардан жасалған зергерлік бұйымдарды Кеден одағына кірмейтін елдерден Қазақстан Республикасының аумағына әкелу және Қазақстан Республикасының аумағынан осы елдерге әкету, Кимберлий үдерісінің сертификаттау схемасын ескере отырып, өңделмеген табиғи алмасты Қазақстан Республикасының аумағына әкелу және Қазақстан Республикасының аумағынан әкету, сондай-ақ бағалы металдар мен асыл тастардан жасалған бұйымдарды таңбалау қағидаларын бекіту туралы» Қазақстан Республикасы Үкіметінің 2012 жылғы 23 қарашадағы № 1479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80, 1189-құжат) мынадай өзгерістер мен толықтырулар енгізілсін:</w:t>
      </w:r>
      <w:r>
        <w:br/>
      </w:r>
      <w:r>
        <w:rPr>
          <w:rFonts w:ascii="Times New Roman"/>
          <w:b w:val="false"/>
          <w:i w:val="false"/>
          <w:color w:val="000000"/>
          <w:sz w:val="28"/>
        </w:rPr>
        <w:t>
      1) 
</w:t>
      </w:r>
      <w:r>
        <w:rPr>
          <w:rFonts w:ascii="Times New Roman"/>
          <w:b w:val="false"/>
          <w:i w:val="false"/>
          <w:color w:val="000000"/>
          <w:sz w:val="28"/>
        </w:rPr>
        <w:t>
көрсетілген қаулымен бекітілген Асыл тастарды, бағалы металдар мен асыл тастардан жасалған зергерлік бұйымдарды Кеден одағына кірмейтін елдерден Қазақстан Республикасының аумағына әкелу және Қазақстан Республикасының аумағынан осы елдерге әкету қағидаларында:</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мемлекеттік бақылаушы - уәкілетті органның мамандандырылған не Қазақстан Республикасының кеден ісі саласында уәкілетті органы айқындаған кеден бекеттерінде асыл тастарды, бағалы металдар мен асыл тастардан жасалған зергерлік бұйымдарды мемлекеттік бақылауды жүзеге асыратын және «электрондық үкімет» www.egov.kz веб-порталы арқылы берілген мемлекеттік бақылау актілерінің тізілімін жүргізуді жүзеге асыратын өкілі;»;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«Мемлекеттік бақылаушы «электрондық үкімет» www.egov.kz веб-порталы арқылы берілген актілер тізілімін жүргізуді жүзеге асырады.»;</w:t>
      </w:r>
      <w:r>
        <w:br/>
      </w:r>
      <w:r>
        <w:rPr>
          <w:rFonts w:ascii="Times New Roman"/>
          <w:b w:val="false"/>
          <w:i w:val="false"/>
          <w:color w:val="000000"/>
          <w:sz w:val="28"/>
        </w:rPr>
        <w:t>
</w:t>
      </w:r>
      <w:r>
        <w:rPr>
          <w:rFonts w:ascii="Times New Roman"/>
          <w:b w:val="false"/>
          <w:i w:val="false"/>
          <w:color w:val="000000"/>
          <w:sz w:val="28"/>
        </w:rPr>
        <w:t>
      19-тармақтың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20-тармақтың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22-тармақтың </w:t>
      </w:r>
      <w:r>
        <w:rPr>
          <w:rFonts w:ascii="Times New Roman"/>
          <w:b w:val="false"/>
          <w:i w:val="false"/>
          <w:color w:val="000000"/>
          <w:sz w:val="28"/>
        </w:rPr>
        <w:t>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Мемлекеттік бақылаушы Қағидалардың </w:t>
      </w:r>
      <w:r>
        <w:rPr>
          <w:rFonts w:ascii="Times New Roman"/>
          <w:b w:val="false"/>
          <w:i w:val="false"/>
          <w:color w:val="000000"/>
          <w:sz w:val="28"/>
        </w:rPr>
        <w:t>18-тармағында</w:t>
      </w:r>
      <w:r>
        <w:rPr>
          <w:rFonts w:ascii="Times New Roman"/>
          <w:b w:val="false"/>
          <w:i w:val="false"/>
          <w:color w:val="000000"/>
          <w:sz w:val="28"/>
        </w:rPr>
        <w:t>, қажет болса, Қағидалардың </w:t>
      </w:r>
      <w:r>
        <w:rPr>
          <w:rFonts w:ascii="Times New Roman"/>
          <w:b w:val="false"/>
          <w:i w:val="false"/>
          <w:color w:val="000000"/>
          <w:sz w:val="28"/>
        </w:rPr>
        <w:t>19</w:t>
      </w:r>
      <w:r>
        <w:rPr>
          <w:rFonts w:ascii="Times New Roman"/>
          <w:b w:val="false"/>
          <w:i w:val="false"/>
          <w:color w:val="000000"/>
          <w:sz w:val="28"/>
        </w:rPr>
        <w:t xml:space="preserve"> (сондай-ақ,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асыл тастарды қоспағанда, өңделмеген асыл тастардың экспортына арналған лицензияның көшірмесінің болуы), </w:t>
      </w:r>
      <w:r>
        <w:rPr>
          <w:rFonts w:ascii="Times New Roman"/>
          <w:b w:val="false"/>
          <w:i w:val="false"/>
          <w:color w:val="000000"/>
          <w:sz w:val="28"/>
        </w:rPr>
        <w:t>20</w:t>
      </w:r>
      <w:r>
        <w:rPr>
          <w:rFonts w:ascii="Times New Roman"/>
          <w:b w:val="false"/>
          <w:i w:val="false"/>
          <w:color w:val="000000"/>
          <w:sz w:val="28"/>
        </w:rPr>
        <w:t xml:space="preserve"> (сондай-ақ, асыл тастардың (гауһардан басқа) экспортына арналған лицензияның көшірмесінің болуы, уәкілетті органның сараптамалық комиссиясының хаттамасының болуы (өзінің сипаттамалары бойынша бірегей санатқа жатқызылуы мүмкін сатып алынған өңделмеген асыл тастарда немесе дайын өнімде асыл тастар болған жағдайда)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көрсетілген құжаттарда қамтылған мәліметтердің дәйектілігін тексереді, тексеруден кейін асыл тастар үшін Ережеге 6-қосымшаға сәйкес нысан бойынша және бағалы металдардан және асыл тастардан жасалған зергерлік бұйымдар үшін Ережеге 9-қосымшаға сәйкес нысан бойынша мемлекеттік бақылау актісін (бұдан әрі - акт) ресімдейді.»;</w:t>
      </w:r>
      <w:r>
        <w:br/>
      </w:r>
      <w:r>
        <w:rPr>
          <w:rFonts w:ascii="Times New Roman"/>
          <w:b w:val="false"/>
          <w:i w:val="false"/>
          <w:color w:val="000000"/>
          <w:sz w:val="28"/>
        </w:rPr>
        <w:t>
</w:t>
      </w:r>
      <w:r>
        <w:rPr>
          <w:rFonts w:ascii="Times New Roman"/>
          <w:b w:val="false"/>
          <w:i w:val="false"/>
          <w:color w:val="000000"/>
          <w:sz w:val="28"/>
        </w:rPr>
        <w:t>
      екінші бөліктің үшінші абзацы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«Мемлекеттік бақылаушы «электрондық үкімет» www.egov.kz веб-порталы арқылы берілген актілер тізілімін жүргізуді жүзеге асырады.»;</w:t>
      </w:r>
      <w:r>
        <w:br/>
      </w:r>
      <w:r>
        <w:rPr>
          <w:rFonts w:ascii="Times New Roman"/>
          <w:b w:val="false"/>
          <w:i w:val="false"/>
          <w:color w:val="000000"/>
          <w:sz w:val="28"/>
        </w:rPr>
        <w:t>
      2) 
</w:t>
      </w:r>
      <w:r>
        <w:rPr>
          <w:rFonts w:ascii="Times New Roman"/>
          <w:b w:val="false"/>
          <w:i w:val="false"/>
          <w:color w:val="000000"/>
          <w:sz w:val="28"/>
        </w:rPr>
        <w:t>
көрсетілген қаулымен бекітілген Кимберлий үдерісінің сертификаттау схемасын ескере отырып, өңделмеген табиғи алмасты Қазақстан Республикасының аумағына әкелу және Қазақстан Республикасының аумағынан әкету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мемлекеттік бақылаушы - уәкілетті органның мамандандырылған не Қазақстан Республикасының кеден ісі саласындағы уәкілетті органы айқындаған кеден бекеттерінде өңделмеген табиғи алмасты мемлекеттік бақылауды жүзеге асыратын және «электрондық үкімет» www.egov.kz веб-порталы арқылы берілген мемлекеттік бақылау актілерінің тізілімін жүргізуді жүзеге асыратын өкілі»;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«Мемлекеттік бақылаушы «электрондық үкімет» www.egov.kz веб-порталы арқылы берілген актілер тізілімін жүргізуді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«Мемлекеттік бақылаушы «электрондық үкімет» www.egov.kz веб-порталы арқылы берілген актілер тізілімін жүргізуді жүзеге асырады.».</w:t>
      </w:r>
      <w:r>
        <w:br/>
      </w:r>
      <w:r>
        <w:rPr>
          <w:rFonts w:ascii="Times New Roman"/>
          <w:b w:val="false"/>
          <w:i w:val="false"/>
          <w:color w:val="000000"/>
          <w:sz w:val="28"/>
        </w:rPr>
        <w:t>
      2. 
</w:t>
      </w:r>
      <w:r>
        <w:rPr>
          <w:rFonts w:ascii="Times New Roman"/>
          <w:b w:val="false"/>
          <w:i w:val="false"/>
          <w:color w:val="000000"/>
          <w:sz w:val="28"/>
        </w:rPr>
        <w:t>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w:t>
            </w:r>
            <w:r>
              <w:rPr>
                <w:rFonts w:ascii="Times New Roman"/>
                <w:b w:val="false"/>
                <w:i/>
                <w:color w:val="000000"/>
                <w:sz w:val="20"/>
              </w:rPr>
              <w:t>икасының</w:t>
            </w:r>
            <w:r>
              <w:br/>
            </w:r>
            <w:r>
              <w:rPr>
                <w:rFonts w:ascii="Times New Roman"/>
                <w:b w:val="false"/>
                <w:i w:val="false"/>
                <w:color w:val="000000"/>
                <w:sz w:val="20"/>
              </w:rPr>
              <w:t>
</w:t>
            </w:r>
            <w:r>
              <w:rPr>
                <w:rFonts w:ascii="Times New Roman"/>
                <w:b w:val="false"/>
                <w:i/>
                <w:color w:val="000000"/>
                <w:sz w:val="20"/>
              </w:rPr>
              <w:t>      Премьер</w:t>
            </w:r>
            <w:r>
              <w:rPr>
                <w:rFonts w:ascii="Times New Roman"/>
                <w:b w:val="false"/>
                <w:i/>
                <w:color w:val="000000"/>
                <w:sz w:val="20"/>
              </w:rPr>
              <w:t>-Министрі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К.Мәсімов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