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57cb" w14:textId="c685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14 қарашадағы № 1199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республикалық бюджет, оның ішінде 2014 жылға мынадай:</w:t>
      </w:r>
      <w:r>
        <w:br/>
      </w:r>
      <w:r>
        <w:rPr>
          <w:rFonts w:ascii="Times New Roman"/>
          <w:b w:val="false"/>
          <w:i w:val="false"/>
          <w:color w:val="000000"/>
          <w:sz w:val="28"/>
        </w:rPr>
        <w:t>
</w:t>
      </w:r>
      <w:r>
        <w:rPr>
          <w:rFonts w:ascii="Times New Roman"/>
          <w:b w:val="false"/>
          <w:i w:val="false"/>
          <w:color w:val="000000"/>
          <w:sz w:val="28"/>
        </w:rPr>
        <w:t>
      1) кірістер - 6034033073 мың теңге, оның ішінде мыналар бойынша:</w:t>
      </w:r>
      <w:r>
        <w:br/>
      </w:r>
      <w:r>
        <w:rPr>
          <w:rFonts w:ascii="Times New Roman"/>
          <w:b w:val="false"/>
          <w:i w:val="false"/>
          <w:color w:val="000000"/>
          <w:sz w:val="28"/>
        </w:rPr>
        <w:t>
      салықтық түсімдер - 3813306986 мың теңге;</w:t>
      </w:r>
      <w:r>
        <w:br/>
      </w:r>
      <w:r>
        <w:rPr>
          <w:rFonts w:ascii="Times New Roman"/>
          <w:b w:val="false"/>
          <w:i w:val="false"/>
          <w:color w:val="000000"/>
          <w:sz w:val="28"/>
        </w:rPr>
        <w:t>
      салықтық емес түсімдер - 119352289 мың теңге;</w:t>
      </w:r>
      <w:r>
        <w:br/>
      </w:r>
      <w:r>
        <w:rPr>
          <w:rFonts w:ascii="Times New Roman"/>
          <w:b w:val="false"/>
          <w:i w:val="false"/>
          <w:color w:val="000000"/>
          <w:sz w:val="28"/>
        </w:rPr>
        <w:t>
      негізгі капиталды сатудан түсетін түсімдер - 7752678 мың теңге;</w:t>
      </w:r>
      <w:r>
        <w:br/>
      </w:r>
      <w:r>
        <w:rPr>
          <w:rFonts w:ascii="Times New Roman"/>
          <w:b w:val="false"/>
          <w:i w:val="false"/>
          <w:color w:val="000000"/>
          <w:sz w:val="28"/>
        </w:rPr>
        <w:t>
      трансферттер түсімдері - 2093621120 мың теңге;</w:t>
      </w:r>
      <w:r>
        <w:br/>
      </w:r>
      <w:r>
        <w:rPr>
          <w:rFonts w:ascii="Times New Roman"/>
          <w:b w:val="false"/>
          <w:i w:val="false"/>
          <w:color w:val="000000"/>
          <w:sz w:val="28"/>
        </w:rPr>
        <w:t>
</w:t>
      </w:r>
      <w:r>
        <w:rPr>
          <w:rFonts w:ascii="Times New Roman"/>
          <w:b w:val="false"/>
          <w:i w:val="false"/>
          <w:color w:val="000000"/>
          <w:sz w:val="28"/>
        </w:rPr>
        <w:t>
      2) шығындар - 6574979147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- 46577958 мың теңге, оның ішінде:</w:t>
      </w:r>
      <w:r>
        <w:br/>
      </w:r>
      <w:r>
        <w:rPr>
          <w:rFonts w:ascii="Times New Roman"/>
          <w:b w:val="false"/>
          <w:i w:val="false"/>
          <w:color w:val="000000"/>
          <w:sz w:val="28"/>
        </w:rPr>
        <w:t>
      бюджеттік кредиттер - 118743399 мың теңге;</w:t>
      </w:r>
      <w:r>
        <w:br/>
      </w:r>
      <w:r>
        <w:rPr>
          <w:rFonts w:ascii="Times New Roman"/>
          <w:b w:val="false"/>
          <w:i w:val="false"/>
          <w:color w:val="000000"/>
          <w:sz w:val="28"/>
        </w:rPr>
        <w:t>
      бюджеттік кредиттерді өтеу - 72165441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- 495325022 мың теңге, оның ішінде:</w:t>
      </w:r>
      <w:r>
        <w:br/>
      </w:r>
      <w:r>
        <w:rPr>
          <w:rFonts w:ascii="Times New Roman"/>
          <w:b w:val="false"/>
          <w:i w:val="false"/>
          <w:color w:val="000000"/>
          <w:sz w:val="28"/>
        </w:rPr>
        <w:t>
      қаржы активтерін сатып алу - 496575022 мың теңге;</w:t>
      </w:r>
      <w:r>
        <w:br/>
      </w:r>
      <w:r>
        <w:rPr>
          <w:rFonts w:ascii="Times New Roman"/>
          <w:b w:val="false"/>
          <w:i w:val="false"/>
          <w:color w:val="000000"/>
          <w:sz w:val="28"/>
        </w:rPr>
        <w:t>
      мемлекеттің қаржы активтерін сатудан түсетін түсімдер - 1250000 мың теңге;</w:t>
      </w:r>
      <w:r>
        <w:br/>
      </w:r>
      <w:r>
        <w:rPr>
          <w:rFonts w:ascii="Times New Roman"/>
          <w:b w:val="false"/>
          <w:i w:val="false"/>
          <w:color w:val="000000"/>
          <w:sz w:val="28"/>
        </w:rPr>
        <w:t>
</w:t>
      </w:r>
      <w:r>
        <w:rPr>
          <w:rFonts w:ascii="Times New Roman"/>
          <w:b w:val="false"/>
          <w:i w:val="false"/>
          <w:color w:val="000000"/>
          <w:sz w:val="28"/>
        </w:rPr>
        <w:t>
      5) тапшылық - -1082849054 мың теңге немесе елдің жалпы ішкі өніміне қатысты 2,6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- 1082849054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арналған республикалық бюджетте Жұмыспен қамту 2020 жол картасының шеңберінде іс-шараларды іске асыруға көзделген қаражаттан 74427770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18628380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кадрларды кәсіптік даярлауға 7561949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және әлеуметтік даму министрлігіне 11066431 мың теңге, оның ішінде:</w:t>
      </w:r>
      <w:r>
        <w:br/>
      </w:r>
      <w:r>
        <w:rPr>
          <w:rFonts w:ascii="Times New Roman"/>
          <w:b w:val="false"/>
          <w:i w:val="false"/>
          <w:color w:val="000000"/>
          <w:sz w:val="28"/>
        </w:rPr>
        <w:t>
      жалақыны ішінара субсидиялауға - 2370667 мың теңге;</w:t>
      </w:r>
      <w:r>
        <w:br/>
      </w:r>
      <w:r>
        <w:rPr>
          <w:rFonts w:ascii="Times New Roman"/>
          <w:b w:val="false"/>
          <w:i w:val="false"/>
          <w:color w:val="000000"/>
          <w:sz w:val="28"/>
        </w:rPr>
        <w:t>
      кәсіпкерлік негіздеріне оқытуға - 294986 мың теңге;</w:t>
      </w:r>
      <w:r>
        <w:br/>
      </w:r>
      <w:r>
        <w:rPr>
          <w:rFonts w:ascii="Times New Roman"/>
          <w:b w:val="false"/>
          <w:i w:val="false"/>
          <w:color w:val="000000"/>
          <w:sz w:val="28"/>
        </w:rPr>
        <w:t>
      көшуге субсидиялар беруге - 27121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- 1497934 мың теңге;</w:t>
      </w:r>
      <w:r>
        <w:br/>
      </w:r>
      <w:r>
        <w:rPr>
          <w:rFonts w:ascii="Times New Roman"/>
          <w:b w:val="false"/>
          <w:i w:val="false"/>
          <w:color w:val="000000"/>
          <w:sz w:val="28"/>
        </w:rPr>
        <w:t>
      жастар практикасына - 2340899 мың теңге;</w:t>
      </w:r>
      <w:r>
        <w:br/>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- 63274 мың теңге;</w:t>
      </w:r>
      <w:r>
        <w:br/>
      </w:r>
      <w:r>
        <w:rPr>
          <w:rFonts w:ascii="Times New Roman"/>
          <w:b w:val="false"/>
          <w:i w:val="false"/>
          <w:color w:val="000000"/>
          <w:sz w:val="28"/>
        </w:rPr>
        <w:t>
      халықты жұмыспен қамту орталықтарының қызметін қамтамасыз етуге - 3825370 мың теңге;</w:t>
      </w:r>
      <w:r>
        <w:br/>
      </w:r>
      <w:r>
        <w:rPr>
          <w:rFonts w:ascii="Times New Roman"/>
          <w:b w:val="false"/>
          <w:i w:val="false"/>
          <w:color w:val="000000"/>
          <w:sz w:val="28"/>
        </w:rPr>
        <w:t>
      ақпараттық жұмысқа - 168467 мың теңге;</w:t>
      </w:r>
      <w:r>
        <w:br/>
      </w:r>
      <w:r>
        <w:rPr>
          <w:rFonts w:ascii="Times New Roman"/>
          <w:b w:val="false"/>
          <w:i w:val="false"/>
          <w:color w:val="000000"/>
          <w:sz w:val="28"/>
        </w:rPr>
        <w:t>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- 90398 мың теңге;</w:t>
      </w:r>
      <w:r>
        <w:br/>
      </w:r>
      <w:r>
        <w:rPr>
          <w:rFonts w:ascii="Times New Roman"/>
          <w:b w:val="false"/>
          <w:i w:val="false"/>
          <w:color w:val="000000"/>
          <w:sz w:val="28"/>
        </w:rPr>
        <w:t>
      халықтың арасында кәсіптік бағдарлауға - 387315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2222603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қызметтік тұрғын үй салуға және (немесе) сатып алуға - 526681 мың теңге;</w:t>
      </w:r>
      <w:r>
        <w:br/>
      </w:r>
      <w:r>
        <w:rPr>
          <w:rFonts w:ascii="Times New Roman"/>
          <w:b w:val="false"/>
          <w:i w:val="false"/>
          <w:color w:val="000000"/>
          <w:sz w:val="28"/>
        </w:rPr>
        <w:t>
      жастарға арналған жатақхана салуға, сатып алуға, құрылысын аяқтауға - 351670 мың теңге;</w:t>
      </w:r>
      <w:r>
        <w:br/>
      </w:r>
      <w:r>
        <w:rPr>
          <w:rFonts w:ascii="Times New Roman"/>
          <w:b w:val="false"/>
          <w:i w:val="false"/>
          <w:color w:val="000000"/>
          <w:sz w:val="28"/>
        </w:rPr>
        <w:t>
      инженерлік-коммуникациялық инфрақұрылымды дамытуға және (немесе) сатып алуға - 60377 мың теңге;</w:t>
      </w:r>
      <w:r>
        <w:br/>
      </w:r>
      <w:r>
        <w:rPr>
          <w:rFonts w:ascii="Times New Roman"/>
          <w:b w:val="false"/>
          <w:i w:val="false"/>
          <w:color w:val="000000"/>
          <w:sz w:val="28"/>
        </w:rPr>
        <w:t>
      инженерлік-коммуникациялық инфрақұрылымның жетіспейтін объектілерін дамытуға және салуға - 1283875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53281598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- 48200322 мың теңге;</w:t>
      </w:r>
      <w:r>
        <w:br/>
      </w:r>
      <w:r>
        <w:rPr>
          <w:rFonts w:ascii="Times New Roman"/>
          <w:b w:val="false"/>
          <w:i w:val="false"/>
          <w:color w:val="000000"/>
          <w:sz w:val="28"/>
        </w:rPr>
        <w:t>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5081276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министрлігіне 247532 мың теңге сомасында, оның ішінде:</w:t>
      </w:r>
      <w:r>
        <w:br/>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- 137641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- 109891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және әлеуметтік даму министрлігіне 2013 жылы басталған республикалық әлеуметтік-мәдени объектілерді күрделі жөндеуді аяқтауға 47657 мың теңге бөлінсін.»;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u w:val="single"/>
        </w:rPr>
        <w:t> </w:t>
      </w:r>
      <w:r>
        <w:rPr>
          <w:rFonts w:ascii="Times New Roman"/>
          <w:b w:val="false"/>
          <w:i w:val="false"/>
          <w:color w:val="000000"/>
          <w:sz w:val="28"/>
        </w:rPr>
        <w:t>және </w:t>
      </w:r>
      <w:r>
        <w:rPr>
          <w:rFonts w:ascii="Times New Roman"/>
          <w:b w:val="false"/>
          <w:i w:val="false"/>
          <w:color w:val="000000"/>
          <w:sz w:val="28"/>
        </w:rPr>
        <w:t>29-қосымшаларға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бір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қарашадағы</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1-қосымша        </w:t>
      </w:r>
    </w:p>
    <w:bookmarkEnd w:id="1"/>
    <w:bookmarkStart w:name="z2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1-қосымша         </w:t>
      </w:r>
    </w:p>
    <w:bookmarkEnd w:id="2"/>
    <w:bookmarkStart w:name="z27" w:id="3"/>
    <w:p>
      <w:pPr>
        <w:spacing w:after="0"/>
        <w:ind w:left="0"/>
        <w:jc w:val="left"/>
      </w:pPr>
      <w:r>
        <w:rPr>
          <w:rFonts w:ascii="Times New Roman"/>
          <w:b/>
          <w:i w:val="false"/>
          <w:color w:val="000000"/>
        </w:rPr>
        <w:t xml:space="preserve"> 
2014 - 2016 жылдарға арналған басым республикалық бюджеттік</w:t>
      </w:r>
      <w:r>
        <w:br/>
      </w:r>
      <w:r>
        <w:rPr>
          <w:rFonts w:ascii="Times New Roman"/>
          <w:b/>
          <w:i w:val="false"/>
          <w:color w:val="000000"/>
        </w:rPr>
        <w:t>
инвестициялар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680"/>
        <w:gridCol w:w="1088"/>
        <w:gridCol w:w="6664"/>
        <w:gridCol w:w="1224"/>
        <w:gridCol w:w="1496"/>
        <w:gridCol w:w="136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1 617 481 253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1 087 056 696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926 493 261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345 456 537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380 437 850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336 203 450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9 681 179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13 417 504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8 340 023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Әзербайжан Республикасындағы Елшілігі ғимараттар кешенін жобалау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1 511 576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1 813 797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11 585 267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7 615 023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5 577 344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1 586 519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1 078 127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1 078 127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1 078 127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210 067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«Батыс Еуропа - Батыс Қытай» автомобиль жолында жаңа өткізу пунктінің құрылысы, жобалау-сметалық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жаңарту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жаңарту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комитетінін интеграцияланған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40 377 889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54 644 023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34 132 299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11 726 059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11 712 609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9 414 891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8 778 638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IB, ІІІА климатты кіші аудандары үшін ІІ үлгідегі) 6 автомобильге арналған өрт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636 253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IB, ІІІА климаттық кіші аудандар бойынша үлгілік жоба үшін II үлгідегі 6 автомобильге арналған өрт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 қалалық жағажайы ауданындағы Елек өзенінің жағасындағы «Елек» орталық суда құтқару станциясын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ауылындағы 68303 әскери бөлімінің жылытылатын ғимараттары үшін модульді газ қазандығы және жылу трассасы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IB, ІІІА климаттық кіші аудандарға арналған II үлгідегі 6 автомобильге арналған өрт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IB, ІІІВ және ІVГ климаттық кіші аудандарға арналған ІІ үлгідегі 6 автомобильге арналған өрт сөндіру депосының кешені»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шығуға арналған үлгілік өрт сөндіру депосын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IVА, ІVГ климаттық кіші аудандарға арналған ІІ үлгідегі 6 автомобильге арналған өрт сөндіру депосының кешені»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«Сейсмикалық белсенділігі 8 балдық IB, ІІІВ және IVГ климаттық кіші аудандарға арналған II-үлгідегі 6 автомобильге арналған өрт сөндіру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 ауданының батыс жағындағы бекітілген жер учаскесінде орналасқан өрт сөндіру депосы ғимараттарының құрылысы. Ақбұлақ ықшам ауданындағы 6 автомобильді өрт сөндіру депосының кешені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378 890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IB, ІІІА климаттық шағын аудандар үшін II үлгідегі 6 автомобильге арналған өрт сөндіру депосының кешені» құрылысы мен үлгілік жобасын байланыстыру жөніндегі жобалық-сметалық құжаттаманы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112 бірыңғай кезекші-диспетчерлік қызметінің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18 723 242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14 990 216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11 688 670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IB, ІІІА климатты кіші аудандары үшін ІІ үлгідегі) 6 автомобильге арналған өрт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IB, ІІІА климаттық кіші аудандар бойынша үлгілік жоба үшін ІІ үлгідегі 6 автомобильге арналған өрт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IB, ІІІА климаттық кіші аудандарға арналған ІІ үлгідегі 6 автомобильге арналған өрт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IB, ІІІВ және IVГ климаттық кіші аудандарға арналған ІІ үлгідегі 6 автомобильге арналған өрт сөндіру депосының кешені»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«Сейсмикалық белсенділігі 8 балдық IB, ІІІВ және ІVГ климаттық кіші аудандарға арналған II-үлгідегі 6 автомобильге арналған өрт сөндіру депосының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28 651 830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31 045 261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21 810 084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19 642 466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19 642 466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19 642 466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31 157 313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18 486 077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10 651 235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14 235 639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9 471 216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3 982 174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8 138 279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4 663 129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кентіндегі ЕЦ-166/26 мекемесінің қазандығын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1500 орынға арналған қатаң режимдегі түзеу колониясы етіп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объектілерін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2 691 817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2 642 320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1 363 649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1 286 983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ГМ 172/6 мекемесіндегі кәріз желілерін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Ленгір қаласының түзеу мекемелерін күзету жөніндегі Ішкі әскерлердің әскери қызметшілерін орналастыру объектілерін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1 895 339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3 119 918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3 119 918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тіркеу және бейнебақылау жүйелерімен интеграцияланған функцияларды біріктіретін жол қозғалысы үшін бақылаудың зияткерлік жүйелерін қаланың көше-жол желілеріне сатып алу және орнату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 беру және телефония желісін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345 449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9 772 811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9 772 811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9 772 811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9 772 811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727 294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соттар ғимаратын салу» 10 құрамды үлгілік жобаға байланыстыра отырып жобалық-сметалық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 Алматы облыстық сот ғимаратына жапсарлас құрылыс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әкімшілік соттың базасында аумақтық сот орындаушылары учаскесімен бірге әкімшілік сот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қаласында қалалық және арнайы мамандандырылған соттың ғимаратын салу» 5 құрамды үлгілік жобаға байланыстыра отырып жобалық-сметалық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соттар ғимаратын салу» 10 құрамды үлгілік жобаға байланыстыра отырып жобалық-сметалық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ауылындағы аудандық сот ғимаратын салу» (2 құрамды)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сотын және аудандық соттарды салу» 2* 5 құрамды/1*10 құрамды 3 үлгілік жобаға байланыстыра отырып жобалық-сметалық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3 466 078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3 080 832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ауданының Қарауылкелді ауылында әкімшілік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ауданының Ырғыз ауылында әкімшілік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 Головацкий көшесі, 127/1 мекенжайында Панфилов аудандық прокуратурасының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Шонжы ауылында прокуратура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ауылындағы аудандық прокуратура ғимараты жұмыс жобасының байламы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кентіндегі аудандық прокуратура ғимараты жұмыс жобасының байламы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кентіндегі аудандық прокуратура ғимараты құрылысы жұмыс жобасының байламы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және Аягөз гарнизонының әскери прокуратурасы ғимаратының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«Қарасу» шағын ауданында «Жамбыл облысы бойынша ҚР Бас прокуратурасының Құқықтық статистика және арнайы есепке алу жөніндегі комитетінің басқармасы» ММ-нің әкімшілік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ауылының әкімшілік ғимараты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 Сәтпаев көшесі бойындағы әскери, көлік прокуратуралары және ҚСЖАЕАЖК әкімшілік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ауылындағы Созақ аудандық прокуратурасының әкімшілік ғимаратын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2 332 449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1 277 038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Сығанақ көшесінің оңтүстігіндегі Қабанбай батыр даңғылы бойындағы әкімшілік ғимараты (Т-100 көшесінің солтүстігі)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1 055 411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12 663 193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6 493 029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1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9 604 871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2 766 205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3 598 607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2 888 777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2 888 777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2 888 777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6 006 264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Д. Серікбаев атындағы Шығыс Қазақстан мемлекеттік техникалық университетінің студқалашық ауданында 500 орындық студенттер және аспиранттар үшін жатақхана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1 075 791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 Торайғыров атындағы Павлодар мемлекеттік университеті» РМҚК аумағында 500 орынға арналған жатақхана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Торайғыров көшесіндегі «Павлодар мемлекеттік педагогикалық институты» РМКК 500 орынға арналған жатақхана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701 137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 Иляев № 14 көшесінде орналасқан ОҚМПИ 500 орындық жатақхана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1 100 414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614 740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КазҰТУ-дың 344 орындық жатақханасын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 8 оқу корпусын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2 755 281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1 821 642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Керей-Жәнібек хандар көшесіндегі пәтер типтес жатақхананың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казақстандық филиалына арналған Л.Н. Гумилев атындағы Еуразия ұлттық университетінің 500 орындық жатақханасының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оқу-лабораториялық корпусының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500 орындық студенттік жатақханасының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қаласынын мемлекеттік медициналық университеті» РМҚК үшін 1000 орынға арналған жатақхана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9 713 158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 орындық госпиталь салу (Астана қ.)</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төсектік «Балбұлақ» республикалық балаларды оңалту орталығының жатын корпусын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4 989 148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Алмалы ауданының, Абай көшесі, 91 үй, қондырмасы бар «Каньонды»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518 460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518 460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518 460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4 307 813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1 791 614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1 791 614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1 791 614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2 516 199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2 516 199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2 516 199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жөніндегі мемлекеттік орталығының автоматтандырылған ақпараттық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энергия тиімділігі орталығын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энергия тиімділігі орталығын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8 756 125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қаласында республикалық шаңғы базасын салу (I және ІІ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инфрақұрылымын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 ауданындағы туристік маршруттарды жайғастыру (прокатка беру және қоғамдық тамақтандыру объектілері бар велосипед, жаяу жүргіншілер және шаңғы жолдары)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27 804 532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27 393 029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кентінде виварийі бар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108 298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Ұлытау ауылындағы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Балочная көшесі, 16,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ауданының Жітіқара қаласындағы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853 816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853 816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853 816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1 152 484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1 152 484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1 152 484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пилоттық ерекше қорғалатын табиғи аумақтарда биологиялық әртүрлілік мониторингі бойынша ақпараттық жүйе әзірлеу және енгізу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пилоттық ерекше қорғалатын табиғи аумақтарда биологиялық әртүрлілік мониторингі бойынша ақпараттық жүйе әзірлеу және енгізу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кентіндегі Кенесары көшесі, 39 мекенжайындағы Көкшетау аймақтық ағаш тұқымы станциясының ғимаратын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22 740 755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22 740 755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1 970 409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реконструкциялау, құрылыстың 2-ші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магистральды су құбырын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339 826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780 250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су қоймасының жұмыс су жібергішін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1 568 473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1 212 502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ауданындағы Тентек өзенінің оңжағалау магистралдық каналымен Тентек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өзеніндегі Жоғарғы-Ақсу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Қоңыртерек, Батырбек, Егіндіқұдық елді мекендерін қосуымен мен 3-ші кезектегі Қоянды топталған су құбырының құрылысы - 2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1 105 454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Базар ө. су бөгетін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4 793 946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w:t>
            </w:r>
            <w:r>
              <w:rPr>
                <w:rFonts w:ascii="Times New Roman"/>
                <w:b w:val="false"/>
                <w:i w:val="false"/>
                <w:color w:val="000000"/>
                <w:vertAlign w:val="superscript"/>
              </w:rPr>
              <w:t>3</w:t>
            </w:r>
            <w:r>
              <w:rPr>
                <w:rFonts w:ascii="Times New Roman"/>
                <w:b w:val="false"/>
                <w:i w:val="false"/>
                <w:color w:val="000000"/>
                <w:sz w:val="20"/>
              </w:rPr>
              <w:t>/с дейін су ақпа құбырының құрылысын салып Көксай өзеніндегі бас су шығару имаратын қайта құру. Құрылыстың 1-ші кезеңі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363 494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w:t>
            </w:r>
            <w:r>
              <w:rPr>
                <w:rFonts w:ascii="Times New Roman"/>
                <w:b w:val="false"/>
                <w:i w:val="false"/>
                <w:color w:val="000000"/>
                <w:vertAlign w:val="superscript"/>
              </w:rPr>
              <w:t>3</w:t>
            </w:r>
            <w:r>
              <w:rPr>
                <w:rFonts w:ascii="Times New Roman"/>
                <w:b w:val="false"/>
                <w:i w:val="false"/>
                <w:color w:val="000000"/>
                <w:sz w:val="20"/>
              </w:rPr>
              <w:t>/с дейін су ақпа құбырының құрылысын салып Көксай өзеніндегі бас су шығару имаратын қайта құру. Құрылыстың 2-ші кезеңі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2 132 457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w:t>
            </w:r>
            <w:r>
              <w:rPr>
                <w:rFonts w:ascii="Times New Roman"/>
                <w:b w:val="false"/>
                <w:i w:val="false"/>
                <w:color w:val="000000"/>
                <w:vertAlign w:val="superscript"/>
              </w:rPr>
              <w:t>3</w:t>
            </w:r>
            <w:r>
              <w:rPr>
                <w:rFonts w:ascii="Times New Roman"/>
                <w:b w:val="false"/>
                <w:i w:val="false"/>
                <w:color w:val="000000"/>
                <w:sz w:val="20"/>
              </w:rPr>
              <w:t>/с дейін су ақпа құбырының құрылысын салып Көксай өзеніндегі бас су шығару имаратын қайта құру. Құрылыстың 3-ші кезеңі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Орда біріктірілген су құбырын реконструкциялау (IV құрылыс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Жаңғалы ауданында Жаңажол к. Сары-Өзен өз. суды бұру үшін бөгетті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87 994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168 778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3 361 719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Есқұра, Қызылжар, Шөмішкөл, Ақшатау, Құмбазар, Бекбауыл, Үкілісай)</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Арал-Сарыбұлақ бірлескен су құбырының бас тоған ұңғымаларын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 + 70)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құрылыстарын реконструкциялау (1-кезек). Қызылорда қаласындағы ПК-0-ден ПК-272-ге дейін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К-2, К-2-1, К-2-2 қашыртқыларын қайта құрылымдау (2-кезек). Қызылорда облысы Қазалы ауданының К-2 қашыртқысындағы (ПК0+60) сорғы станциясын электрмен қамту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реконструкциялау. 1-кезек. Жаңа Шиелі магистралды каналының су алу мүмкінділігін арттыру үшін Сырдария өзенінде мата материалдарынан су тіреуіш құрылысын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 Сарбұлақ топтық су құбырына қосу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651 142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 Шапағатов магистральды су құбыры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651 142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реконструкциялау, құрылыстың 1-ші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2 432 916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 (III кезек, 1 іске қосу кешені)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1 090 468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II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5 899 069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Ордабасы және Түркістан аудандарындағы Түркістан магистральды каналын реконструкциялау (3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шаруааралық К-28 каналын құрылыстарымен реконструкциялау (екінші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132 491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1 047 742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Жетісай коллекторын және «К-21-2» каналын желілерімен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реконструкциялау (бірінші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К-34 каналының ПК0+25-пен ПК10+00 аралығын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Біресек каналын Р-2, Р-2-1, Р-3 және Р-4 таратқыш каналдарын реконструкциялау (3-кезек)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реконструкциялау (1-кезек)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К-24-1-1 шаруашылық каналын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өткізгішіне қосумен Арыс қаласына жақын елді мекендерді сумен қамтамасыз ету жүйесін реконструкциялау және жаңарту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Отырар ауданының жақын елді мекендерінің сумен қамтамасыз ету жүйелерін жаңарту және реконструкциялау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III кезең.</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Құркелес және Жартытөбе ауыл округтеріндегі елді мекендерді ауыз сумен қамту үшін Сарыағаш топтық су жүйесінің 3-сатылы насос стансасынан магистральды су құбырының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Дарбаза топтасқан су өткізгішіне сағатына 65 текше метр өнімділікпен су дайындаушы қондырғысын орнатуымен су іркуіш құрылысын қайта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Тасты-Шу су құбырын қайта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804 272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3 169 424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1 592 217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магистральды су құбырын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774 436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817 781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Сүмбе өзеніндегі гидротехникалық құрылысты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Үлкен Алматы каналында су бөлуді және су есептегіш жүйесін енгізіп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3 475 501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Қаракөл өзеніндегі гидроторапты «Оң жағалау» және «Сол жағалау» магистральды каналдарымен қоса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 бөкен» магистральдық каналымен Кіші Бөкен ө.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о. су торабын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Базар о. су бөгетін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Шаған су қоймасына апатты тасқын су бұруды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каналдың №№ 5 (3), 4 (2), 16 (3), 17 (3) сорғы стансаларының негізгі технологиялық жабдықтарын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Сәтбаев атындағы каналдың сорғы станцияларын автоматтандыру және қайта құрылымдау. 1-кезек. Қаныш Сәтбаев атындағы каналдың байланыс жүйесін жетілдіру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5 114 650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5 800 890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1 982 824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1 023 991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1 500 324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бас тоғанын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 5СС-нан № 9СС-на дейін 3-ші кезекті АСТСҚ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2-кезектегі АСТСҚ-на қосу тармақтарын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суландыру алабының каналдары мен гидротехникалық құрылыстарын реконструкциялау 2-кезек. Келінтөбе магистральды каналының су алу мүмкіндігін арттыру үшін Сырдария өзеніндегі мата материалдарынан су тіреуіш құрылыстарын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Жаңақорған-Шиелі суару алқабының каналдары мен гидротехникалық құрылыстарын реконструкциялау, І-кезек. Жаңа Шиелі магистральдық каналында сумен қамтамасыз етуді жақсарту үшін Сырдария өзенінде мата материалдарынан су тежегіш құрылыстар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7 133 059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9 719 321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4 302 006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II кезегі)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2 289 998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2 058 955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Булаев топтық су құбырын реконструкциялау 4-кезең</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1 160 366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7 616 866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6 104 525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2 812 914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1 000 339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шаруааралық К-28 каналын құрылыстарымен реконструкциялау (екінші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2 223 963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(4-кезек)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Қызылқұм магистральды каналындағы 274 ПК-гі Батыс апатты тастамасын реконструкциялау (2-кезек)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Ділдәбеков ауыл округіндегі КС-4 коллекторын, кесінді дрендерін және К-30-ІІ каналын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488+15 тоспалы нысанын орнату және ПК 206+15 Шаян апатты су қашыртқысын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құрылысын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аралық каналын гидротехникалық құрылыстарымен автоматтандырылған су өлшеуіштерін және су тартқыштарын енгізіп реконструкциялау (үшінші кезек)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жобасы бойынша жобалау-сметалық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айдының (Щучье, Бурабай, Қарасу көлдерін) тазарту және санациялау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 жобасы бойынша жобалау-сметалық құжаттамасын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көлінің аумағында орналасқан лабораториялық-өндірістік ғимаратын салуға арналған ЖСҚ әзірлеу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186 837 380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237 524 662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242 855 653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235 842 275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235 692 943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97 112 500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22 095 750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5 966 505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Атырау» автожолының «Бейнеу - Ақтау» учаскесі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5 479 311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3 948 916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5 173 752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Зырян - Қатонқарағай - Рахман бұлақтары»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3 413 900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«Жетібай-Жанаөзен-Фетисово-Түркменстан шекарасы (Түркмен басшыға)»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17 137 500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Қапшағай - Алматы»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186 837 380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177 998 108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92 255 374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92 255 374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74 829 309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17 426 065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68 825 490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68 825 490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Атырау» автожолының «Бейнеу - Ақтау» учаскесі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3 984 524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6 260 582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7 666 164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3 603 206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7 364 300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3 842 812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16 654 862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Зырян - Қатонқарағай - Рахман бұлақтары»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11 126 456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«Жезқазған-Петропавл» автомобиль 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16 917 244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16 917 244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14 556 309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қаржыландыру көздерінен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әуежайында жасанды ұшу-қону жолағы жабынының аэродром жабындарын, рульдеу жолдарын, перронды қайта жаңарту және ЖҚЖ-1 жарық-сигнал жабдығын орнату. Түзету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Халыққа қызмет көрсету орталықтарын интеграцияланған ақпараттық жүйесін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313 882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16 717 990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объектісіндегі қосалқы тұрмыстық блоктың 3 және 4-қабаттарын жатақханаға қайта жабдықтау және қайта жобалау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 инженерлік-техникалық нығайту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көшесі, 14 үйде, Достық көшесі, 13 үйде «Нұрсая 1, 2 ТҮК» (солтүстік, оңтүстік кварталдар) объектісін инженерлік-техникалық нығайту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15 864 963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15 864 963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резиденциясында тауар-материалдық құндылықтарды сақтау қоймасы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резиденциясында Карасье көлі арқылы өтетін ұзындығы 110 м жаяу жүргіншілерге арналған аспалы көпірді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15 619 151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3 819 191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орталығының клиникалық-оңалту кешені. Сметалық құжаттаманы түзету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14 639 231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оң жағалауындағы № 38 көшедегі жапсарлас салынған орын - жайлары мен паркингісі бар көппәтерлі тұрғын үй кешені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3 685 477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Мичурино кентіндегі «Қызыл-Жар» мемлекеттік резиденциясы. Су жинау станциясы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Жабдығын ауыстырумен ТҚС1, ТҚС2-РУ-10/0,4 кВ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Тұлпар» ат спорты кешенінің арнайы техникасын сақтау тұрағы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алаңы бар 24 атқа арналған атқора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«Ақорда» резиденциясының аумағындағы жасыл көшеттер үшін дренаж жүйесі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көшесі, 11-үйде орналасқан Тұңғыш Президент Мұражайының ғимаратын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 биіктігі 2 м бетондық қоршауды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Астана тасжолындағы «Қызылжар» мемлекеттік резиденциясы аумағындағы жылыжай, № 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«Қызыл-Жар» мемлекеттік резиденциясы. Жылыжайды реконструкциялау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701"/>
        <w:gridCol w:w="1121"/>
        <w:gridCol w:w="5889"/>
        <w:gridCol w:w="1683"/>
        <w:gridCol w:w="1543"/>
        <w:gridCol w:w="154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128 075 022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132 785 400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100 413 370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«Ақпараттық-өндірістік орталық» республикалық мемлекеттік кәсіпорнының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1 813 195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1 813 195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3 606 913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9 057 131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9 057 131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дамыту қоры»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24 235 742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 үшін «ҚазАгро» ұлттық басқарушы холдингі»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31 691 666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31 691 666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22 875 247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7 574 982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46 139 897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111 363 857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91 115 658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35 139 897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527 980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20 418 117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13"/>
        <w:gridCol w:w="1239"/>
        <w:gridCol w:w="5924"/>
        <w:gridCol w:w="1653"/>
        <w:gridCol w:w="1515"/>
        <w:gridCol w:w="1654"/>
      </w:tblGrid>
      <w:tr>
        <w:trPr>
          <w:trHeight w:val="6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6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636 704 102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512 907 089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424 275 239</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үшін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2 447 187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2 088 255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7 697 755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3 565 866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3 136 286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5 467 008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4 471 548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5 731 635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542 294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583 799</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1 341 287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2 317 692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957 941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5 476 529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2 065 827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2 384 083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2 247 855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12 803 802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6 306 687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1 772 349</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5 690 780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3 280 566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14 337 277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9 139 588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2 851 221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32 262 275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1 717 873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3 752 578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3 829 800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2 608 678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3 079 780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968 998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7 844 485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32 262 275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32 262 275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1 151 752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3 012 069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4 661 935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5 881 238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696 805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7 438 851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қамтамасыз ету объектілерін салуға және реконструкциялауға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242 143 768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5 761 648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6 046 417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4 447 479</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5 059 892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5 011 670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3 683 614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4 308 907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1 684 520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3 010 340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3 795 065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4 613 593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5 196 881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2 604 950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2 951 442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2 818 588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3 310 089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5 655 742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5 371 824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6 962 066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5 388 165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2 136 039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3 599 541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10 517 497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19 644 664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5 097 097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3 645 155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2 043 171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2 701 103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17 720 224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15 214 043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795 974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1 101 046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5 404 141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5 568 954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тұрғын үй салуға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1 199 124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2 997 500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3 800 078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4 250 876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5 027 787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5 000 606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7 944 492</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728 768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851 739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3 624 817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4 775 163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3 999 820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2 272 078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2 834 184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8 123 258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1 751 543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8 875 355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1 128 284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1 016 318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6 240 223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3 216 975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2 197 492</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3 800 509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4 087 982</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6 392 443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1 260 953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2 221 847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242 143 768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62 058 634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4 028 394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4 355 654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12 353 068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2 306 660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2 588 402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1 633 950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2 974 859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2 328 643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1 826 271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2 783 725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1 438 716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2 163 769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1 814 918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3 183 256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13 609 609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37 675 637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20 110 990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1 657 946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1 431 452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773 595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тұрғын үй салуға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17 564 647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1 256 751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1 541 166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1 261 493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1 088 454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1 328 734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646 949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905 543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388 924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53 531 046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53 531 046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3 093 469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3 844 690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4 319 647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3 728 550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5 382 591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4 067 857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1 918 668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1 586 742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2 919 276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12 772 054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21 793 959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2 388 043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2 117 241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2 285 995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248 662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1 059 609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462 272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4 526 833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2 257 669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2 082 999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2 167 471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37 901 530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2 770 711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3 537 179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2 713 244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2 610 837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3 813 897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1 054 205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1 587 842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5 542 154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3 310 480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1 335 682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1 841 016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9 287 268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9 287 268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11 847 995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850 123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844 488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678 814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1 814 255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16 064 395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15 508 384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15 508 384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12 318 870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369 105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75 890 982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70 931 661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49 072 253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3 114 065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4 115 103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2 289 602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3 859 603</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3 923 448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3 742 218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1 523 475</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75 890 982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1 892 984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5 140 822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3 142 733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1 263 699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3 310 156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58 618 345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2 994 028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9 400 874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37 859 363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5 487 453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4 743 768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2 117 107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1 398 461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743 685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743 685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13 434 740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14 490 420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13 677 464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13 434 740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13 434 740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1 360 596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3 074 144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124 112 622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854 264</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708 097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1 433 417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1 399 237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47 929 341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33 758 107</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16 690 951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17 195 778</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124 112 622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83 353 163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1 084 589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767 928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1 663 908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983 497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1 634 002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33 630 228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34 769 791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38 315 126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38 315 126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50 699 285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47 722 863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47 129 091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4 436 985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3 515 892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3 515 892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46 262 300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15 510 427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721 131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3 193 570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583 641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910 798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878 467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834 736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372 101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1 731 287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3 878 144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14 820 110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1 908 648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1 358 993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1 416 581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1 870 188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1 524 185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630 264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15 002 271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304 953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599 266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2 422 641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3 740 230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2 549 955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567 794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1 327 207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Қазақстан мен Ресейдің өңіраралық ынтымақтастығының XI форумының шеңберінде жобаларды іске асыруға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425"/>
        <w:gridCol w:w="141"/>
        <w:gridCol w:w="1133"/>
        <w:gridCol w:w="5951"/>
        <w:gridCol w:w="1700"/>
        <w:gridCol w:w="1559"/>
        <w:gridCol w:w="1559"/>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67 745 592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60 926 357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65 601 202</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1 706 123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1 695 245</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1 524 960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748 200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690 733</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2 349 588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5 687 500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711 208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1 392 055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1 574 098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499 715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80"/>
        <w:gridCol w:w="952"/>
        <w:gridCol w:w="952"/>
        <w:gridCol w:w="6392"/>
        <w:gridCol w:w="1768"/>
        <w:gridCol w:w="1496"/>
        <w:gridCol w:w="81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бөлінген нысаналы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«Индустриялық парк» жаңа өндіріс аймағының инфрақұрылымын құру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 Шығыс «Астана - Павлодар - Қалбатау - Өскемен» дәлізін реконструкциялау және жобалау-іздестіру жұмыстары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 Оңтүстік «Астана - Қарағанды - Балқаш - Күрті - Қапшағай - Алматы» дәлізін реконструкциялау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АҚ жарғылық капиталын ұлғайту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2-қосымша        </w:t>
      </w:r>
    </w:p>
    <w:bookmarkEnd w:id="4"/>
    <w:bookmarkStart w:name="z2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2-қосымша          </w:t>
      </w:r>
    </w:p>
    <w:bookmarkEnd w:id="5"/>
    <w:bookmarkStart w:name="z30" w:id="6"/>
    <w:p>
      <w:pPr>
        <w:spacing w:after="0"/>
        <w:ind w:left="0"/>
        <w:jc w:val="left"/>
      </w:pPr>
      <w:r>
        <w:rPr>
          <w:rFonts w:ascii="Times New Roman"/>
          <w:b/>
          <w:i w:val="false"/>
          <w:color w:val="000000"/>
        </w:rPr>
        <w:t xml:space="preserve"> 
Республикалық бюджеттің жобасына енгізілген, кейінге қалдыру</w:t>
      </w:r>
      <w:r>
        <w:br/>
      </w:r>
      <w:r>
        <w:rPr>
          <w:rFonts w:ascii="Times New Roman"/>
          <w:b/>
          <w:i w:val="false"/>
          <w:color w:val="000000"/>
        </w:rPr>
        <w:t>
шарттары бар, өте маңызды және жедел іске асыруды талап ететін</w:t>
      </w:r>
      <w:r>
        <w:br/>
      </w:r>
      <w:r>
        <w:rPr>
          <w:rFonts w:ascii="Times New Roman"/>
          <w:b/>
          <w:i w:val="false"/>
          <w:color w:val="000000"/>
        </w:rPr>
        <w:t>
міндеттерді іске асыруға бағытталған 2014 - 2016 жылдарға</w:t>
      </w:r>
      <w:r>
        <w:br/>
      </w:r>
      <w:r>
        <w:rPr>
          <w:rFonts w:ascii="Times New Roman"/>
          <w:b/>
          <w:i w:val="false"/>
          <w:color w:val="000000"/>
        </w:rPr>
        <w:t>
арналған басым республикалық бюджеттік инвестициялардың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1133"/>
        <w:gridCol w:w="5951"/>
        <w:gridCol w:w="1700"/>
        <w:gridCol w:w="1559"/>
        <w:gridCol w:w="155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139 602 226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149 660 740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18 733 684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13 705 421</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кедендік ресімдеу орталығы бар Кедендік бақылау департаментінің ғимаратын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«Қарағанды мемлекеттік медицина университеті» РМК жанынан 1000 орындық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фармацевтика академиясы» РМК жанынан 500 орындық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«С.Ж. Асфендияров атындағы Қазақ ұлттық медицина университеті» РМК жанынан 1000 орындық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1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2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қуаты 5.1 МВт (4,4 Гкал/сағ.) қазандық «Ақсай» республикалық балалар клиникалық ауруханасы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1 045 769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«Қазақ онкология және радиология ғылыми-зерттеу институты» ШЖҚ РМК базасында Ядролық медицина орталығын құру (ЖСҚ түзету)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100 төсектік «Қазақ онкология және радиология ғылыми-зерттеу институты» ШЖҚ РМК жанындағы құрылысы аяқталмаған корпусты салуды аяқтау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қан орталығының № 152 арнайы медициналық қойма ғимаратын бұзу және жаңа ғимарат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әкімшілік ғимаратының жобалық-сметалық құжаттамасын жасау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айдының (Щучье, Бурабай, Қарасу көлдерін) тазарту және санациялау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5"/>
        <w:gridCol w:w="1110"/>
        <w:gridCol w:w="6106"/>
        <w:gridCol w:w="1665"/>
        <w:gridCol w:w="1527"/>
        <w:gridCol w:w="152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120 868 542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135 955 319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Щучинск қаласында Бурабай ауданының ІІБ ғимаратының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үшін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қаласында 420 орындық мектеп пен қазандықтың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1 740 453</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«Нұр Ақтөбе» ауданындағы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1 138 423</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Ақжар-2 ауданындағы 320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402 030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Кирпичный кентіндегі 320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15 536 272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Октябрь (Теректі) ауылындағы Молдағұлова атындағы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Береке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Іргелі ауылындағы 600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ауылындағы 600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қаласындағы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Бәйтерек ауылындағы 640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Жана құрылыс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ҚазЦик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Боралдай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Көкқайнар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Қоянқұс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Жәпек батыр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Алғабас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Қырғауылды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Абай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Рахат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Құлаш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Жамбыл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Жаңалық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ауылы 420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қаласындағы Бозтаев атындағы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ауылындағы 300 орынға арналған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Верх-Уба ауылындағы 320 орынға арналған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Бобровка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Құмшағал бекетіндегі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кентінің 464 оқушы орнына арналған қазақ орта мектебінің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(Оңтүстік-Шығыс) 1200 орындық жалпы білім беретін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кентіндегі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Маңғыстау-3 тұрғын үй алабында 640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Қызылтөбе-2 тұрғын үй алабында 640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«Мерей» ықшам ауданында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«Арай» ықшам ауданында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«Астана» ықшам ауданында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ауылында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Бәйтерек ауылыңдағы 300 орындық мектептің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2 138 179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3 674 849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Махамбет ауылындағы Өтемісов атындағы 300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ауылдық округі Қосағаш ауылындағы 300 орындық Қосағаш жалпы білім беретін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Мақтаарал ауылдық округі Есентаев ауылындағы Оқжігітов атындағы 600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Тассай ауылындағы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738 179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Достық-2 ауылындағы 300 орындық Сатпаев атындағы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Жаңақұрылыс ауылындағы 300 орындық Сүлейменов атындағы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ауылындағы 600 орындық Молдағұлова атындағы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Қазақстан ауылындағы 900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ауылдық округі Шыпан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Амангелді ауылындағы 300 орындық Қолтоған орта мектебінің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509 849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жылу кешеніндегі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Өжет ш/а 1000 орындық мектеп құрылысы (№ 156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Еңбекшілер ш/а 680 орындық мектеп құрылысы (№ 156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 1000 орындық мектеп құрылысы (№ 26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Сайран ш/а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Қалқаман ш/а 1200 орындық мектеп құрылысы (№ 157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Мамыр ш/а 1200 орындық мектеп-гимназиясы құрылысы (№ 173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680 орындық мектеп құрылысы (мектеп № 168)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6-ықшам ауданы, № 51 мекенжайындағы № 113 мектептің аумағында орналасқан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 Жароков кешесі, № 9 мекенжайындағы № 79 мектептің аумағында орналасқан 120 орынға арналған балабақша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11-ықшам ауданы, № 36 мекенжайындағы № 13 мектептің аумағында орналасқан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қаласынын Әуезов ауданы, «Ақсай-2» ықшам ауданы, № 69а мекенжайындағы № 121 мектептің аумағында орналасқан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11 139 111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Оқжетпес көшелерінің қиылысы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Бөкеев көшелерінің қиылысы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 27 көшелері арасында Сауран көшесі бойында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және Ш. Бөкеев көшелерінің қиылысы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тұрғын үй алабында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тұрғын үй алабында Исатай батыр және Наурызбай батыр көшелері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тұрғын үй алабында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даңғылынан Шығысқа қарай 41а көшесі бойынша 1200 орынға арналған мектеп құрылысы (жобалануда)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тұрғын үй алабынан оңтүстікке қарай Байтұрсынов көшесінің бойында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789 111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мектеп аймағындағы Б. Момышұлы даңғылы бойында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көшесі Көктал тұрғын үй алабындағы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1, Тұран даңғылдары және № 27 көшелерінің қиылысы аймағындағы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2, Тұран даңғылдары және № 27 көшелерінің қиылысы аймағындағы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даңғылының Шығысына қарай (жобаланып жатқан) А. Байтұрсынов көшесі бойында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Мирзоян және А. Байтұрсынов көшелерінің қиылысы аймағында (жобаланып жатқан)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2 шағын ауданында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қаласынын Үркер шағын ауданында 240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 мен Ш. Қалдаяқов көшесінің қиылысы маңында 240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даңғылының Шығысына қарай № 41а көше бойындағы 280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даңғылының батысына қарай (жобаланып жатқан) Сарайшық көшесінің оңтүстігіне қарай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36 көшелері бойында МЖК ауданында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тасжолы 2 оңтүстігіне қарай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Нұрлыжол көшесінің ауданы Интернациональный тұрғын үй алабында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Хлудова көшесіндегі Шұбар тұрғын үй алабында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бұлағының Шығысына қарай Сейфуллин көшесінің бойында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бір ауысымда 150 адам қабылдайтын облыстық онкологиялық диспансер емханасының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14 050 400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500 төсектік туберкулезге қарсы диспансердің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200 төсектік қалалық балалар ауруханасының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4 050 400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кентіндегі 300 адам қабылдайтын аудандық емхананың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2 058 262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5 970 435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200 төсектік көп салалы облыстық балалар ауруханасы. Оңтайландыру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1 258 262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3 008 435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қаласындағы 175 төсектік онкологиялық диспансердің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 2 терапиялық корпусы ғимаратының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қаласындағы онкологиялық диспансердің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3 594 599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Мырзакент ауылындағы жедел жәрдем станциясы бар бір ауысымда 250 адам қабылдайтын аудандық емхана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ауданының Ақсукент ауылындағы бір ауысымда 500 адам қабылдайтын аудандық емхана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899 999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операциялық бөлімшесімен 100 төсектік емдеу корпусы жапсаржайы бар онкологиялық диспансерін реконструкциялау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250 төсектік ересектерге арналған қалалық жұқпалы аурулар ауруханасының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Түркістан көшесі, № 24, № 26 көшелер шекарасындағы «Астана қаласындағы саябақ аймағы бар ботаника бағы» (құрылыстың 1-кезегі)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сызықтық саябақ (1 кезек), Жаңа әкімшілік орталық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ауданындағы сыйымдылығы 12000 көрерменге арналған мұз аренасын салу және ЖСҚ әзірлеу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18 810 910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4 548 430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ауданындағы сыйымдылығы 3000 көрерменге арналған мұз аренасын салу және ЖСҚ әзірлеу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9 581 720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1 554 836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қаласынын жаңа көлік жүйесі». BRT (әуежайдан жаңа темір жол вокзалына дейінгі учаске), ITS»</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bl>
    <w:bookmarkStart w:name="z3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4-қосымша        </w:t>
      </w:r>
    </w:p>
    <w:bookmarkEnd w:id="7"/>
    <w:bookmarkStart w:name="z3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4-қосымша         </w:t>
      </w:r>
    </w:p>
    <w:bookmarkEnd w:id="8"/>
    <w:bookmarkStart w:name="z33"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жол жүрісі қауіпсіздігін қамтамасыз етуге</w:t>
      </w:r>
      <w:r>
        <w:br/>
      </w:r>
      <w:r>
        <w:rPr>
          <w:rFonts w:ascii="Times New Roman"/>
          <w:b/>
          <w:i w:val="false"/>
          <w:color w:val="000000"/>
        </w:rPr>
        <w:t>
берілетін ағымдағы нысаналы трансферттердің сомаларын бөлу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654"/>
        <w:gridCol w:w="3710"/>
      </w:tblGrid>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598 926</w:t>
            </w:r>
          </w:p>
        </w:tc>
      </w:tr>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67 564</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86 127</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101 973</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111 745</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78 218</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w:t>
            </w:r>
          </w:p>
        </w:tc>
      </w:tr>
    </w:tbl>
    <w:bookmarkStart w:name="z3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5-қосымша        </w:t>
      </w:r>
    </w:p>
    <w:bookmarkEnd w:id="10"/>
    <w:bookmarkStart w:name="z3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4-1-қосымша         </w:t>
      </w:r>
    </w:p>
    <w:bookmarkEnd w:id="11"/>
    <w:bookmarkStart w:name="z36" w:id="1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атаулы әлеуметтік көмек төлеуге</w:t>
      </w:r>
      <w:r>
        <w:br/>
      </w:r>
      <w:r>
        <w:rPr>
          <w:rFonts w:ascii="Times New Roman"/>
          <w:b/>
          <w:i w:val="false"/>
          <w:color w:val="000000"/>
        </w:rPr>
        <w:t>
берілетін ағымдағы нысаналы трансферттердің сомаларын бөлу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792"/>
        <w:gridCol w:w="3847"/>
      </w:tblGrid>
      <w:tr>
        <w:trPr>
          <w:trHeight w:val="1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470 128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32 201</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71 501</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55 105</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86 823</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bl>
    <w:bookmarkStart w:name="z3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6-қосымша        </w:t>
      </w:r>
    </w:p>
    <w:bookmarkEnd w:id="13"/>
    <w:bookmarkStart w:name="z3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4-2-қосымша        </w:t>
      </w:r>
    </w:p>
    <w:bookmarkEnd w:id="14"/>
    <w:bookmarkStart w:name="z39" w:id="1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18 жасқа дейінгі балаларға мемлекеттік</w:t>
      </w:r>
      <w:r>
        <w:br/>
      </w:r>
      <w:r>
        <w:rPr>
          <w:rFonts w:ascii="Times New Roman"/>
          <w:b/>
          <w:i w:val="false"/>
          <w:color w:val="000000"/>
        </w:rPr>
        <w:t>
жәрдемақылар төлеуге берілетін ағымдағы нысаналы</w:t>
      </w:r>
      <w:r>
        <w:br/>
      </w:r>
      <w:r>
        <w:rPr>
          <w:rFonts w:ascii="Times New Roman"/>
          <w:b/>
          <w:i w:val="false"/>
          <w:color w:val="000000"/>
        </w:rPr>
        <w:t>
трансферттердің сомаларын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480"/>
        <w:gridCol w:w="3840"/>
      </w:tblGrid>
      <w:tr>
        <w:trPr>
          <w:trHeight w:val="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709 740</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26 303</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354 163</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bl>
    <w:bookmarkStart w:name="z4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7-қосымша        </w:t>
      </w:r>
    </w:p>
    <w:bookmarkEnd w:id="16"/>
    <w:bookmarkStart w:name="z4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4-3-қосымша        </w:t>
      </w:r>
    </w:p>
    <w:bookmarkEnd w:id="17"/>
    <w:bookmarkStart w:name="z42" w:id="1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агроөнеркәсіптік кешенді</w:t>
      </w:r>
      <w:r>
        <w:br/>
      </w:r>
      <w:r>
        <w:rPr>
          <w:rFonts w:ascii="Times New Roman"/>
          <w:b/>
          <w:i w:val="false"/>
          <w:color w:val="000000"/>
        </w:rPr>
        <w:t>
дамыту жөніндегі 2013 - 2020 жылдарға арналған</w:t>
      </w:r>
      <w:r>
        <w:br/>
      </w:r>
      <w:r>
        <w:rPr>
          <w:rFonts w:ascii="Times New Roman"/>
          <w:b/>
          <w:i w:val="false"/>
          <w:color w:val="000000"/>
        </w:rPr>
        <w:t>
«Агробизнес-2020» бағдарламасы шеңберінде өңірлердегі</w:t>
      </w:r>
      <w:r>
        <w:br/>
      </w:r>
      <w:r>
        <w:rPr>
          <w:rFonts w:ascii="Times New Roman"/>
          <w:b/>
          <w:i w:val="false"/>
          <w:color w:val="000000"/>
        </w:rPr>
        <w:t>
агроөнеркәсіптік кешен субъектілерін қолдауға берілетін</w:t>
      </w:r>
      <w:r>
        <w:br/>
      </w:r>
      <w:r>
        <w:rPr>
          <w:rFonts w:ascii="Times New Roman"/>
          <w:b/>
          <w:i w:val="false"/>
          <w:color w:val="000000"/>
        </w:rPr>
        <w:t>
ағымдағы нысаналы трансферттердің сомасын бөлу</w:t>
      </w:r>
    </w:p>
    <w:bookmarkEnd w:id="1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714"/>
        <w:gridCol w:w="1857"/>
        <w:gridCol w:w="2428"/>
        <w:gridCol w:w="2714"/>
        <w:gridCol w:w="2573"/>
      </w:tblGrid>
      <w:tr>
        <w:trPr>
          <w:trHeight w:val="21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r>
      <w:tr>
        <w:trPr>
          <w:trHeight w:val="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16 088 391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2 312 641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13 589 987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185 763</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1 161 391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1 054 272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48 566</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406 767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399 451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4 901 967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70 435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4 821 861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1 605 173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322 308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1 282 865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781 832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54 574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724 017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1 260 685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389 981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823 262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47 442</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332 315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906 264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13 081</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1 609 815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802 276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1 524 309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8-қосымша        </w:t>
      </w:r>
    </w:p>
    <w:bookmarkEnd w:id="19"/>
    <w:bookmarkStart w:name="z4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5-қосымша         </w:t>
      </w:r>
    </w:p>
    <w:bookmarkEnd w:id="20"/>
    <w:bookmarkStart w:name="z45" w:id="2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халықты әлеуметтік қорғауға және оған көмек</w:t>
      </w:r>
      <w:r>
        <w:br/>
      </w:r>
      <w:r>
        <w:rPr>
          <w:rFonts w:ascii="Times New Roman"/>
          <w:b/>
          <w:i w:val="false"/>
          <w:color w:val="000000"/>
        </w:rPr>
        <w:t>
көрсетуге берілетін ағымдағы нысаналы трансферттердің сомаларын бөлу</w:t>
      </w:r>
    </w:p>
    <w:bookmarkEnd w:id="2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895"/>
        <w:gridCol w:w="875"/>
        <w:gridCol w:w="1020"/>
        <w:gridCol w:w="1896"/>
        <w:gridCol w:w="1312"/>
        <w:gridCol w:w="1167"/>
        <w:gridCol w:w="1458"/>
        <w:gridCol w:w="1167"/>
        <w:gridCol w:w="1459"/>
        <w:gridCol w:w="1022"/>
      </w:tblGrid>
      <w:tr>
        <w:trPr>
          <w:trHeight w:val="25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шеңберінде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күнкөріс мөлшерінен төмен табыс алатын отбасыларға шартты қаржылай көмекті енгізуге</w:t>
            </w:r>
          </w:p>
        </w:tc>
      </w:tr>
      <w:tr>
        <w:trPr>
          <w:trHeight w:val="3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телехабарларын сурдоаудармамен трансляциялауды қамтамасыз ету</w:t>
            </w:r>
          </w:p>
        </w:tc>
        <w:tc>
          <w:tcPr>
            <w:tcW w:w="0" w:type="auto"/>
            <w:vMerge/>
            <w:tcBorders>
              <w:top w:val="nil"/>
              <w:left w:val="single" w:color="cfcfcf" w:sz="5"/>
              <w:bottom w:val="single" w:color="cfcfcf" w:sz="5"/>
              <w:right w:val="single" w:color="cfcfcf" w:sz="5"/>
            </w:tcBorders>
          </w:tcP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2 182 731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234 947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321 098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567 743</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100 352</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173 731</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293 660</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9-қосымша        </w:t>
      </w:r>
    </w:p>
    <w:bookmarkEnd w:id="22"/>
    <w:bookmarkStart w:name="z47"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6-қосымша         </w:t>
      </w:r>
    </w:p>
    <w:bookmarkEnd w:id="23"/>
    <w:bookmarkStart w:name="z48" w:id="2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«Бизнестің жол картасы - 2020» бағдарламасы</w:t>
      </w:r>
      <w:r>
        <w:br/>
      </w:r>
      <w:r>
        <w:rPr>
          <w:rFonts w:ascii="Times New Roman"/>
          <w:b/>
          <w:i w:val="false"/>
          <w:color w:val="000000"/>
        </w:rPr>
        <w:t>
шеңберінде өңірлерде жеке кәсіпкерлікті қолдау үшін берілетін</w:t>
      </w:r>
      <w:r>
        <w:br/>
      </w:r>
      <w:r>
        <w:rPr>
          <w:rFonts w:ascii="Times New Roman"/>
          <w:b/>
          <w:i w:val="false"/>
          <w:color w:val="000000"/>
        </w:rPr>
        <w:t>
ағымдағы нысаналы трансферттердің сомаларын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7730"/>
        <w:gridCol w:w="4725"/>
      </w:tblGrid>
      <w:tr>
        <w:trPr>
          <w:trHeight w:val="6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27 607 243</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1 146 262</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1 603 752</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3 178 083</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868 629</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1 698 733</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948 899</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1 183 765</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1 731 897</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1 995 267</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642 785</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1 134 880</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1 888 767</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779 623</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3 075 830</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3 239 509</w:t>
            </w:r>
          </w:p>
        </w:tc>
      </w:tr>
      <w:tr>
        <w:trPr>
          <w:trHeight w:val="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2 490 562</w:t>
            </w:r>
          </w:p>
        </w:tc>
      </w:tr>
    </w:tbl>
    <w:bookmarkStart w:name="z4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10-қосымша        </w:t>
      </w:r>
    </w:p>
    <w:bookmarkEnd w:id="25"/>
    <w:bookmarkStart w:name="z50"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8-қосымша          </w:t>
      </w:r>
    </w:p>
    <w:bookmarkEnd w:id="26"/>
    <w:bookmarkStart w:name="z51" w:id="27"/>
    <w:p>
      <w:pPr>
        <w:spacing w:after="0"/>
        <w:ind w:left="0"/>
        <w:jc w:val="left"/>
      </w:pPr>
      <w:r>
        <w:rPr>
          <w:rFonts w:ascii="Times New Roman"/>
          <w:b/>
          <w:i w:val="false"/>
          <w:color w:val="000000"/>
        </w:rPr>
        <w:t xml:space="preserve"> 
Облыстық бюджеттерге баламасыз ауыз сумен жабдықтау көздері</w:t>
      </w:r>
      <w:r>
        <w:br/>
      </w:r>
      <w:r>
        <w:rPr>
          <w:rFonts w:ascii="Times New Roman"/>
          <w:b/>
          <w:i w:val="false"/>
          <w:color w:val="000000"/>
        </w:rPr>
        <w:t>
болып табылатын сумен жабдықтаудың аса маңызды топтық және</w:t>
      </w:r>
      <w:r>
        <w:br/>
      </w:r>
      <w:r>
        <w:rPr>
          <w:rFonts w:ascii="Times New Roman"/>
          <w:b/>
          <w:i w:val="false"/>
          <w:color w:val="000000"/>
        </w:rPr>
        <w:t>
жергілікті жүйелерінен ауыз су беру жөніндегі қызметтердің</w:t>
      </w:r>
      <w:r>
        <w:br/>
      </w:r>
      <w:r>
        <w:rPr>
          <w:rFonts w:ascii="Times New Roman"/>
          <w:b/>
          <w:i w:val="false"/>
          <w:color w:val="000000"/>
        </w:rPr>
        <w:t>
құнын субсидиялауға берілетін ағымдағы нысаналы трансферттердің</w:t>
      </w:r>
      <w:r>
        <w:br/>
      </w:r>
      <w:r>
        <w:rPr>
          <w:rFonts w:ascii="Times New Roman"/>
          <w:b/>
          <w:i w:val="false"/>
          <w:color w:val="000000"/>
        </w:rPr>
        <w:t>
сомаларын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8242"/>
        <w:gridCol w:w="3847"/>
      </w:tblGrid>
      <w:tr>
        <w:trPr>
          <w:trHeight w:val="4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4 794 465</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562 322</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52 284</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123 427</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57 812</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296 577</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336 469</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244 777</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1 101 783</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306 338</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66 949</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1 302 855</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324 518</w:t>
            </w:r>
          </w:p>
        </w:tc>
      </w:tr>
    </w:tbl>
    <w:bookmarkStart w:name="z5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11-қосымша        </w:t>
      </w:r>
    </w:p>
    <w:bookmarkEnd w:id="28"/>
    <w:bookmarkStart w:name="z5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9-қосымша         </w:t>
      </w:r>
    </w:p>
    <w:bookmarkEnd w:id="29"/>
    <w:bookmarkStart w:name="z54" w:id="30"/>
    <w:p>
      <w:pPr>
        <w:spacing w:after="0"/>
        <w:ind w:left="0"/>
        <w:jc w:val="left"/>
      </w:pPr>
      <w:r>
        <w:rPr>
          <w:rFonts w:ascii="Times New Roman"/>
          <w:b/>
          <w:i w:val="false"/>
          <w:color w:val="000000"/>
        </w:rPr>
        <w:t xml:space="preserve"> 
Облыстық бюджеттерге мемлекет мұқтажы үшін жер учаскелерін алып</w:t>
      </w:r>
      <w:r>
        <w:br/>
      </w:r>
      <w:r>
        <w:rPr>
          <w:rFonts w:ascii="Times New Roman"/>
          <w:b/>
          <w:i w:val="false"/>
          <w:color w:val="000000"/>
        </w:rPr>
        <w:t>
қоюға берілетін ағымдағы нысаналы трансферттердің сомаларын</w:t>
      </w:r>
      <w:r>
        <w:br/>
      </w:r>
      <w:r>
        <w:rPr>
          <w:rFonts w:ascii="Times New Roman"/>
          <w:b/>
          <w:i w:val="false"/>
          <w:color w:val="000000"/>
        </w:rPr>
        <w:t>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7077"/>
        <w:gridCol w:w="5136"/>
      </w:tblGrid>
      <w:tr>
        <w:trPr>
          <w:trHeight w:val="4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2 304 290</w:t>
            </w:r>
          </w:p>
        </w:tc>
      </w:tr>
      <w:tr>
        <w:trPr>
          <w:trHeight w:val="6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6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2 242 462</w:t>
            </w:r>
          </w:p>
        </w:tc>
      </w:tr>
      <w:tr>
        <w:trPr>
          <w:trHeight w:val="6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bl>
    <w:bookmarkStart w:name="z55"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12-қосымша        </w:t>
      </w:r>
    </w:p>
    <w:bookmarkEnd w:id="31"/>
    <w:bookmarkStart w:name="z56"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10-қосымша        </w:t>
      </w:r>
    </w:p>
    <w:bookmarkEnd w:id="32"/>
    <w:bookmarkStart w:name="z57" w:id="33"/>
    <w:p>
      <w:pPr>
        <w:spacing w:after="0"/>
        <w:ind w:left="0"/>
        <w:jc w:val="left"/>
      </w:pPr>
      <w:r>
        <w:rPr>
          <w:rFonts w:ascii="Times New Roman"/>
          <w:b/>
          <w:i w:val="false"/>
          <w:color w:val="000000"/>
        </w:rPr>
        <w:t xml:space="preserve"> 
Облыстық бюджеттерге көлік инфрақұрылымының басым жобаларын</w:t>
      </w:r>
      <w:r>
        <w:br/>
      </w:r>
      <w:r>
        <w:rPr>
          <w:rFonts w:ascii="Times New Roman"/>
          <w:b/>
          <w:i w:val="false"/>
          <w:color w:val="000000"/>
        </w:rPr>
        <w:t>
қаржыландыруға берілетін ағымдағы нысаналы трансферттердің</w:t>
      </w:r>
      <w:r>
        <w:br/>
      </w:r>
      <w:r>
        <w:rPr>
          <w:rFonts w:ascii="Times New Roman"/>
          <w:b/>
          <w:i w:val="false"/>
          <w:color w:val="000000"/>
        </w:rPr>
        <w:t>
сомаларын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216"/>
        <w:gridCol w:w="4442"/>
      </w:tblGrid>
      <w:tr>
        <w:trPr>
          <w:trHeight w:val="4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4 894 477</w:t>
            </w:r>
          </w:p>
        </w:tc>
      </w:tr>
      <w:tr>
        <w:trPr>
          <w:trHeight w:val="6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2 394 477</w:t>
            </w:r>
          </w:p>
        </w:tc>
      </w:tr>
    </w:tbl>
    <w:bookmarkStart w:name="z58"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13-қосымша        </w:t>
      </w:r>
    </w:p>
    <w:bookmarkEnd w:id="34"/>
    <w:bookmarkStart w:name="z59"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10-1-қосымша       </w:t>
      </w:r>
    </w:p>
    <w:bookmarkEnd w:id="35"/>
    <w:bookmarkStart w:name="z60" w:id="3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мекемелердің мемлекеттік қызметшілер</w:t>
      </w:r>
      <w:r>
        <w:br/>
      </w:r>
      <w:r>
        <w:rPr>
          <w:rFonts w:ascii="Times New Roman"/>
          <w:b/>
          <w:i w:val="false"/>
          <w:color w:val="000000"/>
        </w:rPr>
        <w:t>
болып табылмайтын жұмыскерлерінің, сондай-ақ жергілікті</w:t>
      </w:r>
      <w:r>
        <w:br/>
      </w:r>
      <w:r>
        <w:rPr>
          <w:rFonts w:ascii="Times New Roman"/>
          <w:b/>
          <w:i w:val="false"/>
          <w:color w:val="000000"/>
        </w:rPr>
        <w:t>
бюджеттерден қаржыландырылатын мемлекеттік кәсіпорындардың</w:t>
      </w:r>
      <w:r>
        <w:br/>
      </w:r>
      <w:r>
        <w:rPr>
          <w:rFonts w:ascii="Times New Roman"/>
          <w:b/>
          <w:i w:val="false"/>
          <w:color w:val="000000"/>
        </w:rPr>
        <w:t>
жұмыскерлерінің лауазымдық айлықақысына ерекше еңбек жағдайлары</w:t>
      </w:r>
      <w:r>
        <w:br/>
      </w:r>
      <w:r>
        <w:rPr>
          <w:rFonts w:ascii="Times New Roman"/>
          <w:b/>
          <w:i w:val="false"/>
          <w:color w:val="000000"/>
        </w:rPr>
        <w:t>
үшін ай сайынғы үстемеақы төлеуге берілетін ағымдағы нысаналы</w:t>
      </w:r>
      <w:r>
        <w:br/>
      </w:r>
      <w:r>
        <w:rPr>
          <w:rFonts w:ascii="Times New Roman"/>
          <w:b/>
          <w:i w:val="false"/>
          <w:color w:val="000000"/>
        </w:rPr>
        <w:t>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187"/>
        <w:gridCol w:w="4303"/>
      </w:tblGrid>
      <w:tr>
        <w:trPr>
          <w:trHeight w:val="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40 029 001</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2 008 340</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2 080 003</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3 884 683</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1 446 298</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3 480 295</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2 896 360</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2 168 702</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3 271 147</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2 079 160</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2 136 527</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1 300 849</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2 193 966</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1 840 056</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6 213 218</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1 797 527</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1 231 870</w:t>
            </w:r>
          </w:p>
        </w:tc>
      </w:tr>
    </w:tbl>
    <w:bookmarkStart w:name="z61"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14-қосымша        </w:t>
      </w:r>
    </w:p>
    <w:bookmarkEnd w:id="37"/>
    <w:bookmarkStart w:name="z62"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11-қосымша        </w:t>
      </w:r>
    </w:p>
    <w:bookmarkEnd w:id="38"/>
    <w:bookmarkStart w:name="z63" w:id="3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551"/>
        <w:gridCol w:w="2220"/>
        <w:gridCol w:w="485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55 764 887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1 955 868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2 735 663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1 622 751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4 956 350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188 703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2 254 476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1 855 049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99 921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1 404 256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4 176 351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105 983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128 767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2 521 536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601 059</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841 430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3 851 401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94 031</w:t>
            </w:r>
          </w:p>
        </w:tc>
      </w:tr>
    </w:tbl>
    <w:bookmarkStart w:name="z64"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15-қосымша        </w:t>
      </w:r>
    </w:p>
    <w:bookmarkEnd w:id="40"/>
    <w:bookmarkStart w:name="z65"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12-қосымша        </w:t>
      </w:r>
    </w:p>
    <w:bookmarkEnd w:id="41"/>
    <w:bookmarkStart w:name="z66" w:id="4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сомаларын бөлу</w:t>
      </w:r>
    </w:p>
    <w:bookmarkEnd w:id="4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907"/>
        <w:gridCol w:w="6320"/>
      </w:tblGrid>
      <w:tr>
        <w:trPr>
          <w:trHeight w:val="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r>
      <w:tr>
        <w:trPr>
          <w:trHeight w:val="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2 163 575</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147 414</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142 320</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223 514</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96 479</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169 600</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104 525</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199 171</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118 103</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81 540</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25 007</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104 035</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133 220</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127 007</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61 455</w:t>
            </w:r>
          </w:p>
        </w:tc>
      </w:tr>
    </w:tbl>
    <w:bookmarkStart w:name="z67"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16-қосымша        </w:t>
      </w:r>
    </w:p>
    <w:bookmarkEnd w:id="43"/>
    <w:bookmarkStart w:name="z68"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13-қосымша        </w:t>
      </w:r>
    </w:p>
    <w:bookmarkEnd w:id="44"/>
    <w:bookmarkStart w:name="z69" w:id="4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 нысаналы</w:t>
      </w:r>
      <w:r>
        <w:br/>
      </w:r>
      <w:r>
        <w:rPr>
          <w:rFonts w:ascii="Times New Roman"/>
          <w:b/>
          <w:i w:val="false"/>
          <w:color w:val="000000"/>
        </w:rPr>
        <w:t>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7830"/>
        <w:gridCol w:w="4259"/>
      </w:tblGrid>
      <w:tr>
        <w:trPr>
          <w:trHeight w:val="4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4 249 704</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299 704</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bookmarkStart w:name="z70"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17-қосымша        </w:t>
      </w:r>
    </w:p>
    <w:bookmarkEnd w:id="46"/>
    <w:bookmarkStart w:name="z71"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14-1-қосымша        </w:t>
      </w:r>
    </w:p>
    <w:bookmarkEnd w:id="47"/>
    <w:bookmarkStart w:name="z72" w:id="4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мамандарды даярлауға арналған мемлекеттік білім беру тапсырысын</w:t>
      </w:r>
      <w:r>
        <w:br/>
      </w:r>
      <w:r>
        <w:rPr>
          <w:rFonts w:ascii="Times New Roman"/>
          <w:b/>
          <w:i w:val="false"/>
          <w:color w:val="000000"/>
        </w:rPr>
        <w:t>
ұлғайтуға берілетін ағымдағы нысаналы трансферттердің сомаларын</w:t>
      </w:r>
      <w:r>
        <w:br/>
      </w:r>
      <w:r>
        <w:rPr>
          <w:rFonts w:ascii="Times New Roman"/>
          <w:b/>
          <w:i w:val="false"/>
          <w:color w:val="000000"/>
        </w:rPr>
        <w:t>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8105"/>
        <w:gridCol w:w="4397"/>
      </w:tblGrid>
      <w:tr>
        <w:trPr>
          <w:trHeight w:val="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996 424</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106 366</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89 762</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62 024</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25 028</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36 997</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107 714</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252 776</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179 526</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21 762</w:t>
            </w:r>
          </w:p>
        </w:tc>
      </w:tr>
    </w:tbl>
    <w:bookmarkStart w:name="z73"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18-қосымша        </w:t>
      </w:r>
    </w:p>
    <w:bookmarkEnd w:id="49"/>
    <w:bookmarkStart w:name="z74"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15-қосымша         </w:t>
      </w:r>
    </w:p>
    <w:bookmarkEnd w:id="50"/>
    <w:bookmarkStart w:name="z75" w:id="51"/>
    <w:p>
      <w:pPr>
        <w:spacing w:after="0"/>
        <w:ind w:left="0"/>
        <w:jc w:val="left"/>
      </w:pPr>
      <w:r>
        <w:rPr>
          <w:rFonts w:ascii="Times New Roman"/>
          <w:b/>
          <w:i w:val="false"/>
          <w:color w:val="000000"/>
        </w:rPr>
        <w:t xml:space="preserve"> 
Облыстық бюджеттерге бастауыш, негізгі орта және жалпы орта</w:t>
      </w:r>
      <w:r>
        <w:br/>
      </w:r>
      <w:r>
        <w:rPr>
          <w:rFonts w:ascii="Times New Roman"/>
          <w:b/>
          <w:i w:val="false"/>
          <w:color w:val="000000"/>
        </w:rPr>
        <w:t>
білім беруді жан басына шаққандағы қаржыландыруды сынамалауға</w:t>
      </w:r>
      <w:r>
        <w:br/>
      </w:r>
      <w:r>
        <w:rPr>
          <w:rFonts w:ascii="Times New Roman"/>
          <w:b/>
          <w:i w:val="false"/>
          <w:color w:val="000000"/>
        </w:rPr>
        <w:t>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2636"/>
        <w:gridCol w:w="5691"/>
      </w:tblGrid>
      <w:tr>
        <w:trPr>
          <w:trHeight w:val="16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w:t>
            </w:r>
          </w:p>
        </w:tc>
      </w:tr>
      <w:tr>
        <w:trPr>
          <w:trHeight w:val="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11 647 459</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893 925</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1 660 847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133 267</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2 352 297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184 244</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362 293</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1 867 725</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153 780</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394 772</w:t>
            </w:r>
          </w:p>
        </w:tc>
      </w:tr>
    </w:tbl>
    <w:bookmarkStart w:name="z76"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19-қосымша        </w:t>
      </w:r>
    </w:p>
    <w:bookmarkEnd w:id="52"/>
    <w:bookmarkStart w:name="z77"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15-1-қосымша        </w:t>
      </w:r>
    </w:p>
    <w:bookmarkEnd w:id="53"/>
    <w:bookmarkStart w:name="z78" w:id="5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білім алушылардың стипендияларының мөлшерін ұлғайтуға берілетін</w:t>
      </w:r>
      <w:r>
        <w:br/>
      </w:r>
      <w:r>
        <w:rPr>
          <w:rFonts w:ascii="Times New Roman"/>
          <w:b/>
          <w:i w:val="false"/>
          <w:color w:val="000000"/>
        </w:rPr>
        <w:t>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929"/>
        <w:gridCol w:w="3710"/>
      </w:tblGrid>
      <w:tr>
        <w:trPr>
          <w:trHeight w:val="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1 479 216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81 992</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108 185</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98 322</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86 416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71 772</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93 087</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72 557</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84 313</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41 733</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176 986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65 172</w:t>
            </w:r>
          </w:p>
        </w:tc>
      </w:tr>
    </w:tbl>
    <w:bookmarkStart w:name="z79"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20-қосымша        </w:t>
      </w:r>
    </w:p>
    <w:bookmarkEnd w:id="55"/>
    <w:bookmarkStart w:name="z80"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16-қосымша          </w:t>
      </w:r>
    </w:p>
    <w:bookmarkEnd w:id="56"/>
    <w:bookmarkStart w:name="z81" w:id="5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сомаларын бөлу</w:t>
      </w:r>
    </w:p>
    <w:bookmarkEnd w:id="5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349"/>
        <w:gridCol w:w="1601"/>
        <w:gridCol w:w="1602"/>
        <w:gridCol w:w="3058"/>
        <w:gridCol w:w="1748"/>
        <w:gridCol w:w="2185"/>
      </w:tblGrid>
      <w:tr>
        <w:trPr>
          <w:trHeight w:val="28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қаржыландырылатын тегін медициналық көмектің кепілдік берілген көлемін қамтамасыз етуге және кеңейтуге</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вакциналарды сатып алуға</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иммундық профилактикасын қамтамасыз ету үшін вакциналарды және басқада иммундық биологиялық препараттарды сатып алуға</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300 124 618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245 362 320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7 027 065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42 413 696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12 348 602</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14 372 651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12 063 163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1 887 509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421 979</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14 359 312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11 755 022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1 804 171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800 119</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34 573 487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29 752 013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1 046 809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3 745 750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1 075 724</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9 662 288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7 638 413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1 450 307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573 568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27 245 604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21 851 859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4 643 480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750 265</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19 767 568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16 681 188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597 217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2 067 198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1 019 182</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12 404 428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10 597 653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1 578 878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227 897</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21 646 759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17 366 978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3 390 635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889 146</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15 361 881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12 980 123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370 442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2 076 075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305 683</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15 734 767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13 771 509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1 525 852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437 406</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9 207 757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7 307 146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1 233 107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667 504</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12 608 861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9 885 645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2 231 855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491 361</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13 939 165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11 286 806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2 335 011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317 348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42 587 845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35 470 062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987 859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4 307 375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2 810 408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21 878 207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16 230 798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5 381 448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265 961</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14 774 038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10 723 942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2 755 045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1 295 051</w:t>
            </w:r>
          </w:p>
        </w:tc>
      </w:tr>
    </w:tbl>
    <w:bookmarkStart w:name="z82"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21-қосымша        </w:t>
      </w:r>
    </w:p>
    <w:bookmarkEnd w:id="58"/>
    <w:bookmarkStart w:name="z83"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17-қосымша         </w:t>
      </w:r>
    </w:p>
    <w:bookmarkEnd w:id="59"/>
    <w:bookmarkStart w:name="z84" w:id="6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7771"/>
        <w:gridCol w:w="4303"/>
      </w:tblGrid>
      <w:tr>
        <w:trPr>
          <w:trHeight w:val="4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15 356 449</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324 246</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293 467</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999 880</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674 567</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3 506 971</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462 808</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791 762</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1 547 242</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570 570</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560 930</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228 093</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287 325</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444 096</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650 998</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1 207 775</w:t>
            </w:r>
          </w:p>
        </w:tc>
      </w:tr>
      <w:tr>
        <w:trPr>
          <w:trHeight w:val="6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2 805 719</w:t>
            </w:r>
          </w:p>
        </w:tc>
      </w:tr>
    </w:tbl>
    <w:bookmarkStart w:name="z85"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22-қосымша        </w:t>
      </w:r>
    </w:p>
    <w:bookmarkEnd w:id="61"/>
    <w:bookmarkStart w:name="z86"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17-1-қосымша        </w:t>
      </w:r>
    </w:p>
    <w:bookmarkEnd w:id="62"/>
    <w:bookmarkStart w:name="z87" w:id="6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білім алушылардың</w:t>
      </w:r>
      <w:r>
        <w:br/>
      </w:r>
      <w:r>
        <w:rPr>
          <w:rFonts w:ascii="Times New Roman"/>
          <w:b/>
          <w:i w:val="false"/>
          <w:color w:val="000000"/>
        </w:rPr>
        <w:t>
стипендияларының мөлшерін ұлғайтуға берілетін ағымдағы нысаналы</w:t>
      </w:r>
      <w:r>
        <w:br/>
      </w:r>
      <w:r>
        <w:rPr>
          <w:rFonts w:ascii="Times New Roman"/>
          <w:b/>
          <w:i w:val="false"/>
          <w:color w:val="000000"/>
        </w:rPr>
        <w:t>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204"/>
        <w:gridCol w:w="3435"/>
      </w:tblGrid>
      <w:tr>
        <w:trPr>
          <w:trHeight w:val="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bl>
    <w:bookmarkStart w:name="z88"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23-қосымша        </w:t>
      </w:r>
    </w:p>
    <w:bookmarkEnd w:id="64"/>
    <w:bookmarkStart w:name="z89"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17-2-қосымша        </w:t>
      </w:r>
    </w:p>
    <w:bookmarkEnd w:id="65"/>
    <w:bookmarkStart w:name="z90" w:id="6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жаңартылатын энергия көздерін пайдалануды қолдауға</w:t>
      </w:r>
      <w:r>
        <w:br/>
      </w:r>
      <w:r>
        <w:rPr>
          <w:rFonts w:ascii="Times New Roman"/>
          <w:b/>
          <w:i w:val="false"/>
          <w:color w:val="000000"/>
        </w:rPr>
        <w:t>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380"/>
        <w:gridCol w:w="3984"/>
      </w:tblGrid>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r>
    </w:tbl>
    <w:bookmarkStart w:name="z91"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24-қосымша        </w:t>
      </w:r>
    </w:p>
    <w:bookmarkEnd w:id="67"/>
    <w:bookmarkStart w:name="z92"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19-қосымша         </w:t>
      </w:r>
    </w:p>
    <w:bookmarkEnd w:id="68"/>
    <w:bookmarkStart w:name="z93" w:id="69"/>
    <w:p>
      <w:pPr>
        <w:spacing w:after="0"/>
        <w:ind w:left="0"/>
        <w:jc w:val="left"/>
      </w:pPr>
      <w:r>
        <w:rPr>
          <w:rFonts w:ascii="Times New Roman"/>
          <w:b/>
          <w:i w:val="false"/>
          <w:color w:val="000000"/>
        </w:rPr>
        <w:t xml:space="preserve"> 
Қазақстан Республикасы Үкіметінің резерв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981"/>
        <w:gridCol w:w="981"/>
        <w:gridCol w:w="5468"/>
        <w:gridCol w:w="1823"/>
        <w:gridCol w:w="1682"/>
        <w:gridCol w:w="1824"/>
      </w:tblGrid>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45"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61 161 449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61 161 449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57 061 449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54 493 740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94"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25-қосымша        </w:t>
      </w:r>
    </w:p>
    <w:bookmarkEnd w:id="70"/>
    <w:bookmarkStart w:name="z95"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20-қосымша         </w:t>
      </w:r>
    </w:p>
    <w:bookmarkEnd w:id="71"/>
    <w:bookmarkStart w:name="z96" w:id="7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7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767"/>
        <w:gridCol w:w="736"/>
        <w:gridCol w:w="736"/>
        <w:gridCol w:w="1031"/>
        <w:gridCol w:w="736"/>
        <w:gridCol w:w="884"/>
        <w:gridCol w:w="884"/>
        <w:gridCol w:w="1031"/>
        <w:gridCol w:w="1178"/>
        <w:gridCol w:w="1326"/>
        <w:gridCol w:w="1031"/>
        <w:gridCol w:w="1327"/>
        <w:gridCol w:w="885"/>
      </w:tblGrid>
      <w:tr>
        <w:trPr>
          <w:trHeight w:val="28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негіздеріне оқытуға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біліктілігін арттыруға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жұмыстарына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агенттігіне мемлекеттік тапсырысқа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кәсіптік бағдарлауға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18 628 380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7 561 949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2 370 667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294 986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2 340 899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3 825 370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168 467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387 315</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940 331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189 734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1 983 676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1 122 500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264 776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243 981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44 951</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4 068 650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1 965 964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309 288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502 484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191 776</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521 211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26-қосымша        </w:t>
      </w:r>
    </w:p>
    <w:bookmarkEnd w:id="73"/>
    <w:bookmarkStart w:name="z98"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21-қосымша         </w:t>
      </w:r>
    </w:p>
    <w:bookmarkEnd w:id="74"/>
    <w:bookmarkStart w:name="z99" w:id="75"/>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іс-шараларды іске асыруға берілетін нысаналы даму</w:t>
      </w:r>
      <w:r>
        <w:br/>
      </w:r>
      <w:r>
        <w:rPr>
          <w:rFonts w:ascii="Times New Roman"/>
          <w:b/>
          <w:i w:val="false"/>
          <w:color w:val="000000"/>
        </w:rPr>
        <w:t>
трансферттерінің сомаларын бөлу</w:t>
      </w:r>
    </w:p>
    <w:bookmarkEnd w:id="7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944"/>
        <w:gridCol w:w="1822"/>
        <w:gridCol w:w="1963"/>
        <w:gridCol w:w="2103"/>
        <w:gridCol w:w="1683"/>
        <w:gridCol w:w="2525"/>
      </w:tblGrid>
      <w:tr>
        <w:trPr>
          <w:trHeight w:val="255"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2 222 603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526 681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351 670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1 283 875</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1 211 599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201 670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bl>
    <w:bookmarkStart w:name="z100"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27-қосымша        </w:t>
      </w:r>
    </w:p>
    <w:bookmarkEnd w:id="76"/>
    <w:bookmarkStart w:name="z101"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22-қосымша         </w:t>
      </w:r>
    </w:p>
    <w:bookmarkEnd w:id="77"/>
    <w:bookmarkStart w:name="z102" w:id="7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7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4346"/>
        <w:gridCol w:w="1822"/>
        <w:gridCol w:w="3646"/>
        <w:gridCol w:w="2945"/>
      </w:tblGrid>
      <w:tr>
        <w:trPr>
          <w:trHeight w:val="31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тұрғың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53 281 598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48 200 322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5 081 276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2 309 892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1 831 275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478 617</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2 687 207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2 569 289</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117 918</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5 420 761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3 804 026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1 616 735</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4 597 113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3 885 164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711 949</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3 735 693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3 735 693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2 503 930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2 361 012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142 918</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3 075 066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2 921 508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153 558</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2 730 643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2 327 434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403 209</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2 928 128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2 392 582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1 986 243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1 986 243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2 305 217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2 035 217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2 291 754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2 291 754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8 543 904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7 893 078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650 826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28-қосымша        </w:t>
      </w:r>
    </w:p>
    <w:bookmarkEnd w:id="79"/>
    <w:bookmarkStart w:name="z104"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23-қосымша        </w:t>
      </w:r>
    </w:p>
    <w:bookmarkEnd w:id="80"/>
    <w:bookmarkStart w:name="z105" w:id="81"/>
    <w:p>
      <w:pPr>
        <w:spacing w:after="0"/>
        <w:ind w:left="0"/>
        <w:jc w:val="left"/>
      </w:pPr>
      <w:r>
        <w:rPr>
          <w:rFonts w:ascii="Times New Roman"/>
          <w:b/>
          <w:i w:val="false"/>
          <w:color w:val="000000"/>
        </w:rPr>
        <w:t xml:space="preserve"> 
Облыстық бюджеттерге Моноқалаларды дамытудың 2012 - 2020</w:t>
      </w:r>
      <w:r>
        <w:br/>
      </w:r>
      <w:r>
        <w:rPr>
          <w:rFonts w:ascii="Times New Roman"/>
          <w:b/>
          <w:i w:val="false"/>
          <w:color w:val="000000"/>
        </w:rPr>
        <w:t>
жылдарға арналған бағдарламасы шеңберіндегі ағымдағы</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 мен кредиттердің сомаларын бөлу</w:t>
      </w:r>
    </w:p>
    <w:bookmarkEnd w:id="8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116"/>
        <w:gridCol w:w="1558"/>
        <w:gridCol w:w="1983"/>
        <w:gridCol w:w="2409"/>
        <w:gridCol w:w="1984"/>
        <w:gridCol w:w="1984"/>
      </w:tblGrid>
      <w:tr>
        <w:trPr>
          <w:trHeight w:val="3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микрокредит беру үшін облыстық бюджеттерді кредиттеу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пайыздық мөлшерлемені субсидиялау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10 899 450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1 890 813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6 908 637</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451 315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268 029</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318 558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141 365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101 193</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330 592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120 878</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390 517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112 778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220 739</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980 271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459 604</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646 061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446 818</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291 531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135 677</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3 478 742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2 503 290</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1 547 967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1 148 015</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694 682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506 476</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1 142 652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741 356</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626 562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bl>
    <w:bookmarkStart w:name="z10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29-қосымша        </w:t>
      </w:r>
    </w:p>
    <w:bookmarkEnd w:id="82"/>
    <w:bookmarkStart w:name="z107"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24-қосымша         </w:t>
      </w:r>
    </w:p>
    <w:bookmarkEnd w:id="83"/>
    <w:bookmarkStart w:name="z108" w:id="84"/>
    <w:p>
      <w:pPr>
        <w:spacing w:after="0"/>
        <w:ind w:left="0"/>
        <w:jc w:val="left"/>
      </w:pPr>
      <w:r>
        <w:rPr>
          <w:rFonts w:ascii="Times New Roman"/>
          <w:b/>
          <w:i w:val="false"/>
          <w:color w:val="000000"/>
        </w:rPr>
        <w:t xml:space="preserve"> 
2014 жылға арналған мемлекеттік тапсырмалардың тізбесі</w:t>
      </w:r>
    </w:p>
    <w:bookmarkEnd w:id="8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179"/>
        <w:gridCol w:w="4047"/>
        <w:gridCol w:w="1867"/>
        <w:gridCol w:w="2335"/>
        <w:gridCol w:w="2802"/>
        <w:gridCol w:w="1246"/>
      </w:tblGrid>
      <w:tr>
        <w:trPr>
          <w:trHeight w:val="15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өндіретін (ЭҚЖЖ-ға сәйкес барлық номенклатура бойынша) және ауыл шаруашылығы өнімін қайта өңдейтін өнеркәсіп бойынша Қазақстан Республикасы өңірлерінің ресурстық әлеуетін бағалау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шеңберінде Азық-түлік өнімдерін (ЭҚЖЖ-ға сәйкес барлық номенклатура бойынша) және қайта өңделетін ауыл шаруашылығы өнімін қайта өңдеу өнеркәсіп бойынша республика өңірлерін мамандандыру сызбасын қалыптастыру үшін Қазақстан Республикасы өңірлерінің ресурстық әлеуетін бағалау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және табиғатты пайдалану саласындағы жоспарлау, реттеу, басқару»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5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секторда ішкі аудит, қаржылық есептіліктің аудитін жүргізу және ішкі қаржылық бақылауды жетілдіру әдістемелерін енгізу бойынша зерттеулер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заңнаманың халықаралық стандарттарға және ішкі аудит саласындағы практикаға сәйкестігін бағалау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39 825</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ұсынымдарды іске асыруға мемлекеттік органдарға жәрдемдесу; Қазақстан Республикасын екінші кезектегі ЭЫДҰ Комитеттеріне енгізу бойынша ұсынымдар әзірлеу; Қазақстан Республикасының ЭЫДҰ кіруі жөніндегі іс-шаралар жоспарын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орындарының мәліметтерін жинау және талдау жүйесін құруға әдістемелік қамтамасыз ету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саласындағы білім беру саясатының стратегиялық құралы ретінде жоғары оқу орындарының мәліметтерін жинау және талдау жүйесін құруға әдістемелік қамтамасыз етуін әзірлеу және сынамалау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«Ғылым және білім беру салаларында әдіснамалық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1 428 025</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5 981 478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«Мектептердегі ресурстарды пайдаланудың тиімділігі» атты ЭЫДҰ зерттеу кезеңін өткізу бойынша көрсетілетін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қызметінде ресурстарды пайдалану жүйесі тиімділігінің, сондай-ақ Қазақстанның орта білім беру жүйесі көрсеткіштерінің деңгейін жақсарту мониторингі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«Ересектердің құзыреттерін бағалайтын халықаралық бағдарлама (РІААС)» атты ЭЫДҰ зерттеу кезеңін өткізу бойынша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іс-шараларын өткізу, 6200 ересектің сауаттылық пен есеп саласындағы дағдылары мен жоғары технологиялық ортадағы проблемаларды шешу қабілеттерін бағалау жөніндегі тестілер және базалық сауалнама әзірлеу. Ұлттық ерекшелікті ескере отырып, зерттеудің тұжырымдамасын және зерттеу құралдарын дайындау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ерте білім беру және балалар күтімі бойынша зерттеу жүргізу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оқу мен дамыту сапасын мониторингілеу саясатына елдер бойынша шолу дайындау. Сапа мониторингі саясаты бойынша онлайн-сауалнамаға берген елдердің жауаптарын талдау. Өңірлерде зерттеу жүргізу үшін ЭЫДҰ сарапшыларының Қазақстанға сапарын ұйымдастыру және қамтамасыз ету. «Ерте білім беру мен күтім жүйесінің сапасын мониторингілеуді жақсарту саласындағы Қазақстан саясатының өзекті мәселелері» дөңгелек үстелін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63 622</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ЭЫДҰ-ның техникалық және кәсіптік білім туралы халықаралық шолуын жүргізу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техникалық және кәсіптік білім жүйесін дамыту жөніндегі халықаралық шолу дайындау. «Қазақстанның техникалық және кәсіптік білім саласындағы саясаты» атты дөңгелек үстел өткізу. Шолуды үш тілде (қазақ, орыс, ағылшын) жариялау және мүдделі тараптарға тарату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Халық тарих толқынында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 әлемдік процеспен үйлесімде тұтас көрінісін қалыптастыру мақсатында ғылыми зерттеу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845 561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Түркілердің тарихи-мәдени құндылықтары - қазіргі қоғамды тұрақты дамытудың ресурсы; Жаһандану жағдайындағы түркі кеңістігі: саяси-экономикалық және әлеуметтік-мәдени процестер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390 644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калыптастыру.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1 656 241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жабдықтарды дайындау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2014-2018 жылдарға арналған стратегиялық бағдарламасы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 қалыптастыру үшін қартаю процесі мен геронтоинженерия технологиясын зерттеудің ғылыми-инновациялық негіздері саласындағы зерттеулер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ұзақ мерзімді келешекке Қазақстанның ұлттық қауіпсіздігінің қазіргі заманғы, көкейкесті тәуекелдерін, шақыруларын, қатерлерін талдау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саясаттағы жаңашыл үдерістерді зерттеу, Қазақстан Республикасының заңнамалық және атқарушы билігінің жоғарғы орган қызметтерін ақпаратты-талдамалық қамтамасыз ету бойынша бар қажеттіліктерді қанағаттандыру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тақырыптық жоспары: 2014-2015 жылдарға арналған Тәуелсіз Қазақстанның құндылықтары мен идеалдары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қалыптасқан мемлекеттің жаңа саяси бағыты» стратегиясының ережесі негізінде қазақстандықтардың қоғамдық санасында елді дамытудың жаңартылған идеологиясын қабылдау мен белсенді бейімделуді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тақырыптық жоспары: 2014-2015 жылдарға арналған Әлеуметтік саясат және мемлекеттік басқарудың жаңа қағидаттары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мемлекеттік басқарудың жаңа қағидаттары мен басымдықтарының ғылыми негіздемесі; Қазақстанның демографиялық болжамын әзірлеу, сондай ақ, көші-қон, гендерлік саясатты қалыптастыру бойынша практикалық ұсынымдар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жүйесіне енетін оқу мекемелерінің білім беру қызметіне кезең-кезеңімен енгізу болжанатын, техникалық және кәсіптік білім (ТжКБ) мамандықтары бойынша оқу бағдарламаларын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410 551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желілерінің оқу орындарында кадрлық резерв құру үшін оқытушылар мен менеджерлердің біліктілігін арттыру бойынша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іріктеу және оқытушылардың, өндірістік оқыту шеберлерінің және менеджерлердің біліктілігін арттыру, сондай-ақ олардың ішінен «Кәсіпқор» холдингі КАҚ желісіне кіретін дамып келе жатқан оқу орындары желісіне арналған кадрлық резерв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235 075</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 бойынша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бойынша қызметтер және студенттерді одан өтуге дайындауды ұйымдастыру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және студенттерді одан өтуге дайындауды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ТжКБ оқу орындарында оқу курстарын енгізу және ұйымдастыру бойынша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оқу орындарында шетелдік серіктестермен бірлесіп студенттерді/тыңдаушыларды оқытудың тиімді білім беру процесін енгізу және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3 027 655</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жаңғырту процесінде ҚР БҒМ қызметін ақпараттық-талдамалық сүйемелдеу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кәсіптерді жіктеу жүйесі, сапаны бақылау, қаржыландыру жүйесі, нормативтік құқықтық негіз, колледждер қызметінің тиімділігін тәуелсіз бағалау жүйесі сияқты ТжКБ жүйесінің жұмыс істеуінің негізгі құрамдауыштарын жетілдіру жөніндегі ұсынымдар мен ұсыныстарды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14 867 266</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қызметтерін ұсыну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пилоттық ұйымдарында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кезінде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 мектептің білім беру процесін қаржыландыруға жұмсалатын шығыстарды есептеуді жүзеге асырады.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w:t>
            </w:r>
            <w:r>
              <w:br/>
            </w:r>
            <w:r>
              <w:rPr>
                <w:rFonts w:ascii="Times New Roman"/>
                <w:b w:val="false"/>
                <w:i w:val="false"/>
                <w:color w:val="000000"/>
                <w:sz w:val="20"/>
              </w:rPr>
              <w:t>
102 «Санитарлық авиация түрінде медициналық көмек көрсету»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4 069 979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 «Ұлттық ғылыми медициналық орталық» АҚ; «Ана мен бала ұлттық ғылыми орталығы» АҚ; «Ұлттық ғылыми кардиохирургия орталығы» АҚ; «Республикалық жедел медициналық жәрдем ғылыми орталығы» АҚ; «Онкология және трансплантология ұлттық ғылыми орталығы» АҚ; «Республикалық нейрохирургия ғылыми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w:t>
            </w:r>
            <w:r>
              <w:br/>
            </w:r>
            <w:r>
              <w:rPr>
                <w:rFonts w:ascii="Times New Roman"/>
                <w:b w:val="false"/>
                <w:i w:val="false"/>
                <w:color w:val="000000"/>
                <w:sz w:val="20"/>
              </w:rPr>
              <w:t>
105 «Медициналық технологияларды қолдана отырып, медициналық көмек көрсету»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2 236 889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стационарлық және амбулаториялық көмек нысандарындағы медициналық көмекпен, бірыңғай мониторингпен онкологиялық патология болған жағдайда тегін медициналық көмектің кепілдік берілген көлемі шеңберінде республикалық буын деңгейінде диспансерлеуді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 «Республикалық жедел медициналық жәрдем ғылыми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100 «Мамандандырылған медициналық көмек көрсету»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1 132 023</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1 619 688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114 562</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лизингке беруді және медициналық техниканың клиникалық-техникалық негіздемесіне, техникалық сипаттамасына және құнына сараптама жүргізуді ұйымдастыру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кейіннен лизинг жағдайында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 жобаланатын және салынатын денсаулық сақтау объектілері үшін медициналық техниканың құнына сараптама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286 420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 өзін-өзі жұмыспен қамтыған адамдарды нәтижелі жұмыспен қамтуға тарту бойынша ұсыным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 (жалғастырылатын фильмдерді шығару)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Айманова атындағы Қазақфильм»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1 361 382</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w:t>
            </w:r>
          </w:p>
          <w:p>
            <w:pPr>
              <w:spacing w:after="20"/>
              <w:ind w:left="20"/>
              <w:jc w:val="both"/>
            </w:pPr>
            <w:r>
              <w:rPr>
                <w:rFonts w:ascii="Times New Roman"/>
                <w:b w:val="false"/>
                <w:i w:val="false"/>
                <w:color w:val="000000"/>
                <w:sz w:val="20"/>
              </w:rPr>
              <w:t>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319 890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мемлекеттер делегацияларымен ресми кездесуі барысында салтанатты концерт өткізу; мәдениет күндерін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«Әлеуметтік маңызы бар және мәдени іс-шаралар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1 340 311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Ballеt» ЖШС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«Әлеуметтік маңызы бар және мәдени іс-шаралар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630 541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«Қатты тұрмыстық қалдықтар бойынша инвестициялық негіздемелер әзірлеу»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деңгейде автомобиль жолдарын дамыту»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138 799 537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автожолдардағы жөндеу жұмыстарының орындалуын ұйымдастыру бойынша мемлекеттік қызметтер көрсету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күтіп-ұстау,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маңызы бар автожолдарды күрделі, орташа және ағымдағы жөндеу, күтіп-ұстау, көгалдандыру, диагностика және аспаптық зерттеу»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35 203 436</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Қазақтілді БАҚ-ты Интернетте насихаттау, отандық интернет БАҚ-ты дамыту. Мемлекеттік тілді дамыту. Премьер-Министр мен ҚР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1 332 476</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«24KZ», сондай-ақ «Мәдениет» және «Білім» арналарының бірігуінен ашылатын жаңа арна арқылы мемлекеттік ақпараттық саясатты жүргізу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13 118 879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16 684 001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мемлекетаралық телерадиокомпаниясының Қазақстан Республикасындағы Ұлттық филиалы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266 403</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кұрамындағы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HD форматындағы теле, радиоарналарды тарату үшін жерсеріктік ресурстарды жалға алу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3 517 895</w:t>
            </w:r>
          </w:p>
        </w:tc>
      </w:tr>
      <w:tr>
        <w:trPr>
          <w:trHeight w:val="28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Байланыс және ақпарат комитетінің «Талдау және ақпарат орталығы» ШЖҚ РМК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666 859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«Мемлекеттік ақпарат саясатын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ғарыштық аппаратты құрудың толық циклі кіретін тәжірибелік-конструкторлық жұмыстар (жобалау, дайындау, жинақтау, сынау, ұшыру және орбитада сынақтан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БК ЖШС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іс-қимыл жасау барысында пайда болатын бизнес шығасыларын бағалау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Қазақстан Республикасының заңнамасына сәйкес рұқсат беру рәсімдерін өту кезінде мемлекеттік органдармен өзара іс-қимыл жасау барысында пайда болатын әкімшілік іс-әрекеттерді орындауға байланысты операциялық шығасылардың жалпы көлемін анықтау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сапасындағы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тәуелсіз рейтингін енгізу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нақты уақытта экономикалық агенттердің пікірін, олардың экономикалық жағдайды қабылдауын және жақын арадағы кезеңдерді болжауларын қадағалай алатын отандық кәсіпорындар, шетелдік инвесторлар мен Үкімет үшін сенімді индикаторға айналады. Осы құралдың көмегімен жиынтық индекс негізінде өңірлердегі ағымдағы жағдайды, қазіргі проблемаларды, қолданыстағы қолдау құралдарының тиімділігін айқындауға, сондай-ақ өңірлерге ранжирлеу жүргізуге болады.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сапасындағы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қабілеттілігінің диагностикасы және оны арттыру бойынша ұсынымдарды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 айқындау және олардың инновациялық дамуы.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өзін-өзі басқаруды дамыту Тұжырымдамасының екінші кезеңіне асыру шеңберінде Қазақстан Республикасында жергілікті өзін-өзі басқаруды одан әрі жетілдіру»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өзін-өзі басқару саласын реттейтін қолданыстағы заңнаманы одан әрі жетілдіру, жергілікті билікті құқықтық реттеуді ілгерілету бойынша ұсыныстарды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57 266</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стратегиясы» аясында өңірлердің дамыту мәселелері және Қазақстан Республикасының жаңа өңірлік саясаты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аймақаралық ынтымақтастықты талдау және аймақаралық өзара іс-қимыл тетігін жетілдіруге ғылыми-әдістемелік ұсыныстар жасау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сапасындағы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сапасындағы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келіссөздеріне ұстанымдар мен ДСҰ шеңберінде халықаралық экономикалық келісімдердің жобаларын әзірлеу кезінде консультациялық қолдау көрсету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шарттық-құқықтық базасын, Бірыңғай экономикалық кеңістікті, елдің өзге де халықаралық міндеттемелері мен Қазақстан Республикасының заңнамасын ескере отырып Дүниежүзілік сауда ұйымына кіру шеңберінде Қазақстан Республикасының келіссөздер ұстанымын қалыптастыру жөнінде зерттеу, консультациялық және талдамалық қолдау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сапасындағы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сапасындағы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сапасындағы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іске асыруда сапалы сарапшылық сүйемелдеумен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ұзақ мерзімді кезеңге арналған МЖӘ дамыту стратегиясын әзірлеу жөнінде ұсынымдар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МЖӘ саласында жаңа заңның қабылдануына байланысты, МЖӘ жобаларының өсуі күтілуде, бұл МЖӘ дамыту және осы жобалар бойынша мемлекеттік міндеттемелерді ұлғайту шеңберін айқындайтын стратегиялық құжат қабылдау қажеттігіне алып келеді. Әрбір жаңа келісімшарт әлеуметтік талап етілетін инфрақұрылым құру мәселесін шешумен қатар, бір мезгілде мемлекеттің концессионерлер алдындағы міндеттемесін арттыратыны ескере отырып, МЖӘ іске асыруда жүйелі тәсілді талап етеді. Жүйелілік бір мезгілде мемлекеттік міндеттемелерді жинақтау бойынша шешімдер қабылдаудың стратегиялығы мен дәйектілігін білдіреді. Мұндай шешімдердің саралануы Қазақстанда әзірленуі міндетті SWOT талдауды қамтуға тиіс МЖӘ дамыту бағдарламасына негізделуі тиіс.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шеңберінде жалпы сауда режимін құру бойынша ұсыныстар мен ұсынымдар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экономикада республиканы дамытуға және ұлттық экономиканың бәсекеге қабілеттілігін арттыруға жағдай жасау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 бойынша мемлекеттік тапсырманың орындалуы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сапасындағы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262 077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жөніндегі мемлекеттік тапсырманы орындау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инвестицияларын және мемлекеттің бюджеттік инвестицияларын үндестіру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квазимемлекеттік сектордың инвестициялық жобаларын мониторингілеу әдіснамасын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жыл сайынғы IMD жаһандық бәсекеге қабілеттілік рейтингісіне кіруі үшін сауалнама жүргізу және статистикалық деректерді жинақтау.</w:t>
            </w:r>
            <w:r>
              <w:br/>
            </w:r>
            <w:r>
              <w:rPr>
                <w:rFonts w:ascii="Times New Roman"/>
                <w:b w:val="false"/>
                <w:i w:val="false"/>
                <w:color w:val="000000"/>
                <w:sz w:val="20"/>
              </w:rPr>
              <w:t>
2. Қосымша факторлар бөлінісінде IMD рейтингісінің нәтижелері бойынша Қазақстанның бәсекеге қабілеттілік деңгейіне талдау жүргізу.</w:t>
            </w:r>
            <w:r>
              <w:br/>
            </w:r>
            <w:r>
              <w:rPr>
                <w:rFonts w:ascii="Times New Roman"/>
                <w:b w:val="false"/>
                <w:i w:val="false"/>
                <w:color w:val="000000"/>
                <w:sz w:val="20"/>
              </w:rPr>
              <w:t>
3. Қазақстанның бәсекеге қабілеттілігіне кешенді талдау жүргізу және оны арттыру бойынша ұсынымдар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санитариялық-пидемиологиялық әл-ауқаты сапасындағы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сапасындағы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40 133</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үлгілеу және болжамдау құралын жетілдіру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ретінде пайдаланылатын модельдердің параметрлерін жаңарту және кеңейту арқылы DSGE жалпы тепе-тендігінің серпінді-стохастикалық моделі мен салааралық теңгерім моделін (САТ) жетілдіру, болжамдаудың кепілге алынған алгоритмдерін жетілдіру, модельденетін айнымалының тізбесін кеңейту жөнінде ұсынымдар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сапасындағы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жұмыс істеуі жағдайында Қазақстанның әлеуметтік-экономикалық саясаты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макроэкономикалық саясатты бағалау, әлеуетті тәуекелдерді анықтауды және оларды жою, сондай-ақ экономиканың теңгерімді дамуы үшін интеграция артықшылықтарын барынша пайдалануды ескеру бойынша ұсыныстар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2002 жылғы 30 мамырдағы № 598 қаулысымен бекітілген Ғылыми сараптама жүргізу ережесіне сәйкес Қазақстан Республикасы заң жобаларының ғылыми экономикалық сараптамасын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 және құжаттарды іске асыруға талдау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сапасындағы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ресурстарын өндіру мен экспорттаудың консервативтік және агрессивтік саясаттарының ұзақ мерзімді салдарларын бағалау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ресурстарын өндіру және экспорттау саласында оңтайлы саясатты іске асыру, сондай-ақ көмірсутегі ресурстарынан алынатын кірістерді тиімді басқару бойынша ұсынымдарды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әдістеме және нормативтік-құқықтық негізді жетілдіру бойынша ұсынымдар жасау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жеке секторға тартуға ұнамды игілікті шарттарды жасау мақсатында, олар мемлекет жауапкершілігінің дәстүрлі саласына қатынасы бар, ең жақсы халықаралық тәжірибені ескере заңнаманы одан әрі жетілдіру керектілігін, мемлекеттік-жеке меншік саласында әдістемелік сұранымдарды әзірлеу және қолданыстағы нормативтік-құқықтық актілерге түзетулерді дайындауды жобалап түсіну.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дық мемлекеттік-жеке меншік әріптестік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саласындагы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стратегиялық салаларындағы шетелдік капиталдың қатысуын мониторингілеу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салаларына шетелдік капиталдың қатысуына талдау жүргізу, сондай-ақ стратегиялық маңызы бар экономика салаларына шетелдік капиталдың қатысуының оңтайлы көлемін (деңгейін) айқындау бойынша ұсынымдарды ұсыну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 арналған Әкімшілік реформа тұжырымдамасының жобасына ұсыныстарды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 арналған Әкімшілік реформа тұжырымдамасын әзірлеу және қабылдау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перспективаға мемлекеттік қызметтер көрсету саласын дамыту бойынша жаңа тәсілдерді қалыптастыру және Қазақстан Республикасында оны реттеудің қолданыстағы тетіктерін жетілдіру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саласын одан әрі жетілдіру бойынша ұсынымдарды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қауіптерді анықтай отырып елде және әлемде ағымдағы экономикалық жағдайды, әлемдік қаржы жүйесін, әлемдік тауар нарықтарын зерттеу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анықтау және оларда болып жатқан оқиғалардың ғылыми-негізделген бағалауды әзірлеу, сондай-ақ Қазақстан экономикасына сыртқы факторлардың теріс әсерін төмендету бойынша ұсынымдар әзірлеу мақсатында Әлемдік экономикалық және Қазақстан экономикасын зерттеу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2020 жылға дейін көрсетілетін қызметтер саласын дамыту бойынша зерттеу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көрсетілетін қызметтер саласын дамыту бойынша егжей-тегжейлі іс-қимылдар стратегиясын және оны 2020 жылға дейін іске асыру бойынша іс-шаралар жоспарын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 жасау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ұсыныстарымен есеп дайындау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қызметін реттеу және статистика қызметі саласында,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 заңнаманы жетілдіру бойынша ұсынымдар - 2 кезең</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заңнаманы сүйемелдемелеу, жаңарту бойынша құжаттар жиынтығын дайындау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қызметін реттеу және статистика қызметі саласында,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өткізуді қамтамасыз ету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«Астана қаласында Азиялық даму банкінің жыл сайынғы отырысын өткізуді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659 482</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Астана экономикалық форумын өткізуді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409 194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«Инвестициялар негіздемелерін әзірлеу»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 сын ескере отырып түзету (өзектендіру)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тиімді жоспарлау үшін 2013 жылы әзірленген Қазақстан Республикасының аумағын ұйымдастырудың бас схемасын түзету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154 795</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411 688</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талдау жүйесіне арналған ахуалдық модельдерді әзірлеу және енгізу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шешімдерін бағалаудың ахуалдық модельдерінің кешенін әзірлеу: өндіргіш күштерді орналастыру, халықтың қоныстану жүйесін жетілдіру, әлеуметтік инфрақұрылымды дамыту, рекреациялық инфрақұрылымды ұйымдастыру, инженерлік инфрақұрылымды дамыту, көліктік инфрақұрылымды дамыту, қоршаған ортаны қорғау, аумақты функционалдық аймаққа бөлу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122 510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қала құрылысы кадастрын жүргізуге арналған нормативтік-техникалық құжаттарды әзірлеу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әзірленген Қазақстан Республикасының Мемлекеттік қала құрылысы кадастрының автоматтандырылған ақпараттық жүйесіне арналған нормативтік-техникалық құжаттарды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және сметалық-нормативтік құжаттар әзірлеу (өңдеу)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1 727 879</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984 440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ЭКСПО- 2017» ұлттық компаниясы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1 685 627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бюросымен өзара іс-қимыл жасау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елдермен және Халықаралық көрме бюросының ынтымақтастығы;</w:t>
            </w:r>
            <w:r>
              <w:br/>
            </w:r>
            <w:r>
              <w:rPr>
                <w:rFonts w:ascii="Times New Roman"/>
                <w:b w:val="false"/>
                <w:i w:val="false"/>
                <w:color w:val="000000"/>
                <w:sz w:val="20"/>
              </w:rPr>
              <w:t>
Тіркеу дерекнамасын сүйемелдеу және инспекциялау;</w:t>
            </w:r>
            <w:r>
              <w:br/>
            </w:r>
            <w:r>
              <w:rPr>
                <w:rFonts w:ascii="Times New Roman"/>
                <w:b w:val="false"/>
                <w:i w:val="false"/>
                <w:color w:val="000000"/>
                <w:sz w:val="20"/>
              </w:rPr>
              <w:t>
ЭКСПО-2017 қатысушы елдерінің бас комиссарларының отырысын өткізу және ұйымдастыру;</w:t>
            </w:r>
            <w:r>
              <w:br/>
            </w:r>
            <w:r>
              <w:rPr>
                <w:rFonts w:ascii="Times New Roman"/>
                <w:b w:val="false"/>
                <w:i w:val="false"/>
                <w:color w:val="000000"/>
                <w:sz w:val="20"/>
              </w:rPr>
              <w:t>
Көрме тақырыбын дамыту және ілгерілету бойынша зерттеу жүргізу және ұйымдастыру;</w:t>
            </w:r>
            <w:r>
              <w:br/>
            </w:r>
            <w:r>
              <w:rPr>
                <w:rFonts w:ascii="Times New Roman"/>
                <w:b w:val="false"/>
                <w:i w:val="false"/>
                <w:color w:val="000000"/>
                <w:sz w:val="20"/>
              </w:rPr>
              <w:t>
Дамушы елдерге көмек көрсетуді қамтамасыз ету бағдарламасы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ЭКСПО- 2017» ұлттық компаниясы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5 464 280</w:t>
            </w:r>
          </w:p>
        </w:tc>
      </w:tr>
      <w:tr>
        <w:trPr>
          <w:trHeight w:val="89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көрмесіне дайындалу шеңберіндегі іс-шараларды ұйымдастыру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дайындау және тану бойынша іс-шараларды жүргізуді қамтамасыз ету;</w:t>
            </w:r>
            <w:r>
              <w:br/>
            </w:r>
            <w:r>
              <w:rPr>
                <w:rFonts w:ascii="Times New Roman"/>
                <w:b w:val="false"/>
                <w:i w:val="false"/>
                <w:color w:val="000000"/>
                <w:sz w:val="20"/>
              </w:rPr>
              <w:t>
Көрме қызметтерінің халықаралық стандартын жетілдіру бойынша ұсыныстарды әзірлеу, оқыту және машықтау;</w:t>
            </w:r>
            <w:r>
              <w:br/>
            </w:r>
            <w:r>
              <w:rPr>
                <w:rFonts w:ascii="Times New Roman"/>
                <w:b w:val="false"/>
                <w:i w:val="false"/>
                <w:color w:val="000000"/>
                <w:sz w:val="20"/>
              </w:rPr>
              <w:t>
Халықаралық және қазақстандық көрмелерге, форумдарға, конференцияларға қатысуды қамтамасыз ету және ұйымдастыру;</w:t>
            </w:r>
            <w:r>
              <w:br/>
            </w:r>
            <w:r>
              <w:rPr>
                <w:rFonts w:ascii="Times New Roman"/>
                <w:b w:val="false"/>
                <w:i w:val="false"/>
                <w:color w:val="000000"/>
                <w:sz w:val="20"/>
              </w:rPr>
              <w:t>
Ішкі бақылау жүйесін және тәуекелді басқару жүйесін енгізу;</w:t>
            </w:r>
            <w:r>
              <w:br/>
            </w:r>
            <w:r>
              <w:rPr>
                <w:rFonts w:ascii="Times New Roman"/>
                <w:b w:val="false"/>
                <w:i w:val="false"/>
                <w:color w:val="000000"/>
                <w:sz w:val="20"/>
              </w:rPr>
              <w:t>
Құрылыс жобалары мен объектілерін реконструкциялауды, жеңілдетілген қаржыландыру және құрылыс жобаларын әзірлеу бойынша ұсыныстар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ЭКСПО- 2017» ұлттық компаниясы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4 549 720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көрмені ілгерілету жөніндегі қызметтер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шетелдік бұқаралық ақпарат құралдарымен жұмыс;</w:t>
            </w:r>
            <w:r>
              <w:br/>
            </w:r>
            <w:r>
              <w:rPr>
                <w:rFonts w:ascii="Times New Roman"/>
                <w:b w:val="false"/>
                <w:i w:val="false"/>
                <w:color w:val="000000"/>
                <w:sz w:val="20"/>
              </w:rPr>
              <w:t>
Журналистік пул құру бойынша жұмыс;</w:t>
            </w:r>
            <w:r>
              <w:br/>
            </w:r>
            <w:r>
              <w:rPr>
                <w:rFonts w:ascii="Times New Roman"/>
                <w:b w:val="false"/>
                <w:i w:val="false"/>
                <w:color w:val="000000"/>
                <w:sz w:val="20"/>
              </w:rPr>
              <w:t>
Көрмені жарнамалау және ілгерілету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ЭКСПО- 2017» ұлттық компаниясы»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1 987 721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«Ехро 2015 Milan Italy» халықаралық көрмесіне Қазақстан Республикасының қатысуын ұйымдастыру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«Ехро 2015 Milan Italy» халықаралық көрмесіне Қазақстан Республикасының қатысуын ұйымдастыру және көрме павильонымен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ЭКСПО- 2017» ұлттық компаниясы» АҚ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4 856 282</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ШОБ топ-менеджментін оқыту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картасы-2020» бағдарламасын бекіту туралы» Қазақстан Республикасы Үкіметінің 2010 жылғы 13 сәуірдегі № 301 қаулысына сәйкес «Бизнестің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- 2020» бағдарламасы аясында кәсіпкерлік әлеуетін сауықтыру және нығайту»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144 192</w:t>
            </w:r>
          </w:p>
        </w:tc>
      </w:tr>
      <w:tr>
        <w:trPr>
          <w:trHeight w:val="5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этносаралық қатынастар саласындағы мемлекеттік басқаруы және бұқаралық саясат: қоғамдық келісімді нығайтудағы басқару мен азаматтық қатысу технологияларын әзірлеу» тақырыбында ғылыми зерттеу жүргізу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мемлекеттің жаңа саяси бағыты контексіндегі қоғамдық келісімді сақтау саясатын және ұлттық бірлікті нығайту үшін практикалық ғылыми негізделген ұсыныстар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және жемқорлыққа қарсы іс-қимыл агенттігі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 РМҚК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«Ғылыми зерттеулер жүргізу және ғылыми-қолданбалы әдістемелер әзірлеу»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