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1d30" w14:textId="2691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республикалық меншіктен коммуналдық меншікке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19 қарашадағы № 1205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заңды тұлғаларға бекітіліп берілген мемлекеттік мүлікті мемлекеттік меншіктің бір түрінен екіншісіне беру қағидасын бекіту туралы» Қазақстан Республикасы Үкіметінің 2011 жылғы 1 маусымдағы № 616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Есіл өзені бойындағы жол республикалық меншіктен Қазақстан Республикасы Президенті Іс Басқармасының теңгерімінен Астана қаласының коммуналдық меншігіне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Астана қаласының әкімдігімен және Қазақстан Республикасы Президентінің Іс Басқармасымен (келісім бойынша) бірлесіп заңнамада белгіленген тәртіппен осы қаулыға қосымшада көрсетілген мүлікті қабылдау-беру жөнінде қажетті ұйымдастыру іс-шараларын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1205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меншіктен Астана қаласының коммуналдық меншігіне</w:t>
      </w:r>
      <w:r>
        <w:br/>
      </w:r>
      <w:r>
        <w:rPr>
          <w:rFonts w:ascii="Times New Roman"/>
          <w:b/>
          <w:i w:val="false"/>
          <w:color w:val="000000"/>
        </w:rPr>
        <w:t>
берілетін мүліктің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5"/>
        <w:gridCol w:w="5828"/>
        <w:gridCol w:w="1529"/>
        <w:gridCol w:w="1708"/>
      </w:tblGrid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атауы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4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Есіл өзенінің бойында жол салу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 бойындағы жол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жарықтандыру желілері, оның ішінде: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тіректер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шамдар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КЛ-0,4 кВ электрмен жабдықтаудың сыртқы желілері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