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0f65" w14:textId="7cc0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қарашадағы № 1262 қаулысы. Күші жойылды - Қазақстан Республикасы Үкіметінің 2016 жылғы 18 ақпандағы № 73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62, 859-құжат)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ағымдағы қаржы жылына арналған республикалық бюджетте осы мақсаттарда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Шығындарды өтеу ұлттық валютада жүргізіледі. Шетелдік валютада жұмсалған шығындарды қайта есептеу Қазақстан Республикасы Ұлттық банкінің индустриялық-инновациялық қызмет субъектісімен есеп айырысу бойынша операцияларды жасау күні қолданыста болған валюта бағамдары бойынша жүзеге асырылады.</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1) тауарлардың, жұмыстардың және қызметтердің отандық өндірушілері болып табылатын;</w:t>
      </w:r>
      <w:r>
        <w:br/>
      </w:r>
      <w:r>
        <w:rPr>
          <w:rFonts w:ascii="Times New Roman"/>
          <w:b w:val="false"/>
          <w:i w:val="false"/>
          <w:color w:val="000000"/>
          <w:sz w:val="28"/>
        </w:rPr>
        <w:t>
      2) өтінімдерді қабылдау туралы хабарландыру шыққан күнге дейін соңғы 2 (екі) қаржы жылында Қағидалардың 5-тармағында көзделген түрлер бойынша шығын шеккен;</w:t>
      </w:r>
      <w:r>
        <w:br/>
      </w:r>
      <w:r>
        <w:rPr>
          <w:rFonts w:ascii="Times New Roman"/>
          <w:b w:val="false"/>
          <w:i w:val="false"/>
          <w:color w:val="000000"/>
          <w:sz w:val="28"/>
        </w:rPr>
        <w:t>
      3) салықтар, міндетті зейнетақы жарналары, міндетті кәсіптік зейнетақы жарналары және әлеуметтік аударымдар бойынша үш айдан ұзаққа созылған берешегі жоқ (Қазақстан Республикасының заңнамасына сәйкес төлем мерзімі ұзартылған жағдайларды қоспағанда);</w:t>
      </w:r>
      <w:r>
        <w:br/>
      </w:r>
      <w:r>
        <w:rPr>
          <w:rFonts w:ascii="Times New Roman"/>
          <w:b w:val="false"/>
          <w:i w:val="false"/>
          <w:color w:val="000000"/>
          <w:sz w:val="28"/>
        </w:rPr>
        <w:t>
      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экономикалық қызмет түрлерінің тізбесіне сәйкес отандық өңделген тауарларды, жұмыстар мен көрсетілетін қызметтерді ішкі нарықта өткізуді жүзеге асыратын индустриялық-инновациялық қызмет субъектілерінің өтінімдері қарауға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салық берешегінің және міндетті зейнетақы жарналары, міндетті кәсіптік зейнетақы жарналары мен әлеуметтік аударымдар бойынша үш айдан ұзаққа созылған берешегінің жоқ (бар) екені туралы тиісті салық органының белгіленген үлгідегі анықтамасының түпнұсқасы. Анықтама өтінімдерді қабылдау туралы хабарландыру шыққан күннен бұрын берілмеуі тиіс;</w:t>
      </w:r>
      <w:r>
        <w:br/>
      </w:r>
      <w:r>
        <w:rPr>
          <w:rFonts w:ascii="Times New Roman"/>
          <w:b w:val="false"/>
          <w:i w:val="false"/>
          <w:color w:val="000000"/>
          <w:sz w:val="28"/>
        </w:rPr>
        <w:t>
      4) индустриялық-инновациялық қызмет субъектісінің мөрімен куәландырылған отандық өңделген тауарларды, жұмыстар мен көрсетілетін қызметтерді ішкі нарықта өткізу фактісін растайтын құжаттардың (шарттар, шот-фактуралар, орындалған жұмыстар/көрсетілген қызметтер, тауарды жеткізу/қабылдау, өткізу актілері) көшірмелері;»;</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сертификаттау қызметтеріне ақы төлеу үшін валютаны сертификаттау және айырбастау жөніндегі көрсетілетін қызметтерді берушіге ақы төлеу валютасының аударылғанын, айырбасталғанын растайтын банк куәландырған құжаттардың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«Шарт талаптарына сәйкес индустриялық-инновациялық қызмет субъектілерінің отандық өңделген тауарларды, көрсетілетін қызметтерді ішкі нарықта жылжыту жөніндегі шығындарының бір бөлігін өтеу бойынша уәкілетті органға қызметтер көрсету кезінде жұмсалған ұлттық институттың әкімшілік шығыстарын өтеу республикалық бюджетте шығындардың бір бөлігін көрсетілген өтеуге көзделген қаражат есебінен шығындардың негізделген сметасына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шығындардың бір бөлігін өтеуге арналған өтінім түйіндемесінің нысанында:</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«6. Шығындардың бір бөлігін өтеуге болжанатын жалпы сома:</w:t>
      </w:r>
      <w:r>
        <w:br/>
      </w:r>
      <w:r>
        <w:rPr>
          <w:rFonts w:ascii="Times New Roman"/>
          <w:b w:val="false"/>
          <w:i w:val="false"/>
          <w:color w:val="000000"/>
          <w:sz w:val="28"/>
        </w:rPr>
        <w:t>
________________________________________________________ теңге.</w:t>
      </w:r>
      <w:r>
        <w:br/>
      </w:r>
      <w:r>
        <w:rPr>
          <w:rFonts w:ascii="Times New Roman"/>
          <w:b w:val="false"/>
          <w:i w:val="false"/>
          <w:color w:val="000000"/>
          <w:sz w:val="28"/>
        </w:rPr>
        <w:t>
       (сома цифрлармен және жазбаша)</w:t>
      </w:r>
      <w:r>
        <w:br/>
      </w:r>
      <w:r>
        <w:rPr>
          <w:rFonts w:ascii="Times New Roman"/>
          <w:b w:val="false"/>
          <w:i w:val="false"/>
          <w:color w:val="000000"/>
          <w:sz w:val="28"/>
        </w:rPr>
        <w:t>
      Лауазымды адам ______________________________</w:t>
      </w:r>
      <w:r>
        <w:br/>
      </w:r>
      <w:r>
        <w:rPr>
          <w:rFonts w:ascii="Times New Roman"/>
          <w:b w:val="false"/>
          <w:i w:val="false"/>
          <w:color w:val="000000"/>
          <w:sz w:val="28"/>
        </w:rPr>
        <w:t>
      Қолы ________________________________________</w:t>
      </w:r>
      <w:r>
        <w:br/>
      </w:r>
      <w:r>
        <w:rPr>
          <w:rFonts w:ascii="Times New Roman"/>
          <w:b w:val="false"/>
          <w:i w:val="false"/>
          <w:color w:val="000000"/>
          <w:sz w:val="28"/>
        </w:rPr>
        <w:t>
      Күні _________________________________________</w:t>
      </w:r>
      <w:r>
        <w:br/>
      </w:r>
      <w:r>
        <w:rPr>
          <w:rFonts w:ascii="Times New Roman"/>
          <w:b w:val="false"/>
          <w:i w:val="false"/>
          <w:color w:val="000000"/>
          <w:sz w:val="28"/>
        </w:rPr>
        <w:t>
      Ескертпе: шығындарды теңгемен қайта есептеу және жиынтық соманы есептеу үшін Қазақстан Республикасы Ұлттық Банкінің индустриялық-инновациялық қызмет субъектісімен есеп айырысу бойынша операция жасау күні қолданыста болған валюта бағамдары қабылданады.».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қарашадағы</w:t>
      </w:r>
      <w:r>
        <w:br/>
      </w:r>
      <w:r>
        <w:rPr>
          <w:rFonts w:ascii="Times New Roman"/>
          <w:b w:val="false"/>
          <w:i w:val="false"/>
          <w:color w:val="000000"/>
          <w:sz w:val="28"/>
        </w:rPr>
        <w:t xml:space="preserve">
№ 1262 қаулысына   </w:t>
      </w:r>
      <w:r>
        <w:br/>
      </w:r>
      <w:r>
        <w:rPr>
          <w:rFonts w:ascii="Times New Roman"/>
          <w:b w:val="false"/>
          <w:i w:val="false"/>
          <w:color w:val="000000"/>
          <w:sz w:val="28"/>
        </w:rPr>
        <w:t xml:space="preserve">
қосымша        </w:t>
      </w:r>
    </w:p>
    <w:bookmarkEnd w:id="1"/>
    <w:bookmarkStart w:name="z18" w:id="2"/>
    <w:p>
      <w:pPr>
        <w:spacing w:after="0"/>
        <w:ind w:left="0"/>
        <w:jc w:val="both"/>
      </w:pPr>
      <w:r>
        <w:rPr>
          <w:rFonts w:ascii="Times New Roman"/>
          <w:b w:val="false"/>
          <w:i w:val="false"/>
          <w:color w:val="000000"/>
          <w:sz w:val="28"/>
        </w:rPr>
        <w:t xml:space="preserve">
Индустриялық-инновациялық қызмет </w:t>
      </w:r>
      <w:r>
        <w:br/>
      </w:r>
      <w:r>
        <w:rPr>
          <w:rFonts w:ascii="Times New Roman"/>
          <w:b w:val="false"/>
          <w:i w:val="false"/>
          <w:color w:val="000000"/>
          <w:sz w:val="28"/>
        </w:rPr>
        <w:t xml:space="preserve">
субъектілерінің отандық өңделген </w:t>
      </w:r>
      <w:r>
        <w:br/>
      </w:r>
      <w:r>
        <w:rPr>
          <w:rFonts w:ascii="Times New Roman"/>
          <w:b w:val="false"/>
          <w:i w:val="false"/>
          <w:color w:val="000000"/>
          <w:sz w:val="28"/>
        </w:rPr>
        <w:t xml:space="preserve">
тауарларды, жұмыстарды, көрсетілетін </w:t>
      </w:r>
      <w:r>
        <w:br/>
      </w:r>
      <w:r>
        <w:rPr>
          <w:rFonts w:ascii="Times New Roman"/>
          <w:b w:val="false"/>
          <w:i w:val="false"/>
          <w:color w:val="000000"/>
          <w:sz w:val="28"/>
        </w:rPr>
        <w:t xml:space="preserve">
қызметтерді ішкі нарықта жылжыту </w:t>
      </w:r>
      <w:r>
        <w:br/>
      </w:r>
      <w:r>
        <w:rPr>
          <w:rFonts w:ascii="Times New Roman"/>
          <w:b w:val="false"/>
          <w:i w:val="false"/>
          <w:color w:val="000000"/>
          <w:sz w:val="28"/>
        </w:rPr>
        <w:t>
бойынша шығындарының бір бөлігін өтеу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
    <w:bookmarkStart w:name="z19" w:id="3"/>
    <w:p>
      <w:pPr>
        <w:spacing w:after="0"/>
        <w:ind w:left="0"/>
        <w:jc w:val="left"/>
      </w:pPr>
      <w:r>
        <w:rPr>
          <w:rFonts w:ascii="Times New Roman"/>
          <w:b/>
          <w:i w:val="false"/>
          <w:color w:val="000000"/>
        </w:rPr>
        <w:t xml:space="preserve"> 
Индустриялық-инновациялық қызмет субъектілерінің отандық</w:t>
      </w:r>
      <w:r>
        <w:br/>
      </w:r>
      <w:r>
        <w:rPr>
          <w:rFonts w:ascii="Times New Roman"/>
          <w:b/>
          <w:i w:val="false"/>
          <w:color w:val="000000"/>
        </w:rPr>
        <w:t>
өңделген тауарларды, жұмыстарды, көрсетілетін қызметтерді ішкі</w:t>
      </w:r>
      <w:r>
        <w:br/>
      </w:r>
      <w:r>
        <w:rPr>
          <w:rFonts w:ascii="Times New Roman"/>
          <w:b/>
          <w:i w:val="false"/>
          <w:color w:val="000000"/>
        </w:rPr>
        <w:t>
нарықта жылжыту бойынша шығындарының бір бөлігі өтелетін</w:t>
      </w:r>
      <w:r>
        <w:br/>
      </w:r>
      <w:r>
        <w:rPr>
          <w:rFonts w:ascii="Times New Roman"/>
          <w:b/>
          <w:i w:val="false"/>
          <w:color w:val="000000"/>
        </w:rPr>
        <w:t>
экономикалық қызмет түрлерінің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2089"/>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жасау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тіркемелерді жасау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жабындылар мен тақталар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жабынқышты және күйдірілген балшықтан жасалған өзге құрылыс бұйымдарын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ағаш құрылыс конструкторлары мен ағаш өңдеу бұйымдарын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пластик бұйымдарды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жөніндегі көрсетілетін қызметтер</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 мен сусындарды ұсыну жөніндегі көрсетілетін қызметтер</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ұйымдастырудың өзге түрлері</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қайта өңдеу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бетоннан, цементтен және гипстен жасалған бұйымдар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түрлерін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техниканы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тіркемелерді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құралдарын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құбырөткізгіштер, профильдер, фитингтер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 мен енсіз жолақтарды суықтай жұқарту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құю немесе бүктеу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созу арқылы сым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асыл және түсті металдар өндіру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құю</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жөндеу және орнату</w:t>
            </w:r>
          </w:p>
        </w:tc>
      </w:tr>
      <w:tr>
        <w:trPr>
          <w:trHeight w:val="27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салу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мақсатындағы бұрғылау</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игеру саласындағы техникалық көрсетілетін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