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5a6c" w14:textId="fbc5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объектісін салу және оның жұмыс істеуі үшін ерекше қорғалатын табиғи аумақтардың жекелеген жер учаскелерін Алматы қаласының босалқы жерлеріне ауыстыру туралы</w:t>
      </w:r>
    </w:p>
    <w:p>
      <w:pPr>
        <w:spacing w:after="0"/>
        <w:ind w:left="0"/>
        <w:jc w:val="both"/>
      </w:pPr>
      <w:r>
        <w:rPr>
          <w:rFonts w:ascii="Times New Roman"/>
          <w:b w:val="false"/>
          <w:i w:val="false"/>
          <w:color w:val="000000"/>
          <w:sz w:val="28"/>
        </w:rPr>
        <w:t>Қазақстан Республикасы Үкіметінің 2014 жылғы 2 желтоқсандағы № 1267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13-бабына</w:t>
      </w:r>
      <w:r>
        <w:rPr>
          <w:rFonts w:ascii="Times New Roman"/>
          <w:b w:val="false"/>
          <w:i w:val="false"/>
          <w:color w:val="000000"/>
          <w:sz w:val="28"/>
        </w:rPr>
        <w:t xml:space="preserve"> және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«Көкжайлау» тау шаңғысы курортын салу және оның жұмыс істеуі үшін «Қазақстан Республикасы Ауыл шаруашылығы министрлігінің «Іле Алатауы мемлекеттік ұлттық табиғи паркі» республикалық мемлекеттік мекемесінің жалпы алаңы 1002,0 гектар жері ерекше қорғалатын табиғи аумақтар жерлері санатынан Алматы қаласы Медеу ауданының босалқы жерлері санатына ауыстырылсын.</w:t>
      </w:r>
      <w:r>
        <w:br/>
      </w:r>
      <w:r>
        <w:rPr>
          <w:rFonts w:ascii="Times New Roman"/>
          <w:b w:val="false"/>
          <w:i w:val="false"/>
          <w:color w:val="000000"/>
          <w:sz w:val="28"/>
        </w:rPr>
        <w:t>
</w:t>
      </w:r>
      <w:r>
        <w:rPr>
          <w:rFonts w:ascii="Times New Roman"/>
          <w:b w:val="false"/>
          <w:i w:val="false"/>
          <w:color w:val="000000"/>
          <w:sz w:val="28"/>
        </w:rPr>
        <w:t>
      2. Алматы қаласының әкімдігі ерекше қорғалатын табиғи аумақтардың жерлерін босалқы жерлерге ауыстыруға байланысты қолданыстағы заңнамаға сәйкес орман шаруашылығы өндiрiсiнiң шығындарын республикалық бюджеттiң кiрiсiне өтесiн.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04.09.2015 </w:t>
      </w:r>
      <w:r>
        <w:rPr>
          <w:rFonts w:ascii="Times New Roman"/>
          <w:b w:val="false"/>
          <w:i w:val="false"/>
          <w:color w:val="00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8" w:id="1"/>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 желтоқсандағы</w:t>
      </w:r>
      <w:r>
        <w:br/>
      </w:r>
      <w:r>
        <w:rPr>
          <w:rFonts w:ascii="Times New Roman"/>
          <w:b w:val="false"/>
          <w:i w:val="false"/>
          <w:color w:val="000000"/>
          <w:sz w:val="28"/>
        </w:rPr>
        <w:t xml:space="preserve">
№ 1267 қаулысына   </w:t>
      </w:r>
      <w:r>
        <w:br/>
      </w:r>
      <w:r>
        <w:rPr>
          <w:rFonts w:ascii="Times New Roman"/>
          <w:b w:val="false"/>
          <w:i w:val="false"/>
          <w:color w:val="000000"/>
          <w:sz w:val="28"/>
        </w:rPr>
        <w:t xml:space="preserve">
қосымша         </w:t>
      </w:r>
    </w:p>
    <w:bookmarkEnd w:id="2"/>
    <w:bookmarkStart w:name="z10" w:id="3"/>
    <w:p>
      <w:pPr>
        <w:spacing w:after="0"/>
        <w:ind w:left="0"/>
        <w:jc w:val="left"/>
      </w:pPr>
      <w:r>
        <w:rPr>
          <w:rFonts w:ascii="Times New Roman"/>
          <w:b/>
          <w:i w:val="false"/>
          <w:color w:val="000000"/>
        </w:rPr>
        <w:t xml:space="preserve"> 
«Қазақстан Республикасы Ауыл шаруашылығы министрлігінің «Іле</w:t>
      </w:r>
      <w:r>
        <w:br/>
      </w:r>
      <w:r>
        <w:rPr>
          <w:rFonts w:ascii="Times New Roman"/>
          <w:b/>
          <w:i w:val="false"/>
          <w:color w:val="000000"/>
        </w:rPr>
        <w:t>
Алатауы мемлекеттік ұлттық табиғи паркі» республикалық</w:t>
      </w:r>
      <w:r>
        <w:br/>
      </w:r>
      <w:r>
        <w:rPr>
          <w:rFonts w:ascii="Times New Roman"/>
          <w:b/>
          <w:i w:val="false"/>
          <w:color w:val="000000"/>
        </w:rPr>
        <w:t>
мемлекеттік мекемесінің ерекше қорғалатын табиғи аумақтар</w:t>
      </w:r>
      <w:r>
        <w:br/>
      </w:r>
      <w:r>
        <w:rPr>
          <w:rFonts w:ascii="Times New Roman"/>
          <w:b/>
          <w:i w:val="false"/>
          <w:color w:val="000000"/>
        </w:rPr>
        <w:t>
жерлерінің санатынан босалқы жерлер санатына ауыстырылатын</w:t>
      </w:r>
      <w:r>
        <w:br/>
      </w:r>
      <w:r>
        <w:rPr>
          <w:rFonts w:ascii="Times New Roman"/>
          <w:b/>
          <w:i w:val="false"/>
          <w:color w:val="000000"/>
        </w:rPr>
        <w:t>
жерлерінің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6"/>
        <w:gridCol w:w="1524"/>
        <w:gridCol w:w="1873"/>
        <w:gridCol w:w="1361"/>
        <w:gridCol w:w="1361"/>
        <w:gridCol w:w="1424"/>
        <w:gridCol w:w="1149"/>
        <w:gridCol w:w="1362"/>
      </w:tblGrid>
      <w:tr>
        <w:trPr>
          <w:trHeight w:val="30" w:hRule="atLeast"/>
        </w:trPr>
        <w:tc>
          <w:tcPr>
            <w:tcW w:w="3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алаңқайлар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селдір ормандар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құмдар және өзге алқаптар</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министрлігінің «Іле Алатауы мемлекеттік ұлттық табиғи паркі» республикалық мемлекеттік мекемесі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r>
        <w:trPr>
          <w:trHeight w:val="30" w:hRule="atLeast"/>
        </w:trPr>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