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9722" w14:textId="0e49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желтоқсандағы № 1332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33, 501-құжат)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1) көрсетілген қаулымен бекітілген Мектепке дейінгі ұйымдар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үшінші бөлігі мынадай редакцияда жазылсын:</w:t>
      </w:r>
    </w:p>
    <w:bookmarkStart w:name="z7" w:id="3"/>
    <w:p>
      <w:pPr>
        <w:spacing w:after="0"/>
        <w:ind w:left="0"/>
        <w:jc w:val="both"/>
      </w:pPr>
      <w:r>
        <w:rPr>
          <w:rFonts w:ascii="Times New Roman"/>
          <w:b w:val="false"/>
          <w:i w:val="false"/>
          <w:color w:val="000000"/>
          <w:sz w:val="28"/>
        </w:rPr>
        <w:t>
      "Құзыретіне сәйкес білім беру саласындағы уәкілетті орган мектепке дейінгі білім беру ұйымдарын мемлекеттік аттестаттауды олардың ведомстволық бағыныстылығы мен меншік нысандарына қарамастан, жоспарлы түрде бес жылда бір рет өткізеді.";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"18. Мектепке дейінгі ұйымды құрылтайшы құрады және ол Қазақстан Республикасының заңнамасында белгіленген тәртіппен әділет органдарында тіркеледі. Тіркелгеннен кейін мектепке дейінгі білім беру ұйымы қызметінің басталғаны туралы орналасу орнына қарай құзыретіне сәйкес білім беру саласындағы уәкілетті органды хабардар етеді.";</w:t>
      </w:r>
    </w:p>
    <w:bookmarkEnd w:id="4"/>
    <w:bookmarkStart w:name="z10" w:id="5"/>
    <w:p>
      <w:pPr>
        <w:spacing w:after="0"/>
        <w:ind w:left="0"/>
        <w:jc w:val="both"/>
      </w:pPr>
      <w:r>
        <w:rPr>
          <w:rFonts w:ascii="Times New Roman"/>
          <w:b w:val="false"/>
          <w:i w:val="false"/>
          <w:color w:val="000000"/>
          <w:sz w:val="28"/>
        </w:rPr>
        <w:t>
      мынадай мазмұндағы 18-1 және 18-2-тармақтармен толықтырылсын:</w:t>
      </w:r>
    </w:p>
    <w:bookmarkEnd w:id="5"/>
    <w:bookmarkStart w:name="z11" w:id="6"/>
    <w:p>
      <w:pPr>
        <w:spacing w:after="0"/>
        <w:ind w:left="0"/>
        <w:jc w:val="both"/>
      </w:pPr>
      <w:r>
        <w:rPr>
          <w:rFonts w:ascii="Times New Roman"/>
          <w:b w:val="false"/>
          <w:i w:val="false"/>
          <w:color w:val="000000"/>
          <w:sz w:val="28"/>
        </w:rPr>
        <w:t>
      "18-1. Мектепке дейінгі ұйым қызметін тоқтатқан кезде орналасқан жері бойынша құзыретіне сәйкес білім беру саласындағы уәкілетті органды қызметінің тоқтатылғаны туралы хабардар етеді.</w:t>
      </w:r>
    </w:p>
    <w:bookmarkEnd w:id="6"/>
    <w:bookmarkStart w:name="z12" w:id="7"/>
    <w:p>
      <w:pPr>
        <w:spacing w:after="0"/>
        <w:ind w:left="0"/>
        <w:jc w:val="both"/>
      </w:pPr>
      <w:r>
        <w:rPr>
          <w:rFonts w:ascii="Times New Roman"/>
          <w:b w:val="false"/>
          <w:i w:val="false"/>
          <w:color w:val="000000"/>
          <w:sz w:val="28"/>
        </w:rPr>
        <w:t>
      18-2. Қызметінің басталғаны немесе тоқтатылғаны туралы хабарлама жіберу рұқсаттар мен хабарламалардың мемлекеттік ақпараттық жүйесін және рұқсаттар мен хабарламалар мемлекеттік электрондық тізілімін пайдалану арқылы электрондық нысанда жүзеге асырылады.";</w:t>
      </w:r>
    </w:p>
    <w:bookmarkEnd w:id="7"/>
    <w:bookmarkStart w:name="z13" w:id="8"/>
    <w:p>
      <w:pPr>
        <w:spacing w:after="0"/>
        <w:ind w:left="0"/>
        <w:jc w:val="both"/>
      </w:pPr>
      <w:r>
        <w:rPr>
          <w:rFonts w:ascii="Times New Roman"/>
          <w:b w:val="false"/>
          <w:i w:val="false"/>
          <w:color w:val="000000"/>
          <w:sz w:val="28"/>
        </w:rPr>
        <w:t xml:space="preserve">
      2) көрсетілген қаулымен бекітілген Жалпы білім беру ұйымдары (бастауыш, негізгі орта, жалпы орта)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9"/>
    <w:bookmarkStart w:name="z15" w:id="10"/>
    <w:p>
      <w:pPr>
        <w:spacing w:after="0"/>
        <w:ind w:left="0"/>
        <w:jc w:val="both"/>
      </w:pPr>
      <w:r>
        <w:rPr>
          <w:rFonts w:ascii="Times New Roman"/>
          <w:b w:val="false"/>
          <w:i w:val="false"/>
          <w:color w:val="000000"/>
          <w:sz w:val="28"/>
        </w:rPr>
        <w:t>
      "3-1. Ведомстволық бағыныстылығына және меншік нысанына қарамастан, негізгі орта, жалпы орта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10"/>
    <w:bookmarkStart w:name="z16" w:id="11"/>
    <w:p>
      <w:pPr>
        <w:spacing w:after="0"/>
        <w:ind w:left="0"/>
        <w:jc w:val="both"/>
      </w:pPr>
      <w:r>
        <w:rPr>
          <w:rFonts w:ascii="Times New Roman"/>
          <w:b w:val="false"/>
          <w:i w:val="false"/>
          <w:color w:val="000000"/>
          <w:sz w:val="28"/>
        </w:rPr>
        <w:t>
      3-2.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мынадай редакцияда жазылсын:</w:t>
      </w:r>
    </w:p>
    <w:bookmarkStart w:name="z18" w:id="12"/>
    <w:p>
      <w:pPr>
        <w:spacing w:after="0"/>
        <w:ind w:left="0"/>
        <w:jc w:val="both"/>
      </w:pPr>
      <w:r>
        <w:rPr>
          <w:rFonts w:ascii="Times New Roman"/>
          <w:b w:val="false"/>
          <w:i w:val="false"/>
          <w:color w:val="000000"/>
          <w:sz w:val="28"/>
        </w:rPr>
        <w:t>
      "Құзыретіне сәйкес білім беру саласындағы уәкілетті орган ведомстволық бағыныстылығы мен меншік нысандарына қарамастан, жалпы білім беру (бастауыш, негізгі орта және жалпы орта) білім беру ұйымдарын мемлекеттік аттестаттауды жоспарлы түрде бес жылда бір рет өткізеді.";</w:t>
      </w:r>
    </w:p>
    <w:bookmarkEnd w:id="12"/>
    <w:bookmarkStart w:name="z19" w:id="13"/>
    <w:p>
      <w:pPr>
        <w:spacing w:after="0"/>
        <w:ind w:left="0"/>
        <w:jc w:val="both"/>
      </w:pPr>
      <w:r>
        <w:rPr>
          <w:rFonts w:ascii="Times New Roman"/>
          <w:b w:val="false"/>
          <w:i w:val="false"/>
          <w:color w:val="000000"/>
          <w:sz w:val="28"/>
        </w:rPr>
        <w:t xml:space="preserve">
      3) көрсетілген қаулымен бекітілген Техникалық және кәсіптік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мынадай мазмұндағы 6-1 және 6-2-тармақтармен толықтырылсын:</w:t>
      </w:r>
    </w:p>
    <w:bookmarkEnd w:id="14"/>
    <w:bookmarkStart w:name="z21" w:id="15"/>
    <w:p>
      <w:pPr>
        <w:spacing w:after="0"/>
        <w:ind w:left="0"/>
        <w:jc w:val="both"/>
      </w:pPr>
      <w:r>
        <w:rPr>
          <w:rFonts w:ascii="Times New Roman"/>
          <w:b w:val="false"/>
          <w:i w:val="false"/>
          <w:color w:val="000000"/>
          <w:sz w:val="28"/>
        </w:rPr>
        <w:t>
      "6-1. Ведомстволық бағыныстылығына және меншік нысанына қарамастан, кәсіптік және техникалық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15"/>
    <w:bookmarkStart w:name="z22" w:id="16"/>
    <w:p>
      <w:pPr>
        <w:spacing w:after="0"/>
        <w:ind w:left="0"/>
        <w:jc w:val="both"/>
      </w:pPr>
      <w:r>
        <w:rPr>
          <w:rFonts w:ascii="Times New Roman"/>
          <w:b w:val="false"/>
          <w:i w:val="false"/>
          <w:color w:val="000000"/>
          <w:sz w:val="28"/>
        </w:rPr>
        <w:t>
      6-2.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w:t>
      </w:r>
    </w:p>
    <w:bookmarkStart w:name="z24" w:id="17"/>
    <w:p>
      <w:pPr>
        <w:spacing w:after="0"/>
        <w:ind w:left="0"/>
        <w:jc w:val="both"/>
      </w:pPr>
      <w:r>
        <w:rPr>
          <w:rFonts w:ascii="Times New Roman"/>
          <w:b w:val="false"/>
          <w:i w:val="false"/>
          <w:color w:val="000000"/>
          <w:sz w:val="28"/>
        </w:rPr>
        <w:t>
      "Құзыретіне сәйкес білім беру саласындағы уәкілетті орган ведомстволық бағыныстылығы мен меншік нысандарына қарамастан, техникалық және кәсіптік білім беру ұйымдарын мемлекеттік аттестаттауды жоспарлы түрде бес жылда бір рет өткізеді.";</w:t>
      </w:r>
    </w:p>
    <w:bookmarkEnd w:id="17"/>
    <w:bookmarkStart w:name="z25" w:id="18"/>
    <w:p>
      <w:pPr>
        <w:spacing w:after="0"/>
        <w:ind w:left="0"/>
        <w:jc w:val="both"/>
      </w:pPr>
      <w:r>
        <w:rPr>
          <w:rFonts w:ascii="Times New Roman"/>
          <w:b w:val="false"/>
          <w:i w:val="false"/>
          <w:color w:val="000000"/>
          <w:sz w:val="28"/>
        </w:rPr>
        <w:t xml:space="preserve">
      4) көрсетілген қаулымен бекітілген Орта білімнен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19"/>
    <w:bookmarkStart w:name="z27" w:id="20"/>
    <w:p>
      <w:pPr>
        <w:spacing w:after="0"/>
        <w:ind w:left="0"/>
        <w:jc w:val="both"/>
      </w:pPr>
      <w:r>
        <w:rPr>
          <w:rFonts w:ascii="Times New Roman"/>
          <w:b w:val="false"/>
          <w:i w:val="false"/>
          <w:color w:val="000000"/>
          <w:sz w:val="28"/>
        </w:rPr>
        <w:t>
      "4-1. Ведомстволық бағыныстылығына және меншік нысанына қарамастан, орта білімнен кейінгі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20"/>
    <w:bookmarkStart w:name="z28" w:id="21"/>
    <w:p>
      <w:pPr>
        <w:spacing w:after="0"/>
        <w:ind w:left="0"/>
        <w:jc w:val="both"/>
      </w:pPr>
      <w:r>
        <w:rPr>
          <w:rFonts w:ascii="Times New Roman"/>
          <w:b w:val="false"/>
          <w:i w:val="false"/>
          <w:color w:val="000000"/>
          <w:sz w:val="28"/>
        </w:rPr>
        <w:t>
      4-2.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21"/>
    <w:bookmarkStart w:name="z29" w:id="22"/>
    <w:p>
      <w:pPr>
        <w:spacing w:after="0"/>
        <w:ind w:left="0"/>
        <w:jc w:val="both"/>
      </w:pPr>
      <w:r>
        <w:rPr>
          <w:rFonts w:ascii="Times New Roman"/>
          <w:b w:val="false"/>
          <w:i w:val="false"/>
          <w:color w:val="000000"/>
          <w:sz w:val="28"/>
        </w:rPr>
        <w:t xml:space="preserve">
      5) көрсетілген қаулымен бекітілген Жоғары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23"/>
    <w:bookmarkStart w:name="z31" w:id="24"/>
    <w:p>
      <w:pPr>
        <w:spacing w:after="0"/>
        <w:ind w:left="0"/>
        <w:jc w:val="both"/>
      </w:pPr>
      <w:r>
        <w:rPr>
          <w:rFonts w:ascii="Times New Roman"/>
          <w:b w:val="false"/>
          <w:i w:val="false"/>
          <w:color w:val="000000"/>
          <w:sz w:val="28"/>
        </w:rPr>
        <w:t>
      "4-1. Ведомстволық бағыныстылығына және меншік нысанына қарамастан, кәсіптік жоғары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24"/>
    <w:bookmarkStart w:name="z32" w:id="25"/>
    <w:p>
      <w:pPr>
        <w:spacing w:after="0"/>
        <w:ind w:left="0"/>
        <w:jc w:val="both"/>
      </w:pPr>
      <w:r>
        <w:rPr>
          <w:rFonts w:ascii="Times New Roman"/>
          <w:b w:val="false"/>
          <w:i w:val="false"/>
          <w:color w:val="000000"/>
          <w:sz w:val="28"/>
        </w:rPr>
        <w:t>
      4-2.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25"/>
    <w:bookmarkStart w:name="z33" w:id="26"/>
    <w:p>
      <w:pPr>
        <w:spacing w:after="0"/>
        <w:ind w:left="0"/>
        <w:jc w:val="both"/>
      </w:pPr>
      <w:r>
        <w:rPr>
          <w:rFonts w:ascii="Times New Roman"/>
          <w:b w:val="false"/>
          <w:i w:val="false"/>
          <w:color w:val="000000"/>
          <w:sz w:val="28"/>
        </w:rPr>
        <w:t xml:space="preserve">
      6) көрсетілген қаулымен бекітілген Жоғары және жоғары оқу орнынан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27"/>
    <w:bookmarkStart w:name="z35" w:id="28"/>
    <w:p>
      <w:pPr>
        <w:spacing w:after="0"/>
        <w:ind w:left="0"/>
        <w:jc w:val="both"/>
      </w:pPr>
      <w:r>
        <w:rPr>
          <w:rFonts w:ascii="Times New Roman"/>
          <w:b w:val="false"/>
          <w:i w:val="false"/>
          <w:color w:val="000000"/>
          <w:sz w:val="28"/>
        </w:rPr>
        <w:t>
      "4-1. Ведомстволық бағыныстылығына және меншік нысанына қарамастан, жоғары және жоғары оқу орнынан кейінгі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28"/>
    <w:bookmarkStart w:name="z36" w:id="29"/>
    <w:p>
      <w:pPr>
        <w:spacing w:after="0"/>
        <w:ind w:left="0"/>
        <w:jc w:val="both"/>
      </w:pPr>
      <w:r>
        <w:rPr>
          <w:rFonts w:ascii="Times New Roman"/>
          <w:b w:val="false"/>
          <w:i w:val="false"/>
          <w:color w:val="000000"/>
          <w:sz w:val="28"/>
        </w:rPr>
        <w:t>
      4-2.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29"/>
    <w:bookmarkStart w:name="z37" w:id="30"/>
    <w:p>
      <w:pPr>
        <w:spacing w:after="0"/>
        <w:ind w:left="0"/>
        <w:jc w:val="both"/>
      </w:pPr>
      <w:r>
        <w:rPr>
          <w:rFonts w:ascii="Times New Roman"/>
          <w:b w:val="false"/>
          <w:i w:val="false"/>
          <w:color w:val="000000"/>
          <w:sz w:val="28"/>
        </w:rPr>
        <w:t xml:space="preserve">
      7) көрсетілген қаулымен бекітілген Мамандандырылған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мынадай мазмұндағы 12-1 және 12-2-тармақтармен толықтырылсын:</w:t>
      </w:r>
    </w:p>
    <w:bookmarkEnd w:id="31"/>
    <w:bookmarkStart w:name="z39" w:id="32"/>
    <w:p>
      <w:pPr>
        <w:spacing w:after="0"/>
        <w:ind w:left="0"/>
        <w:jc w:val="both"/>
      </w:pPr>
      <w:r>
        <w:rPr>
          <w:rFonts w:ascii="Times New Roman"/>
          <w:b w:val="false"/>
          <w:i w:val="false"/>
          <w:color w:val="000000"/>
          <w:sz w:val="28"/>
        </w:rPr>
        <w:t>
      "12-1. Ведомстволық бағыныстылығына және меншік нысанына қарамастан, мамандандырылған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32"/>
    <w:bookmarkStart w:name="z40" w:id="33"/>
    <w:p>
      <w:pPr>
        <w:spacing w:after="0"/>
        <w:ind w:left="0"/>
        <w:jc w:val="both"/>
      </w:pPr>
      <w:r>
        <w:rPr>
          <w:rFonts w:ascii="Times New Roman"/>
          <w:b w:val="false"/>
          <w:i w:val="false"/>
          <w:color w:val="000000"/>
          <w:sz w:val="28"/>
        </w:rPr>
        <w:t>
      12-2. Лицензиялау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42" w:id="34"/>
    <w:p>
      <w:pPr>
        <w:spacing w:after="0"/>
        <w:ind w:left="0"/>
        <w:jc w:val="both"/>
      </w:pPr>
      <w:r>
        <w:rPr>
          <w:rFonts w:ascii="Times New Roman"/>
          <w:b w:val="false"/>
          <w:i w:val="false"/>
          <w:color w:val="000000"/>
          <w:sz w:val="28"/>
        </w:rPr>
        <w:t>
      "Құзыретіне сәйкес білім беру саласындағы уәкілетті орган ведомстволық бағыныстылығы мен меншік нысандарына қарамастан, мамандандырылған білім беру ұйымдарын мемлекеттік аттестаттауды жоспарлы түрде бес жылда бір рет өткізеді.";</w:t>
      </w:r>
    </w:p>
    <w:bookmarkEnd w:id="34"/>
    <w:bookmarkStart w:name="z43" w:id="35"/>
    <w:p>
      <w:pPr>
        <w:spacing w:after="0"/>
        <w:ind w:left="0"/>
        <w:jc w:val="both"/>
      </w:pPr>
      <w:r>
        <w:rPr>
          <w:rFonts w:ascii="Times New Roman"/>
          <w:b w:val="false"/>
          <w:i w:val="false"/>
          <w:color w:val="000000"/>
          <w:sz w:val="28"/>
        </w:rPr>
        <w:t xml:space="preserve">
      8) көрсетілген қаулымен бекітілген Арнайы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"6. Арнайы мектепке дейінгі білім беру ұйымдарынан басқа, ведомстволық бағыныстылығы мен меншік нысанына қарамастан арнайы білім беру оқу бағдарламаларын іске асыратын білім беру ұйымдары өз қызметін Қазақстан Республикасының қолданыстағы заңнамасына сәйкес берілген лицензияның негізінде жүзеге асырады.</w:t>
      </w:r>
    </w:p>
    <w:bookmarkEnd w:id="36"/>
    <w:bookmarkStart w:name="z46" w:id="37"/>
    <w:p>
      <w:pPr>
        <w:spacing w:after="0"/>
        <w:ind w:left="0"/>
        <w:jc w:val="both"/>
      </w:pPr>
      <w:r>
        <w:rPr>
          <w:rFonts w:ascii="Times New Roman"/>
          <w:b w:val="false"/>
          <w:i w:val="false"/>
          <w:color w:val="000000"/>
          <w:sz w:val="28"/>
        </w:rPr>
        <w:t>
      Арнайы мектепке дейінгі білім беру ұйымы ведомстволық бағыныстылығы мен меншік нысандарына қарамастан өз қызметінің басталғаны немесе аяқталғаны туралы құзыретіне сәйкес білім беру саласындағы уәкілетті органды хабардар етеді.";</w:t>
      </w:r>
    </w:p>
    <w:bookmarkEnd w:id="37"/>
    <w:bookmarkStart w:name="z47" w:id="38"/>
    <w:p>
      <w:pPr>
        <w:spacing w:after="0"/>
        <w:ind w:left="0"/>
        <w:jc w:val="both"/>
      </w:pPr>
      <w:r>
        <w:rPr>
          <w:rFonts w:ascii="Times New Roman"/>
          <w:b w:val="false"/>
          <w:i w:val="false"/>
          <w:color w:val="000000"/>
          <w:sz w:val="28"/>
        </w:rPr>
        <w:t>
      мынадай мазмұндағы 6-1-тармақпен толықтырылсын:</w:t>
      </w:r>
    </w:p>
    <w:bookmarkEnd w:id="38"/>
    <w:bookmarkStart w:name="z48" w:id="39"/>
    <w:p>
      <w:pPr>
        <w:spacing w:after="0"/>
        <w:ind w:left="0"/>
        <w:jc w:val="both"/>
      </w:pPr>
      <w:r>
        <w:rPr>
          <w:rFonts w:ascii="Times New Roman"/>
          <w:b w:val="false"/>
          <w:i w:val="false"/>
          <w:color w:val="000000"/>
          <w:sz w:val="28"/>
        </w:rPr>
        <w:t>
      "6-1.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"7. Құзыретіне сәйкес білім беру саласындағы уәкілетті орган арнайы білім беру ұйымдарын мемлекеттік аттестаттауды жоспарлы түрде бес жылда бір рет өткізеді.".</w:t>
      </w:r>
    </w:p>
    <w:bookmarkEnd w:id="40"/>
    <w:bookmarkStart w:name="z51" w:id="4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