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1592" w14:textId="e1d1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Мажарстан арасындағы ұстап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22 қаңтардағы № 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мен Мажарстан арасындағы ұстап беру туралы шартты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Мажарстан арасындағы ұстап беру</w:t>
      </w:r>
      <w:r>
        <w:br/>
      </w:r>
      <w:r>
        <w:rPr>
          <w:rFonts w:ascii="Times New Roman"/>
          <w:b/>
          <w:i w:val="false"/>
          <w:color w:val="000000"/>
        </w:rPr>
        <w:t>
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3 маусымда Будапештте жасалған Қазақстан Республикасы мен Мажарстан арасындағы ұстап беру туралы шарт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