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5a09" w14:textId="01a5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26 ақпандағы № 91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26 ақпандағы</w:t>
      </w:r>
      <w:r>
        <w:br/>
      </w:r>
      <w:r>
        <w:rPr>
          <w:rFonts w:ascii="Times New Roman"/>
          <w:b w:val="false"/>
          <w:i w:val="false"/>
          <w:color w:val="000000"/>
          <w:sz w:val="28"/>
        </w:rPr>
        <w:t xml:space="preserve">
№ 91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«Жинақтаушы зейнетақы қорларының комиссиялық сыйақы алу ережесін бекіту туралы» Қазақстан Республикасы Үкіметінің 2003 жылғы 5 ақпандағы № 132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6, 63-құжат).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5 ақпандағы № 132 қаулысына өзгеріс енгізу туралы» Қазақстан Республикасы Үкіметінің 2004 жылғы 30 желтоқсандағы № 1427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 50, 662-құжат).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2003 жылғы 5 ақпандағы № 132 қаулысына өзгеріс енгізу туралы» Қазақстан Республикасы Үкіметінің 2009 жылғы 5 ақпандағы № 107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9, 4-құжат).</w:t>
      </w:r>
      <w:r>
        <w:br/>
      </w:r>
      <w:r>
        <w:rPr>
          <w:rFonts w:ascii="Times New Roman"/>
          <w:b w:val="false"/>
          <w:i w:val="false"/>
          <w:color w:val="000000"/>
          <w:sz w:val="28"/>
        </w:rPr>
        <w:t>
</w:t>
      </w:r>
      <w:r>
        <w:rPr>
          <w:rFonts w:ascii="Times New Roman"/>
          <w:b w:val="false"/>
          <w:i w:val="false"/>
          <w:color w:val="000000"/>
          <w:sz w:val="28"/>
        </w:rPr>
        <w:t>
      4. «Бірыңғай жинақтаушы зейнетақы қорының уәкілетті ұйыммен салымшылардың (алушылардың) жеке зейнетақы шоттары туралы ақпарат алмасуы қағидаларын бекіту туралы» Қазақстан Республикасы Үкіметінің 2013 жылғы 26 тамыздағы № 839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49, 685-құжат).</w:t>
      </w:r>
      <w:r>
        <w:br/>
      </w:r>
      <w:r>
        <w:rPr>
          <w:rFonts w:ascii="Times New Roman"/>
          <w:b w:val="false"/>
          <w:i w:val="false"/>
          <w:color w:val="000000"/>
          <w:sz w:val="28"/>
        </w:rPr>
        <w:t>
</w:t>
      </w:r>
      <w:r>
        <w:rPr>
          <w:rFonts w:ascii="Times New Roman"/>
          <w:b w:val="false"/>
          <w:i w:val="false"/>
          <w:color w:val="000000"/>
          <w:sz w:val="28"/>
        </w:rPr>
        <w:t>
      5. «Мемлекеттік әлеуметтік сақтандыру қорынан бала бір жасқа толғанға дейін оның күтіміне байланысты табысынан айырылған жағдайда төленетін әлеуметтік төлемдерді алушыларға міндетті зейнетақы жарналарын субсидиялау қағидаларын бекіту туралы» Қазақстан Республикасы Үкіметінің 2014 жылғы 19 ақпандағы № 108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 70-құжат).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