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6e3e" w14:textId="1066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 373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13 наурыздағы № 132 қаулысы. Күші жойылды – Қазақстан Республикасы Үкіметінің 2018 жылғы 29 желтоқсандағы № 922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Осы қаулы 2014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 373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16, 137-құжат) мынадай өзгерістер енгізілсін:</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272-бабына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2) көрсетілген қаулымен бекітілген Қайтаруға жататын қосылған құн салығының асып кеткен сомасын айқындау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Қайтаруға жататын қосылған құн салығының асып кеткен сомасын айқындау ережесі (бұдан әрі - Ереже)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272-бабы</w:t>
      </w:r>
      <w:r>
        <w:rPr>
          <w:rFonts w:ascii="Times New Roman"/>
          <w:b w:val="false"/>
          <w:i w:val="false"/>
          <w:color w:val="000000"/>
          <w:sz w:val="28"/>
        </w:rPr>
        <w:t xml:space="preserve"> 1-тармағының 1) тармақшасына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3) көрсетілген қаулымен бекітілген нөлдік ставка бойынша салық салынатын тауарларды өткізуді, жұмыстарды орындауды, қызметтерді көрсетуді тұрақты өткізуге жатқызу </w:t>
      </w:r>
      <w:r>
        <w:rPr>
          <w:rFonts w:ascii="Times New Roman"/>
          <w:b w:val="false"/>
          <w:i w:val="false"/>
          <w:color w:val="000000"/>
          <w:sz w:val="28"/>
        </w:rPr>
        <w:t>өлшемдерінде</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бірінші абзац мынадай редакцияда жазылсын:</w:t>
      </w:r>
    </w:p>
    <w:bookmarkEnd w:id="3"/>
    <w:p>
      <w:pPr>
        <w:spacing w:after="0"/>
        <w:ind w:left="0"/>
        <w:jc w:val="both"/>
      </w:pPr>
      <w:r>
        <w:rPr>
          <w:rFonts w:ascii="Times New Roman"/>
          <w:b w:val="false"/>
          <w:i w:val="false"/>
          <w:color w:val="000000"/>
          <w:sz w:val="28"/>
        </w:rPr>
        <w:t xml:space="preserve">
      "Нөлдік ставка бойынша салық салынатын тауарларды өткізуді, жұмыстарды орындауды, қызметтерді көрсетуді тұрақты өткізуге жатқызу өлшемдері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272-бабы</w:t>
      </w:r>
      <w:r>
        <w:rPr>
          <w:rFonts w:ascii="Times New Roman"/>
          <w:b w:val="false"/>
          <w:i w:val="false"/>
          <w:color w:val="000000"/>
          <w:sz w:val="28"/>
        </w:rPr>
        <w:t xml:space="preserve"> 1-тармағының 1) тармақшасына сәйкес әзірленді.".</w:t>
      </w:r>
    </w:p>
    <w:bookmarkStart w:name="z7" w:id="4"/>
    <w:p>
      <w:pPr>
        <w:spacing w:after="0"/>
        <w:ind w:left="0"/>
        <w:jc w:val="both"/>
      </w:pP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