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cdbf" w14:textId="b07c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адамдарды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Румыния арасындағы адамдарды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Румыния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      2014 жылғы 14 қарашада Бухарестте жасалған Қазақстан Республикасы мен Румыния арасындағы адамдарды ұстап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мен Румыния арасындағы адамдарды ұстап беру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құқықтық ынтымақтастық жөніндегі өзара тиімді іс-қимыл жасауға ниет білдіре отырып,</w:t>
      </w:r>
      <w:r>
        <w:br/>
      </w:r>
      <w:r>
        <w:rPr>
          <w:rFonts w:ascii="Times New Roman"/>
          <w:b w:val="false"/>
          <w:i w:val="false"/>
          <w:color w:val="000000"/>
          <w:sz w:val="28"/>
        </w:rPr>
        <w:t>
      осы мақсатқа адамдарды ұстап беру мәселелеріндегі бірлескен әрекеттерді белгілейтін екіжақты шарт жасасу арқылы қол жеткізу мүмкін екендігін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соттауды жүзеге асыру немесе заңды күшіне енген сот үкімін орындау мақсатында өзінің аумағындағы Сұрау салушы Тарап іздестіріп жатқан кез келген адамды екінші Тарапқа ұстап беруге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p>
      <w:pPr>
        <w:spacing w:after="0"/>
        <w:ind w:left="0"/>
        <w:jc w:val="both"/>
      </w:pPr>
      <w:r>
        <w:rPr>
          <w:rFonts w:ascii="Times New Roman"/>
          <w:b w:val="false"/>
          <w:i w:val="false"/>
          <w:color w:val="000000"/>
          <w:sz w:val="28"/>
        </w:rPr>
        <w:t>      1. Осы Шарт мақсатында ұстап беруге әкеп соғатын қылмыстар деп екі Тараптың да ұлттық заңнамасына сәйкес қылмыстық жазаланатын және оларды жасағаны үшін кемінде бір (1) жылға бас бостандығынан айыру түріндегі немесе неғұрлым қатаң жазаны көздейтін қылмыстар танылады.</w:t>
      </w:r>
      <w:r>
        <w:br/>
      </w:r>
      <w:r>
        <w:rPr>
          <w:rFonts w:ascii="Times New Roman"/>
          <w:b w:val="false"/>
          <w:i w:val="false"/>
          <w:color w:val="000000"/>
          <w:sz w:val="28"/>
        </w:rPr>
        <w:t>
      2. Егер ұстап беру туралы сұрау салу оған қатысты ұстап беруге әкеп соғатын кез келген қылмыс үшін сот үкімін орындау үшін іздестіріліп жатқан адамға қатысты болған жағдайда, онда ұстап беру, егер адам кемінде алты (6) айға бас бостандығынан айыруға немесе неғұрлым қатаң жазаға сотталған жағдайда ғана мүмкін болады.</w:t>
      </w:r>
      <w:r>
        <w:br/>
      </w:r>
      <w:r>
        <w:rPr>
          <w:rFonts w:ascii="Times New Roman"/>
          <w:b w:val="false"/>
          <w:i w:val="false"/>
          <w:color w:val="000000"/>
          <w:sz w:val="28"/>
        </w:rPr>
        <w:t>
      3. Осы баптың 1-тармағына сәйкес қылмысты айқындау кезінде Тараптар заңнамаларының осы қылмысты құрайтын іс-әрекетті осыған ұқсас қылмыстардың санатына жатқызуының немесе осы қылмысты бірдей немесе әртүрлі терминологиямен белгілеуінің маңызы болмайды.</w:t>
      </w:r>
      <w:r>
        <w:br/>
      </w:r>
      <w:r>
        <w:rPr>
          <w:rFonts w:ascii="Times New Roman"/>
          <w:b w:val="false"/>
          <w:i w:val="false"/>
          <w:color w:val="000000"/>
          <w:sz w:val="28"/>
        </w:rPr>
        <w:t>
      4. Кеден, салық заңнамаларын және валюталық реттеу саласындағы заңнаманы бұзуға байланысты қылмыстарға қатысты ұстап беруден Сұрау салынатын Тараптың ұлттық заңнамасында Сұрау салушы Тараптың ұлттық заңнамасындағыдай осыған ұқсас салықтық және кедендік нормалар немесе валюталық реттеу саласындағы норма көзделмейді деген негізде бас тартылмайды.</w:t>
      </w:r>
      <w:r>
        <w:br/>
      </w:r>
      <w:r>
        <w:rPr>
          <w:rFonts w:ascii="Times New Roman"/>
          <w:b w:val="false"/>
          <w:i w:val="false"/>
          <w:color w:val="000000"/>
          <w:sz w:val="28"/>
        </w:rPr>
        <w:t>
      5. Егер қылмыс Сұрау салушы Тараптың аумағынан тыс жерде жасалса, ұстап беру, егер Сұрау салынатын Тараптың ұлттық заңнамасында дәл осындай мән-жайларда оның аумағынан тыс жерде жасалған қылмыстар үшін жаза көзделсе, жүзеге асырылады. Ұстап беру, егер Сұрау салынатын Тараптың ұлттық заңнамасы мұндай шарттарды көздемесе де жүзеге асырылуы мүмкін.</w:t>
      </w:r>
      <w:r>
        <w:br/>
      </w:r>
      <w:r>
        <w:rPr>
          <w:rFonts w:ascii="Times New Roman"/>
          <w:b w:val="false"/>
          <w:i w:val="false"/>
          <w:color w:val="000000"/>
          <w:sz w:val="28"/>
        </w:rPr>
        <w:t>
      6. Егер адамды ұстап беру туралы сұрау салу екі Тараптың да ұлттық заңнамаларымен әрқайсысы жазаланатын, бірақ олардың кейбіреулері осы баптың 1 және 2-тармақтарында көзделген белгілерді қамтымайтын екі немесе одан да көп қылмыстарға қатысты болса, онда Сұрау салынатын Тарап барлық қылмыстарға қатысты адамды ұстап беруге рұқсат етуге құқылы.</w:t>
      </w:r>
    </w:p>
    <w:p>
      <w:pPr>
        <w:spacing w:after="0"/>
        <w:ind w:left="0"/>
        <w:jc w:val="left"/>
      </w:pPr>
      <w:r>
        <w:rPr>
          <w:rFonts w:ascii="Times New Roman"/>
          <w:b/>
          <w:i w:val="false"/>
          <w:color w:val="000000"/>
        </w:rPr>
        <w:t xml:space="preserve"> 3-бап</w:t>
      </w:r>
      <w:r>
        <w:br/>
      </w:r>
      <w:r>
        <w:rPr>
          <w:rFonts w:ascii="Times New Roman"/>
          <w:b/>
          <w:i w:val="false"/>
          <w:color w:val="000000"/>
        </w:rPr>
        <w:t>
Бас тарту үшін міндетті негіздер</w:t>
      </w:r>
    </w:p>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а) Сұрау салынатын Тарап сұрау салуда көрсетілген қылмысты саяси қылмыс болып табылады деп санаса, ұстап беруден бас тартылуға тиіс. Сондай-ақ, егер Сұрау салынатын Тарап жалпы қылмыс үшін ұстап беру туралы сұрау салу іздестіріліп жатқан адамды нәсілдік белгісі, діни сенімі, ұлты, жынысы, әлеуметтік мәртебесі, этностық тиесілігі, саяси көзқарасы немесе оның осындай фактілерге қатысы бойынша айыптау немесе жазалау мақсатымен байланысты деп пайымдауына негіздер бар болса;</w:t>
      </w:r>
      <w:r>
        <w:br/>
      </w: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Тараптың ұлттық заңнамасы бойынша өлім жазасымен жазаланатын болса;</w:t>
      </w:r>
      <w:r>
        <w:br/>
      </w:r>
      <w:r>
        <w:rPr>
          <w:rFonts w:ascii="Times New Roman"/>
          <w:b w:val="false"/>
          <w:i w:val="false"/>
          <w:color w:val="000000"/>
          <w:sz w:val="28"/>
        </w:rPr>
        <w:t>
      с) Сұрау салынатын Тарап қылмысы үшін іздестіріліп жатқан адам Сұрау салушы Тарапта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ұшыратады деп пайымдауға негіздері бар болса;</w:t>
      </w:r>
      <w:r>
        <w:br/>
      </w:r>
      <w:r>
        <w:rPr>
          <w:rFonts w:ascii="Times New Roman"/>
          <w:b w:val="false"/>
          <w:i w:val="false"/>
          <w:color w:val="000000"/>
          <w:sz w:val="28"/>
        </w:rPr>
        <w:t>
      d) адамды ұстап беру туралы сұрау салу алынған кезде Сұрау салынатын Тараптың ұлттық заңнамасына сәйкес ескіру мерзімінің өту салдарынан не Сұрау салынатын Тараптың ұлттық заңнамасына сәйкес өзге де негіз бойынша қылмыстық қудалауды бастау не үкімді орындау мүмкін болмаса, ұстап беруден бас тартылуы тиіс. Сұрау салынатын Тарап ескіру мерзімдерін есептеу кезінде Сұрау салушы Тараптың аумағында осы мерзімдерді үзуге немесе тоқтата тұруға байланысты кез келген мән-жайларды ескеруге тиіс;</w:t>
      </w:r>
      <w:r>
        <w:br/>
      </w:r>
      <w:r>
        <w:rPr>
          <w:rFonts w:ascii="Times New Roman"/>
          <w:b w:val="false"/>
          <w:i w:val="false"/>
          <w:color w:val="000000"/>
          <w:sz w:val="28"/>
        </w:rPr>
        <w:t>
      е) ұстап берілуі сұратылып отырған адамға қатысты Сұрау салынатын Тараптың аумағында нақ сол әрекет үшін заңды күшіне енген сот үкімі немесе қылмыстық істі қозғаудан бас тарту туралы немесе іс бойынша іс жүргізуді тоқтату туралы қаулы шығарылса;</w:t>
      </w:r>
      <w:r>
        <w:br/>
      </w:r>
      <w:r>
        <w:rPr>
          <w:rFonts w:ascii="Times New Roman"/>
          <w:b w:val="false"/>
          <w:i w:val="false"/>
          <w:color w:val="000000"/>
          <w:sz w:val="28"/>
        </w:rPr>
        <w:t>
      f) ұстап беру туралы сұрау салу түскен адамға Сұрау салынатын Тарап пана берсе;</w:t>
      </w:r>
      <w:r>
        <w:br/>
      </w:r>
      <w:r>
        <w:rPr>
          <w:rFonts w:ascii="Times New Roman"/>
          <w:b w:val="false"/>
          <w:i w:val="false"/>
          <w:color w:val="000000"/>
          <w:sz w:val="28"/>
        </w:rPr>
        <w:t>
      g) Сұрау салынатын Тарап адамды ұстап беру оның мемлекетінің егемендігіне, ұлттық қауіпсіздігіне, қоғамдық тәртібіне немесе өзге де мүдделеріне нұқсан келтіреді немесе оның конституциясына қайшы келеді деп санаса;</w:t>
      </w:r>
      <w:r>
        <w:br/>
      </w:r>
      <w:r>
        <w:rPr>
          <w:rFonts w:ascii="Times New Roman"/>
          <w:b w:val="false"/>
          <w:i w:val="false"/>
          <w:color w:val="000000"/>
          <w:sz w:val="28"/>
        </w:rPr>
        <w:t>
      h)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r>
        <w:br/>
      </w:r>
      <w:r>
        <w:rPr>
          <w:rFonts w:ascii="Times New Roman"/>
          <w:b w:val="false"/>
          <w:i w:val="false"/>
          <w:color w:val="000000"/>
          <w:sz w:val="28"/>
        </w:rPr>
        <w:t>
      2. Осы Шарттың мақсаттарына орай мынадый қылмыстар саяси болып есептелмейді:</w:t>
      </w:r>
      <w:r>
        <w:br/>
      </w:r>
      <w:r>
        <w:rPr>
          <w:rFonts w:ascii="Times New Roman"/>
          <w:b w:val="false"/>
          <w:i w:val="false"/>
          <w:color w:val="000000"/>
          <w:sz w:val="28"/>
        </w:rPr>
        <w:t>
      а) адамды өлтіру, ұрлау немесе адамға немесе оның бостандығына басқа да қатер төндіру;</w:t>
      </w:r>
      <w:r>
        <w:br/>
      </w:r>
      <w:r>
        <w:rPr>
          <w:rFonts w:ascii="Times New Roman"/>
          <w:b w:val="false"/>
          <w:i w:val="false"/>
          <w:color w:val="000000"/>
          <w:sz w:val="28"/>
        </w:rPr>
        <w:t>
      b) мемлекет немесе үкімет басшысын немесе олардың отбасы мүшелерін өлтіруге, ұрлауға немесе олардың өміріне, денсаулығына немесе бостандығына басқа да елеулі қатер төндіру, соған талпыну немесе сыбайлас ретінде қатысу;</w:t>
      </w:r>
      <w:r>
        <w:br/>
      </w:r>
      <w:r>
        <w:rPr>
          <w:rFonts w:ascii="Times New Roman"/>
          <w:b w:val="false"/>
          <w:i w:val="false"/>
          <w:color w:val="000000"/>
          <w:sz w:val="28"/>
        </w:rPr>
        <w:t>
      с) геноцид, соғыс кезінде жасалған қылмыстар, бейбітшілік пен адамзатқа қарсы қылмыстар;</w:t>
      </w:r>
      <w:r>
        <w:br/>
      </w:r>
      <w:r>
        <w:rPr>
          <w:rFonts w:ascii="Times New Roman"/>
          <w:b w:val="false"/>
          <w:i w:val="false"/>
          <w:color w:val="000000"/>
          <w:sz w:val="28"/>
        </w:rPr>
        <w:t>
      d) Тараптар халықаралық шарт негізінде ұстап беруге әкеп соғатын қылмыс деп қарауға міндеттеме ретінде қабылдаған басқа да кез келген іс-әрекеттер.</w:t>
      </w:r>
      <w:r>
        <w:br/>
      </w:r>
      <w:r>
        <w:rPr>
          <w:rFonts w:ascii="Times New Roman"/>
          <w:b w:val="false"/>
          <w:i w:val="false"/>
          <w:color w:val="000000"/>
          <w:sz w:val="28"/>
        </w:rPr>
        <w:t>
      3. Егер Сұрау салынатын Тарап осы баптың 1-тармағы d) тармақшасының негізінде адамды ұстап беруден бас тартуға ниеттенсе, ол Сұрау салушы Тараппен кеңесуге тиіс.</w:t>
      </w:r>
    </w:p>
    <w:p>
      <w:pPr>
        <w:spacing w:after="0"/>
        <w:ind w:left="0"/>
        <w:jc w:val="left"/>
      </w:pPr>
      <w:r>
        <w:rPr>
          <w:rFonts w:ascii="Times New Roman"/>
          <w:b/>
          <w:i w:val="false"/>
          <w:color w:val="000000"/>
        </w:rPr>
        <w:t xml:space="preserve"> 4-бап</w:t>
      </w:r>
      <w:r>
        <w:br/>
      </w:r>
      <w:r>
        <w:rPr>
          <w:rFonts w:ascii="Times New Roman"/>
          <w:b/>
          <w:i w:val="false"/>
          <w:color w:val="000000"/>
        </w:rPr>
        <w:t>
Бас тарту үшін факультативтік негіздер</w:t>
      </w:r>
    </w:p>
    <w:p>
      <w:pPr>
        <w:spacing w:after="0"/>
        <w:ind w:left="0"/>
        <w:jc w:val="both"/>
      </w:pPr>
      <w:r>
        <w:rPr>
          <w:rFonts w:ascii="Times New Roman"/>
          <w:b w:val="false"/>
          <w:i w:val="false"/>
          <w:color w:val="000000"/>
          <w:sz w:val="28"/>
        </w:rPr>
        <w:t>      Мына мән-жайлардың кез келгенінің негізінде:</w:t>
      </w:r>
      <w:r>
        <w:br/>
      </w:r>
      <w:r>
        <w:rPr>
          <w:rFonts w:ascii="Times New Roman"/>
          <w:b w:val="false"/>
          <w:i w:val="false"/>
          <w:color w:val="000000"/>
          <w:sz w:val="28"/>
        </w:rPr>
        <w:t>
      а) егер оған қатысты адамды ұстап беру туралы сұрау салу түсетін қылмыс Сұрау салынатын Тараптың заңнамасына сәйкес оның юрисдикциясына жатса және іздестіріліп жатқан адам ұстап беру туралы сұрау caлу түскен дәл сол қылмыс үшін тергеуде болса немесе оны Сұрау салынатын Тараптың құзыретті органдары сот тәртібімен қудалайтын болса;</w:t>
      </w:r>
      <w:r>
        <w:br/>
      </w:r>
      <w:r>
        <w:rPr>
          <w:rFonts w:ascii="Times New Roman"/>
          <w:b w:val="false"/>
          <w:i w:val="false"/>
          <w:color w:val="000000"/>
          <w:sz w:val="28"/>
        </w:rPr>
        <w:t>
      b) егер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есептесе, ұстап беруден бас тартылуы мүмкін. Осы жағдайларда адамды ұстап беруден бас тартудың орнына Сұрау салынатын Тарап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Тарап Сұрау салушы Тараппен кеңесуге тиіс;</w:t>
      </w:r>
      <w:r>
        <w:br/>
      </w:r>
      <w:r>
        <w:rPr>
          <w:rFonts w:ascii="Times New Roman"/>
          <w:b w:val="false"/>
          <w:i w:val="false"/>
          <w:color w:val="000000"/>
          <w:sz w:val="28"/>
        </w:rPr>
        <w:t>
      с) адамды ұстап беру туралы сұрау салу түскен қылмыс Сұрау салынатын Тараптың аумағынан тыс жерде жасалып, бірақ Сұрау салынатын Тараптың мүдделеріне қарсы бағытталса, ұстап беруден бас тартылуы мүмкін.</w:t>
      </w:r>
    </w:p>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2. Өз азаматын ұстап беруден бас тартылған жағдайда, Сұрау салынатын Тарап Сұрау салушы Тараптың сұрау салуы бойынша осы адамды өзінің ұлттық заңнамасына сәйкес қылмыстық қудалауға тартуға немесе Сұрау салушы Тараптың заңды күшіне енген сот үкімін орындауға тиіс. Осы мақсат үшін Сұрау салушы Тарап осы Шарттың 6-бабында көрсетілген орталық органдар арқылы қылмыстық істі, сот актілерін, дәлелдемелерді және оның иелігінде бар басқа да кез келген құжаттарды және ақпаратты береді.</w:t>
      </w:r>
      <w:r>
        <w:br/>
      </w:r>
      <w:r>
        <w:rPr>
          <w:rFonts w:ascii="Times New Roman"/>
          <w:b w:val="false"/>
          <w:i w:val="false"/>
          <w:color w:val="000000"/>
          <w:sz w:val="28"/>
        </w:rPr>
        <w:t>
      3. Сұрау салынатын Тарап осындай сұрау салу бойынша қолданылған іс-қимылдар туралы және іс бойынша талқылау қорытындылары туралы Сұрау салушы Тарапқа уақтылы хабарлайды.</w:t>
      </w:r>
      <w:r>
        <w:br/>
      </w:r>
      <w:r>
        <w:rPr>
          <w:rFonts w:ascii="Times New Roman"/>
          <w:b w:val="false"/>
          <w:i w:val="false"/>
          <w:color w:val="000000"/>
          <w:sz w:val="28"/>
        </w:rPr>
        <w:t>
      4. Егер ұстап берілетін адам оны бергенге дейін Сұрау салынатын Тараптың азаматтығын алса, Сұрау салынатын Тарап Сұрау салушы Тараптың сұрау салуы бойынша осы баптың 2-тармағының ережелерін қолдануға тиіс.</w:t>
      </w:r>
    </w:p>
    <w:p>
      <w:pPr>
        <w:spacing w:after="0"/>
        <w:ind w:left="0"/>
        <w:jc w:val="left"/>
      </w:pPr>
      <w:r>
        <w:rPr>
          <w:rFonts w:ascii="Times New Roman"/>
          <w:b/>
          <w:i w:val="false"/>
          <w:color w:val="000000"/>
        </w:rPr>
        <w:t xml:space="preserve"> 6-бап</w:t>
      </w:r>
      <w:r>
        <w:br/>
      </w:r>
      <w:r>
        <w:rPr>
          <w:rFonts w:ascii="Times New Roman"/>
          <w:b/>
          <w:i w:val="false"/>
          <w:color w:val="000000"/>
        </w:rPr>
        <w:t>
Тараптардың орталық органдары</w:t>
      </w:r>
    </w:p>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r>
        <w:br/>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Қазақстан Республикасының Бас прокуратурасы;</w:t>
      </w:r>
      <w:r>
        <w:br/>
      </w:r>
      <w:r>
        <w:rPr>
          <w:rFonts w:ascii="Times New Roman"/>
          <w:b w:val="false"/>
          <w:i w:val="false"/>
          <w:color w:val="000000"/>
          <w:sz w:val="28"/>
        </w:rPr>
        <w:t>
      Румыния үшін — Румынияның Әділет министрлігі орталық органдар болып табылады.</w:t>
      </w:r>
      <w:r>
        <w:br/>
      </w: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7-бап</w:t>
      </w:r>
      <w:r>
        <w:br/>
      </w:r>
      <w:r>
        <w:rPr>
          <w:rFonts w:ascii="Times New Roman"/>
          <w:b/>
          <w:i w:val="false"/>
          <w:color w:val="000000"/>
        </w:rPr>
        <w:t>
Адамды ұстап беру туралы сұрау салу және қажетті құжаттар</w:t>
      </w:r>
    </w:p>
    <w:p>
      <w:pPr>
        <w:spacing w:after="0"/>
        <w:ind w:left="0"/>
        <w:jc w:val="both"/>
      </w:pPr>
      <w:r>
        <w:rPr>
          <w:rFonts w:ascii="Times New Roman"/>
          <w:b w:val="false"/>
          <w:i w:val="false"/>
          <w:color w:val="000000"/>
          <w:sz w:val="28"/>
        </w:rPr>
        <w:t>      1. Ұстап беру туралы сұрау салу жазбаша нысанда жасалуға және мыналарды:</w:t>
      </w:r>
      <w:r>
        <w:br/>
      </w:r>
      <w:r>
        <w:rPr>
          <w:rFonts w:ascii="Times New Roman"/>
          <w:b w:val="false"/>
          <w:i w:val="false"/>
          <w:color w:val="000000"/>
          <w:sz w:val="28"/>
        </w:rPr>
        <w:t>
      а) іздестіріліп жатқан адамның аты мен тегін, туған күнін, жынысын, азаматтығын, жеке басын куәландыратын құжаттың деректерін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фотосуретті және саусақ іздерін;</w:t>
      </w:r>
      <w:r>
        <w:br/>
      </w:r>
      <w:r>
        <w:rPr>
          <w:rFonts w:ascii="Times New Roman"/>
          <w:b w:val="false"/>
          <w:i w:val="false"/>
          <w:color w:val="000000"/>
          <w:sz w:val="28"/>
        </w:rPr>
        <w:t>
      b) қылмыс жасалған күнді және орнын көрсете отырып, оған байланысты адамды ұстап беру туралы сұрау салу жолданған қылмыстың мән-жайлары туралы ақпаратты;</w:t>
      </w:r>
      <w:r>
        <w:br/>
      </w:r>
      <w:r>
        <w:rPr>
          <w:rFonts w:ascii="Times New Roman"/>
          <w:b w:val="false"/>
          <w:i w:val="false"/>
          <w:color w:val="000000"/>
          <w:sz w:val="28"/>
        </w:rPr>
        <w:t>
      с) ұстап беру туралы сұрау салу жолданған қылмысты сипаттайтын және ол үшін жазаны белгілейтін тиісті заңның мәтінін;</w:t>
      </w:r>
      <w:r>
        <w:br/>
      </w:r>
      <w:r>
        <w:rPr>
          <w:rFonts w:ascii="Times New Roman"/>
          <w:b w:val="false"/>
          <w:i w:val="false"/>
          <w:color w:val="000000"/>
          <w:sz w:val="28"/>
        </w:rPr>
        <w:t>
      d) қылмыс үшін қылмыстық қудалаудың немесе жазаны орындаудың мерзімін шектеуге қатысты тиісті заңның мәтінін және оның сұрау салуда көрсетілген қылмысқа қатысты қолданылуы бойынша ақпаратты;</w:t>
      </w:r>
      <w:r>
        <w:br/>
      </w:r>
      <w:r>
        <w:rPr>
          <w:rFonts w:ascii="Times New Roman"/>
          <w:b w:val="false"/>
          <w:i w:val="false"/>
          <w:color w:val="000000"/>
          <w:sz w:val="28"/>
        </w:rPr>
        <w:t>
      е) оған қатысты ұстап беру туралы сұрау салу түскен қылмыс Сұрау салушы Тараптың аумағынан тыс жерде жасалғанда, мұндай қылмыстар бойынша Сұрау салушы Тараптың юрисдикциясын көздейтін тиісті заңның мәтінін қамтуға тиіс.</w:t>
      </w:r>
      <w:r>
        <w:br/>
      </w:r>
      <w:r>
        <w:rPr>
          <w:rFonts w:ascii="Times New Roman"/>
          <w:b w:val="false"/>
          <w:i w:val="false"/>
          <w:color w:val="000000"/>
          <w:sz w:val="28"/>
        </w:rPr>
        <w:t>
      2. Осы баптың 1-тармағының талаптарына қосымша ұстап беру туралы сұрау салуға:</w:t>
      </w:r>
      <w:r>
        <w:br/>
      </w:r>
      <w:r>
        <w:rPr>
          <w:rFonts w:ascii="Times New Roman"/>
          <w:b w:val="false"/>
          <w:i w:val="false"/>
          <w:color w:val="000000"/>
          <w:sz w:val="28"/>
        </w:rPr>
        <w:t>
      а) егер сұрау салу қылмыстық қудалауға байланысты болса, Сұрау салушы Тараптың судьясы немесе орталық органы куәландырған қамаққа алу туралы шешімнің/сот ордерінің көшірмесін;</w:t>
      </w:r>
      <w:r>
        <w:br/>
      </w:r>
      <w:r>
        <w:rPr>
          <w:rFonts w:ascii="Times New Roman"/>
          <w:b w:val="false"/>
          <w:i w:val="false"/>
          <w:color w:val="000000"/>
          <w:sz w:val="28"/>
        </w:rPr>
        <w:t>
      b) егер сұрау салу үкімді орындауға байланысты болса, Сұрау салушы Тараптың судьясы немесе орталық органы куәландырған, заңды күшіне енген сот үкімінің көшірмесі, жазаның өтелген және өтеуге жататын бөлігі туралы анықтама қоса беріледі.</w:t>
      </w:r>
      <w:r>
        <w:br/>
      </w:r>
      <w:r>
        <w:rPr>
          <w:rFonts w:ascii="Times New Roman"/>
          <w:b w:val="false"/>
          <w:i w:val="false"/>
          <w:color w:val="000000"/>
          <w:sz w:val="28"/>
        </w:rPr>
        <w:t>
      3. Егер адам сырттай сотталған болса, осы баптың 2-тармағы b) тармақшасының талаптарына қосымша сұрау салу адамның сот талқылауы кезінде болмаған мән-жайлары туралы ақпаратты, сондай-ақ, егер ондайлар бар болса, растайтын құжаттарды қамтуға тиіс.</w:t>
      </w:r>
    </w:p>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w:t>
      </w:r>
    </w:p>
    <w:p>
      <w:pPr>
        <w:spacing w:after="0"/>
        <w:ind w:left="0"/>
        <w:jc w:val="both"/>
      </w:pPr>
      <w:r>
        <w:rPr>
          <w:rFonts w:ascii="Times New Roman"/>
          <w:b w:val="false"/>
          <w:i w:val="false"/>
          <w:color w:val="000000"/>
          <w:sz w:val="28"/>
        </w:rPr>
        <w:t>      1. Егер адамды ұстап беру туралы сұрау салуға ілеспе және Сұрау салушы Тарап ұсынған ақпарат Сұрау салынатын Тараптың осы Шартқа сәйкес шешім қабылдауы үшін жеткіліксіз болса, Сұрау салынатын Тарап қосымша ақпарат беруді сұратуға құқылы. Сұратылатын қосымша ақпарат осындай сұрау салу алынған кезден бастап алпыс (60) тәулік ішінде берілуге тиіс.</w:t>
      </w:r>
      <w:r>
        <w:br/>
      </w: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қамаудан босатылуы мүмкін. Дегенмен мұндай босату бұдан әрі қосымша ақпарат түскенде іздестіріліп жатқан адамның қайта қамаққа алынуына және ұстап берілуіне кедергі келтірмеуге тиіс.</w:t>
      </w:r>
      <w:r>
        <w:br/>
      </w:r>
      <w:r>
        <w:rPr>
          <w:rFonts w:ascii="Times New Roman"/>
          <w:b w:val="false"/>
          <w:i w:val="false"/>
          <w:color w:val="000000"/>
          <w:sz w:val="28"/>
        </w:rPr>
        <w:t>
      3. Егер адам осы баптың 2-тармағына сәйкес күзетпен қамаудан босатылса, Сұрау салынатын Тарап бұл туралы үш (3) тәулік ішінде Сұрау салушы Тарапты хабардар етуге тиіс.</w:t>
      </w:r>
    </w:p>
    <w:p>
      <w:pPr>
        <w:spacing w:after="0"/>
        <w:ind w:left="0"/>
        <w:jc w:val="left"/>
      </w:pPr>
      <w:r>
        <w:rPr>
          <w:rFonts w:ascii="Times New Roman"/>
          <w:b/>
          <w:i w:val="false"/>
          <w:color w:val="000000"/>
        </w:rPr>
        <w:t xml:space="preserve"> 9-бап</w:t>
      </w:r>
      <w:r>
        <w:br/>
      </w:r>
      <w:r>
        <w:rPr>
          <w:rFonts w:ascii="Times New Roman"/>
          <w:b/>
          <w:i w:val="false"/>
          <w:color w:val="000000"/>
        </w:rPr>
        <w:t>
Құжаттардың және аудармалардың жарамдылығы</w:t>
      </w:r>
    </w:p>
    <w:p>
      <w:pPr>
        <w:spacing w:after="0"/>
        <w:ind w:left="0"/>
        <w:jc w:val="both"/>
      </w:pPr>
      <w:r>
        <w:rPr>
          <w:rFonts w:ascii="Times New Roman"/>
          <w:b w:val="false"/>
          <w:i w:val="false"/>
          <w:color w:val="000000"/>
          <w:sz w:val="28"/>
        </w:rPr>
        <w:t>      1. Тараптардың орталық органдарының мөрімен куәландырылған құжаттар іздестіріліп жатқан адамды ұстап беру рәсімінде бұдан әрі сертификаттаусыз, түпнұсқалылығын анықтаусыз және заңдастырусыз жарамды болуға тиіс.</w:t>
      </w:r>
      <w:r>
        <w:br/>
      </w: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ағылшын тіліндегі куәландырылған аудармасымен қоса берілуге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Шешім</w:t>
      </w:r>
    </w:p>
    <w:p>
      <w:pPr>
        <w:spacing w:after="0"/>
        <w:ind w:left="0"/>
        <w:jc w:val="both"/>
      </w:pPr>
      <w:r>
        <w:rPr>
          <w:rFonts w:ascii="Times New Roman"/>
          <w:b w:val="false"/>
          <w:i w:val="false"/>
          <w:color w:val="000000"/>
          <w:sz w:val="28"/>
        </w:rPr>
        <w:t>      1. Сұрау салынатын Тарап өзінің шешімі туралы Сұрау салушы Тарапқа дереу хабарлай отырып, ұстап беру туралы сұрау салу бойынша осы Шартқа және өзінің ұлттық заңнамасына сәйкес шешім қабылдайды.</w:t>
      </w:r>
      <w:r>
        <w:br/>
      </w:r>
      <w:r>
        <w:rPr>
          <w:rFonts w:ascii="Times New Roman"/>
          <w:b w:val="false"/>
          <w:i w:val="false"/>
          <w:color w:val="000000"/>
          <w:sz w:val="28"/>
        </w:rPr>
        <w:t>
      2. Егер Сұрау салынатын Тарап адамды ұстап беруден бас тартса, бас тартудың себептері Сұрау салушы Тарапқа хабарланады.</w:t>
      </w:r>
      <w:r>
        <w:br/>
      </w:r>
      <w:r>
        <w:rPr>
          <w:rFonts w:ascii="Times New Roman"/>
          <w:b w:val="false"/>
          <w:i w:val="false"/>
          <w:color w:val="000000"/>
          <w:sz w:val="28"/>
        </w:rPr>
        <w:t>
      3. Ұстап беруден формалды негіздер бойынша бас тартылған жағдайда, Сұрау салушы Тарап іздестіріліп жатқан адамды ұстап беру туралы жаңа сұрау салуды жолдауға құқылы. Ұстап беру туралы жаңа сұрау салуды жолдау кезінде сол формалдылықтар ескерілуге тиіс.</w:t>
      </w:r>
      <w:r>
        <w:br/>
      </w:r>
      <w:r>
        <w:rPr>
          <w:rFonts w:ascii="Times New Roman"/>
          <w:b w:val="false"/>
          <w:i w:val="false"/>
          <w:color w:val="000000"/>
          <w:sz w:val="28"/>
        </w:rPr>
        <w:t>
      4. Сұрау салынатын Тарап іздестіріліп жатқан адам Сұрау салынатын Тараптың құзыретті органдарына экстрадициялауға келісімін берген жағдайда Сұрау салушы Тараптың алдын ала қамаққа алу туралы сұрау салуы бойынша ұстап беруді қанағаттандыруға құқылы.</w:t>
      </w:r>
    </w:p>
    <w:p>
      <w:pPr>
        <w:spacing w:after="0"/>
        <w:ind w:left="0"/>
        <w:jc w:val="left"/>
      </w:pPr>
      <w:r>
        <w:rPr>
          <w:rFonts w:ascii="Times New Roman"/>
          <w:b/>
          <w:i w:val="false"/>
          <w:color w:val="000000"/>
        </w:rPr>
        <w:t xml:space="preserve"> 11-бап</w:t>
      </w:r>
      <w:r>
        <w:br/>
      </w:r>
      <w:r>
        <w:rPr>
          <w:rFonts w:ascii="Times New Roman"/>
          <w:b/>
          <w:i w:val="false"/>
          <w:color w:val="000000"/>
        </w:rPr>
        <w:t>
Арнайы қағида</w:t>
      </w:r>
    </w:p>
    <w:p>
      <w:pPr>
        <w:spacing w:after="0"/>
        <w:ind w:left="0"/>
        <w:jc w:val="both"/>
      </w:pPr>
      <w:r>
        <w:rPr>
          <w:rFonts w:ascii="Times New Roman"/>
          <w:b w:val="false"/>
          <w:i w:val="false"/>
          <w:color w:val="000000"/>
          <w:sz w:val="28"/>
        </w:rPr>
        <w:t>      1.1. Осы Шартқа сәйкес ұстап берілетін адам:</w:t>
      </w:r>
      <w:r>
        <w:br/>
      </w:r>
      <w:r>
        <w:rPr>
          <w:rFonts w:ascii="Times New Roman"/>
          <w:b w:val="false"/>
          <w:i w:val="false"/>
          <w:color w:val="000000"/>
          <w:sz w:val="28"/>
        </w:rPr>
        <w:t>
      а) ол бойынша ұстап беру жүргізілген кез келген қылмыстан не егер мұндай қылмыс ұстап беруге әкеп соқтырса, атауы басқа, бірақ ұстап беру қанағаттандырылған қылмыс секілді дәл сол әрекетке немесе әрекетсіздікке негізделген қылмыстан немесе онша ауыр емес қылмыстан; немесе</w:t>
      </w:r>
      <w:r>
        <w:br/>
      </w:r>
      <w:r>
        <w:rPr>
          <w:rFonts w:ascii="Times New Roman"/>
          <w:b w:val="false"/>
          <w:i w:val="false"/>
          <w:color w:val="000000"/>
          <w:sz w:val="28"/>
        </w:rPr>
        <w:t>
      b) ұстап берілгенге дейін жасалған және Сұрау салушы Тараптың заңнамасы бойынша айыппұлмен немесе бір жылдан аспайтын мерзімге бас бостандығынан айырумен жазаланатын кез келген қылмыстан; немесе</w:t>
      </w:r>
      <w:r>
        <w:br/>
      </w:r>
      <w:r>
        <w:rPr>
          <w:rFonts w:ascii="Times New Roman"/>
          <w:b w:val="false"/>
          <w:i w:val="false"/>
          <w:color w:val="000000"/>
          <w:sz w:val="28"/>
        </w:rPr>
        <w:t>
      с) ұстап берілгеннен кейін жасалған кез келген қылмыстан; немесе</w:t>
      </w:r>
      <w:r>
        <w:br/>
      </w:r>
      <w:r>
        <w:rPr>
          <w:rFonts w:ascii="Times New Roman"/>
          <w:b w:val="false"/>
          <w:i w:val="false"/>
          <w:color w:val="000000"/>
          <w:sz w:val="28"/>
        </w:rPr>
        <w:t>
      d) Сұрау салынатын Тараптың құзыретті органынан ұстап берілген адамды қылмыстық қудалауға немесе соттауға келісім алынған кез келген қылмыстан басқасы үшін ұсталмайды, қылмыстық қудаланбайды немесе сотталмайды. Осы мақсатта:</w:t>
      </w:r>
      <w:r>
        <w:br/>
      </w:r>
      <w:r>
        <w:rPr>
          <w:rFonts w:ascii="Times New Roman"/>
          <w:b w:val="false"/>
          <w:i w:val="false"/>
          <w:color w:val="000000"/>
          <w:sz w:val="28"/>
        </w:rPr>
        <w:t>
      (і) Сұрау салынатын Тарап осы Шарттың 7-бабында көрсетілген құжаттарды жолдауды сұрата алады;</w:t>
      </w:r>
      <w:r>
        <w:br/>
      </w:r>
      <w:r>
        <w:rPr>
          <w:rFonts w:ascii="Times New Roman"/>
          <w:b w:val="false"/>
          <w:i w:val="false"/>
          <w:color w:val="000000"/>
          <w:sz w:val="28"/>
        </w:rPr>
        <w:t>
      (іі) Сұрау салынатын Тарапта сұрау салу қаралып жатқанша, ұстап берілген адамды Сұрау салушы Тараптың құзыретті органдары жүз сексен (180) тәуліктен аспайтын кезеңге қамаққа ала алады; және</w:t>
      </w:r>
      <w:r>
        <w:br/>
      </w:r>
      <w:r>
        <w:rPr>
          <w:rFonts w:ascii="Times New Roman"/>
          <w:b w:val="false"/>
          <w:i w:val="false"/>
          <w:color w:val="000000"/>
          <w:sz w:val="28"/>
        </w:rPr>
        <w:t>
      (ііі) егер Сұрау салушы Тарап ұстап берілген адамды қамаққа алу үшін шаралар қабылдамаса, осы Шарттың 7-бабы 2-тармағының а) тармақшасында көзделгендей, қамаққа алу туралы шешімнің/сот ордерінің көшірмесін ұсыну қажет етілмейді. Мұндай жағдайда ұстап берілген адам қылмыстық қудалауға тартылуы мүмкін, бірақ Сұрау салынатын Тараптың құзыретті органдары бұған келісімін бермегенінше іс Сұрау салушы Тараптың сотына берілмейді. Егер адам Сұрау салушы Тарапта сотталған болса, осы баптың 1-тармағы b) тармақшасының ережелеріне сәйкес келетін үкімді қоспағанда, үкім орындалмайды.</w:t>
      </w:r>
      <w:r>
        <w:br/>
      </w:r>
      <w:r>
        <w:rPr>
          <w:rFonts w:ascii="Times New Roman"/>
          <w:b w:val="false"/>
          <w:i w:val="false"/>
          <w:color w:val="000000"/>
          <w:sz w:val="28"/>
        </w:rPr>
        <w:t>
      2. Сұрау салынатын Тараптың келісімінсіз, осы Шартқа сәйкес ұстап берілген адамды Сұрау салушы Тарап оны ұстап бергенге дейін жасаған кез келген қылмысы үшін үшінші мемлекетке қайта экстрадицияламайды немесе бермейді.</w:t>
      </w:r>
      <w:r>
        <w:br/>
      </w:r>
      <w:r>
        <w:rPr>
          <w:rFonts w:ascii="Times New Roman"/>
          <w:b w:val="false"/>
          <w:i w:val="false"/>
          <w:color w:val="000000"/>
          <w:sz w:val="28"/>
        </w:rPr>
        <w:t>
      3. Осы баптың 1 және 2-тармақтары, егер:</w:t>
      </w:r>
      <w:r>
        <w:br/>
      </w:r>
      <w:r>
        <w:rPr>
          <w:rFonts w:ascii="Times New Roman"/>
          <w:b w:val="false"/>
          <w:i w:val="false"/>
          <w:color w:val="000000"/>
          <w:sz w:val="28"/>
        </w:rPr>
        <w:t>
      а) адам ұстап берілгеннен кейін Сұрау салушы Тараптың аумағынан кетіп қалса және өз еркімен қайта оралса; немесе</w:t>
      </w:r>
      <w:r>
        <w:br/>
      </w:r>
      <w:r>
        <w:rPr>
          <w:rFonts w:ascii="Times New Roman"/>
          <w:b w:val="false"/>
          <w:i w:val="false"/>
          <w:color w:val="000000"/>
          <w:sz w:val="28"/>
        </w:rPr>
        <w:t>
      b) аталған адамның Сұрау салушы Тараптың аумағынан еркін кету мүмкіндігі болған кезден бастап қырық бес (45) күн ішінде оны жасамаса, ұстап берілген адамның ұсталуына, қылмыстық қудалануына, сотталуына немесе оны үшінші мемлекетке қайта экстрадициялауға немесе беруге кедергі жасамауға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Ұстап беру мақсатында қамаққа алу</w:t>
      </w:r>
    </w:p>
    <w:p>
      <w:pPr>
        <w:spacing w:after="0"/>
        <w:ind w:left="0"/>
        <w:jc w:val="both"/>
      </w:pPr>
      <w:r>
        <w:rPr>
          <w:rFonts w:ascii="Times New Roman"/>
          <w:b w:val="false"/>
          <w:i w:val="false"/>
          <w:color w:val="000000"/>
          <w:sz w:val="28"/>
        </w:rPr>
        <w:t>      1. Сұрау салушы Тараптың сұрау салуы бойынша іздестіріліп жатқан адам оны ұстап беру туралы сұрау салу алынғанға дейін қамаққа алынуы мүмкін.</w:t>
      </w:r>
      <w:r>
        <w:br/>
      </w:r>
      <w:r>
        <w:rPr>
          <w:rFonts w:ascii="Times New Roman"/>
          <w:b w:val="false"/>
          <w:i w:val="false"/>
          <w:color w:val="000000"/>
          <w:sz w:val="28"/>
        </w:rPr>
        <w:t>
      2. Алдын ала қамаққа алуға сұрау салу тікелей орталық органдар арасында жолдануға тиіс.</w:t>
      </w:r>
      <w:r>
        <w:br/>
      </w:r>
      <w:r>
        <w:rPr>
          <w:rFonts w:ascii="Times New Roman"/>
          <w:b w:val="false"/>
          <w:i w:val="false"/>
          <w:color w:val="000000"/>
          <w:sz w:val="28"/>
        </w:rPr>
        <w:t>
      Алдын ала қамаққа алуға сұрау салу мыналарды:</w:t>
      </w:r>
      <w:r>
        <w:br/>
      </w:r>
      <w:r>
        <w:rPr>
          <w:rFonts w:ascii="Times New Roman"/>
          <w:b w:val="false"/>
          <w:i w:val="false"/>
          <w:color w:val="000000"/>
          <w:sz w:val="28"/>
        </w:rPr>
        <w:t>
      а) іздестіріліп жатқан адамның сипаттамасын;</w:t>
      </w:r>
      <w:r>
        <w:br/>
      </w:r>
      <w:r>
        <w:rPr>
          <w:rFonts w:ascii="Times New Roman"/>
          <w:b w:val="false"/>
          <w:i w:val="false"/>
          <w:color w:val="000000"/>
          <w:sz w:val="28"/>
        </w:rPr>
        <w:t>
      b) егер белгілі болса, іздестіріліп жатқан адамның орналасқан жерін;</w:t>
      </w:r>
      <w:r>
        <w:br/>
      </w:r>
      <w:r>
        <w:rPr>
          <w:rFonts w:ascii="Times New Roman"/>
          <w:b w:val="false"/>
          <w:i w:val="false"/>
          <w:color w:val="000000"/>
          <w:sz w:val="28"/>
        </w:rPr>
        <w:t>
      с) қылмыстың қысқаша сипаттамасын, оның жасалу уақыты мен орнын;</w:t>
      </w:r>
      <w:r>
        <w:br/>
      </w:r>
      <w:r>
        <w:rPr>
          <w:rFonts w:ascii="Times New Roman"/>
          <w:b w:val="false"/>
          <w:i w:val="false"/>
          <w:color w:val="000000"/>
          <w:sz w:val="28"/>
        </w:rPr>
        <w:t>
      d) қылмыстық заңның қолданылатын ережелерін;</w:t>
      </w:r>
      <w:r>
        <w:br/>
      </w:r>
      <w:r>
        <w:rPr>
          <w:rFonts w:ascii="Times New Roman"/>
          <w:b w:val="false"/>
          <w:i w:val="false"/>
          <w:color w:val="000000"/>
          <w:sz w:val="28"/>
        </w:rPr>
        <w:t>
      е) іздестіріліп жатқан адамға қатысты қамаққа алу туралы шешімге/сот ордеріне немесе сот үкіміне сілтемені; және</w:t>
      </w:r>
      <w:r>
        <w:br/>
      </w:r>
      <w:r>
        <w:rPr>
          <w:rFonts w:ascii="Times New Roman"/>
          <w:b w:val="false"/>
          <w:i w:val="false"/>
          <w:color w:val="000000"/>
          <w:sz w:val="28"/>
        </w:rPr>
        <w:t>
      f) іздестіріліп жатқан адамды ұстап беру туралы сұрау салу осы Шартпен белгіленген мерзімде ұсынылатынына кепілдемені қамтуға тиіс. Алдын ала қамаққа алуға сұрау салуды Тараптардың орталық органдары коммуникациялардың техникалық құралдарын пайдалана отырып, тікелей бере алады. Сұрау салудың түпнұсқасы осымен бір мезгілде поштамен жолдануы қажет.</w:t>
      </w:r>
      <w:r>
        <w:br/>
      </w:r>
      <w:r>
        <w:rPr>
          <w:rFonts w:ascii="Times New Roman"/>
          <w:b w:val="false"/>
          <w:i w:val="false"/>
          <w:color w:val="000000"/>
          <w:sz w:val="28"/>
        </w:rPr>
        <w:t>
      3. Сұрау салынатын Тарап алдын ала қамаққа алу жөнінде сұрау салуды қараудың нәтижелері туралы Сұрау салушы Тарапқа дереу хабарлауға міндетті.</w:t>
      </w:r>
      <w:r>
        <w:br/>
      </w:r>
      <w:r>
        <w:rPr>
          <w:rFonts w:ascii="Times New Roman"/>
          <w:b w:val="false"/>
          <w:i w:val="false"/>
          <w:color w:val="000000"/>
          <w:sz w:val="28"/>
        </w:rPr>
        <w:t>
      4. Егер Сұрау салынатын Тараптың орталық органы адамды қамаққа алған күнінен бастап алпыс (60) тәулік өткеннен кейін ұстап беру туралы сұрау салуды алмаса, қамаққа алынған адам босатылады. Адамды босату, егер Сұрау салынатын Тарап ұстап беру туралы сұрау салуды кешірек алса, экстрадициялау мақсатында оны қайта қамаққа алуға кедергі келтірмеуге тиіс.</w:t>
      </w:r>
    </w:p>
    <w:p>
      <w:pPr>
        <w:spacing w:after="0"/>
        <w:ind w:left="0"/>
        <w:jc w:val="left"/>
      </w:pPr>
      <w:r>
        <w:rPr>
          <w:rFonts w:ascii="Times New Roman"/>
          <w:b/>
          <w:i w:val="false"/>
          <w:color w:val="000000"/>
        </w:rPr>
        <w:t xml:space="preserve"> 13-бап</w:t>
      </w:r>
      <w:r>
        <w:br/>
      </w:r>
      <w:r>
        <w:rPr>
          <w:rFonts w:ascii="Times New Roman"/>
          <w:b/>
          <w:i w:val="false"/>
          <w:color w:val="000000"/>
        </w:rPr>
        <w:t>
Бірнеше мемлекеттер жолдаған ұстап беру немесе беру туралы сұрау салулар</w:t>
      </w:r>
    </w:p>
    <w:p>
      <w:pPr>
        <w:spacing w:after="0"/>
        <w:ind w:left="0"/>
        <w:jc w:val="both"/>
      </w:pPr>
      <w:r>
        <w:rPr>
          <w:rFonts w:ascii="Times New Roman"/>
          <w:b w:val="false"/>
          <w:i w:val="false"/>
          <w:color w:val="000000"/>
          <w:sz w:val="28"/>
        </w:rPr>
        <w:t>      1. Егер Сұрау салынатын Тарап бір немесе одан да көп мемлекеттен, оның ішінде Сұрау салушы Тараптан да дәл сол немесе әртүрлі қылмыстар үшін дәл сол бір адамды ұстап беру туралы сұрау салуды алса, Сұрау салынатын Тарап осы адамды қайсы мемлекетке ұстап беретінін өз қалауы бойынша айқындайды.</w:t>
      </w:r>
      <w:r>
        <w:br/>
      </w:r>
      <w:r>
        <w:rPr>
          <w:rFonts w:ascii="Times New Roman"/>
          <w:b w:val="false"/>
          <w:i w:val="false"/>
          <w:color w:val="000000"/>
          <w:sz w:val="28"/>
        </w:rPr>
        <w:t>
      2. Егер Румыния дәл сол немесе әртүрлі қылмыстар үшін дәл сол бір адамға қатысты Қазақстан Республикасынан ұстап беру туралы сұрау салуды, сондай-ақ Қамаққа алу туралы Еуропалық ордерге негізделген беру туралы сұрау салуды алса, онда оның құзыретті органдары іздестіріліп жатқан адам қайсы мемлекетке ұстап берілетінін немесе тиісінше берілетінін айқындайды.</w:t>
      </w:r>
      <w:r>
        <w:br/>
      </w:r>
      <w:r>
        <w:rPr>
          <w:rFonts w:ascii="Times New Roman"/>
          <w:b w:val="false"/>
          <w:i w:val="false"/>
          <w:color w:val="000000"/>
          <w:sz w:val="28"/>
        </w:rPr>
        <w:t>
      3. Осы баптың 1 және 2-тармақтарына сәйкес шешім қабылдауда Сұрау салынатын Тарап мынадай барлық тиісті элементтерді қоса алғанда, бірақ олармен шектелмей:</w:t>
      </w:r>
      <w:r>
        <w:br/>
      </w:r>
      <w:r>
        <w:rPr>
          <w:rFonts w:ascii="Times New Roman"/>
          <w:b w:val="false"/>
          <w:i w:val="false"/>
          <w:color w:val="000000"/>
          <w:sz w:val="28"/>
        </w:rPr>
        <w:t>
      а) сұрау салулардың халықаралық шарттар негізінде жолданғанын;</w:t>
      </w:r>
      <w:r>
        <w:br/>
      </w:r>
      <w:r>
        <w:rPr>
          <w:rFonts w:ascii="Times New Roman"/>
          <w:b w:val="false"/>
          <w:i w:val="false"/>
          <w:color w:val="000000"/>
          <w:sz w:val="28"/>
        </w:rPr>
        <w:t>
      b) әрбір қылмыстың жасалған орнын;</w:t>
      </w:r>
      <w:r>
        <w:br/>
      </w:r>
      <w:r>
        <w:rPr>
          <w:rFonts w:ascii="Times New Roman"/>
          <w:b w:val="false"/>
          <w:i w:val="false"/>
          <w:color w:val="000000"/>
          <w:sz w:val="28"/>
        </w:rPr>
        <w:t>
      с) Сұрау салушы мемлекеттердің мүдделерін;</w:t>
      </w:r>
      <w:r>
        <w:br/>
      </w:r>
      <w:r>
        <w:rPr>
          <w:rFonts w:ascii="Times New Roman"/>
          <w:b w:val="false"/>
          <w:i w:val="false"/>
          <w:color w:val="000000"/>
          <w:sz w:val="28"/>
        </w:rPr>
        <w:t>
      d) қылмыстардың ауырлығын;</w:t>
      </w:r>
      <w:r>
        <w:br/>
      </w:r>
      <w:r>
        <w:rPr>
          <w:rFonts w:ascii="Times New Roman"/>
          <w:b w:val="false"/>
          <w:i w:val="false"/>
          <w:color w:val="000000"/>
          <w:sz w:val="28"/>
        </w:rPr>
        <w:t>
      e) жәбірленушінің азаматтығын;</w:t>
      </w:r>
      <w:r>
        <w:br/>
      </w:r>
      <w:r>
        <w:rPr>
          <w:rFonts w:ascii="Times New Roman"/>
          <w:b w:val="false"/>
          <w:i w:val="false"/>
          <w:color w:val="000000"/>
          <w:sz w:val="28"/>
        </w:rPr>
        <w:t>
      f) іздестіріліп жатқан адамның тұрғылықты жерін;</w:t>
      </w:r>
      <w:r>
        <w:br/>
      </w:r>
      <w:r>
        <w:rPr>
          <w:rFonts w:ascii="Times New Roman"/>
          <w:b w:val="false"/>
          <w:i w:val="false"/>
          <w:color w:val="000000"/>
          <w:sz w:val="28"/>
        </w:rPr>
        <w:t>
      g) сұрау салушы мемлекеттер арасында бұдан әрі ұстап беру мүмкіндігін; және</w:t>
      </w:r>
      <w:r>
        <w:br/>
      </w:r>
      <w:r>
        <w:rPr>
          <w:rFonts w:ascii="Times New Roman"/>
          <w:b w:val="false"/>
          <w:i w:val="false"/>
          <w:color w:val="000000"/>
          <w:sz w:val="28"/>
        </w:rPr>
        <w:t>
      h) сұрау салушы мемлекеттерден сұрау салуларды алудың хронологиялық ретін ескеруге тиіс.</w:t>
      </w:r>
    </w:p>
    <w:p>
      <w:pPr>
        <w:spacing w:after="0"/>
        <w:ind w:left="0"/>
        <w:jc w:val="left"/>
      </w:pPr>
      <w:r>
        <w:rPr>
          <w:rFonts w:ascii="Times New Roman"/>
          <w:b/>
          <w:i w:val="false"/>
          <w:color w:val="000000"/>
        </w:rPr>
        <w:t xml:space="preserve"> 14-бап</w:t>
      </w:r>
      <w:r>
        <w:br/>
      </w:r>
      <w:r>
        <w:rPr>
          <w:rFonts w:ascii="Times New Roman"/>
          <w:b/>
          <w:i w:val="false"/>
          <w:color w:val="000000"/>
        </w:rPr>
        <w:t>
Ұстап берілетін адамды беру</w:t>
      </w:r>
    </w:p>
    <w:p>
      <w:pPr>
        <w:spacing w:after="0"/>
        <w:ind w:left="0"/>
        <w:jc w:val="both"/>
      </w:pPr>
      <w:r>
        <w:rPr>
          <w:rFonts w:ascii="Times New Roman"/>
          <w:b w:val="false"/>
          <w:i w:val="false"/>
          <w:color w:val="000000"/>
          <w:sz w:val="28"/>
        </w:rPr>
        <w:t>      1. Егер Сұрау салынатын Тарап ұстап беру туралы сұрау салуды қанағаттандырса, Тараптар іздестіріліп жатқан адамды беруге қатысты күнін, орнын және кез келген басқа да тиісті мәселелерді дереу келіседі. Сұрау салушы Тарапқа іздестіріліп жатқан адамды ұстап беру мақсатында қамақта ұсталу кезеңінің ұзақтығы туралы хабарланады.</w:t>
      </w:r>
      <w:r>
        <w:br/>
      </w:r>
      <w:r>
        <w:rPr>
          <w:rFonts w:ascii="Times New Roman"/>
          <w:b w:val="false"/>
          <w:i w:val="false"/>
          <w:color w:val="000000"/>
          <w:sz w:val="28"/>
        </w:rPr>
        <w:t>
      2. Ұстап берілетін адамды беру үшін уақыт кезеңі Сұрау салушы Тарап ұстап беру туралы сұрау салу бойынша шешімді алған күнінен бастап қырық (40) күнді құрайды.</w:t>
      </w:r>
      <w:r>
        <w:br/>
      </w:r>
      <w:r>
        <w:rPr>
          <w:rFonts w:ascii="Times New Roman"/>
          <w:b w:val="false"/>
          <w:i w:val="false"/>
          <w:color w:val="000000"/>
          <w:sz w:val="28"/>
        </w:rPr>
        <w:t>
      3. Егер Сұрау салушы Тарап осы баптың 2-тармағында көрсетілген кезең ішінде ұстап берілетін адамды қабылдамаса, Сұрау салынатын Тарап ол адамды дереу босатады және осы баптың 4-тармағында көзделген жағдайды қоспағанда, осы адамға қатысты дәл сол қылмысы үшін ұстап беру туралы жаңа сұрау салуды қабылдамауы мүмкін.</w:t>
      </w:r>
      <w:r>
        <w:br/>
      </w:r>
      <w:r>
        <w:rPr>
          <w:rFonts w:ascii="Times New Roman"/>
          <w:b w:val="false"/>
          <w:i w:val="false"/>
          <w:color w:val="000000"/>
          <w:sz w:val="28"/>
        </w:rPr>
        <w:t>
      4. Тараптарға байланысты емес ұстап берілетін адамды беруге немесе қабылдауға кедергі келтіретін мән-жайлар кезінде Тараптардың орталық органдары берудің жаңа күнін және басқа да қажетті шарттарын келісуге тиіс.</w:t>
      </w:r>
      <w:r>
        <w:br/>
      </w:r>
      <w:r>
        <w:rPr>
          <w:rFonts w:ascii="Times New Roman"/>
          <w:b w:val="false"/>
          <w:i w:val="false"/>
          <w:color w:val="000000"/>
          <w:sz w:val="28"/>
        </w:rPr>
        <w:t>
      5. Егер беруден кейін ұстап берілетін адам қылмыстық қудалаудан жасырынып немесе сот үкімін орындаудан жалтарып, Сұрау салынатын Тараптың аумағына қайта оралса, Сұрау салынатын Тарап оны ұстап беру туралы жаңа сұрау салу негізінде қайта экстрадициялауға құқылы. Бұл жағдайда ұстап беру туралы сұрау салуға осы Шарттың 7-бабында санамаланған құжаттарды ұсыну талап етілмейді.</w:t>
      </w:r>
      <w:r>
        <w:br/>
      </w:r>
      <w:r>
        <w:rPr>
          <w:rFonts w:ascii="Times New Roman"/>
          <w:b w:val="false"/>
          <w:i w:val="false"/>
          <w:color w:val="000000"/>
          <w:sz w:val="28"/>
        </w:rPr>
        <w:t>
      6. Үйқамақты қоса алғанда, ұстап беру мақсатындағы күзетпен ұстау мерзімі Сұрау салушы Тарапта шығарылған сот үкімін орындаудың жалпы мерзіміне есептеледі.</w:t>
      </w:r>
    </w:p>
    <w:p>
      <w:pPr>
        <w:spacing w:after="0"/>
        <w:ind w:left="0"/>
        <w:jc w:val="left"/>
      </w:pPr>
      <w:r>
        <w:rPr>
          <w:rFonts w:ascii="Times New Roman"/>
          <w:b/>
          <w:i w:val="false"/>
          <w:color w:val="000000"/>
        </w:rPr>
        <w:t xml:space="preserve"> 15-бап</w:t>
      </w:r>
      <w:r>
        <w:br/>
      </w:r>
      <w:r>
        <w:rPr>
          <w:rFonts w:ascii="Times New Roman"/>
          <w:b/>
          <w:i w:val="false"/>
          <w:color w:val="000000"/>
        </w:rPr>
        <w:t>
Ұстап беруді кейінге қалдыру немесе уақытша ұстап беру</w:t>
      </w:r>
    </w:p>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r>
        <w:br/>
      </w: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Сұрау салушы Тарапқа орталық органдар арасында өзара келісілген шарттармен уақытша беруге құқылы. Уақытша берілген адам Сұрау салушы Тараптың аумағында болатын кезең ішінде қамауда күзетпен ұсталады және Сұрау салынатын Тарапқа орталық органдармен мерзімде қайтарылады. Адамды күзетпен ұстау мерзімі Сұрау салынатын Тарапта шығарылған сот үкімін орындаудың жалпы мерзіміне есептеледі.</w:t>
      </w:r>
      <w:r>
        <w:br/>
      </w: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Мұндай жағдайда Сұрау салынатын Тарап Сұрау салушы Тарапқа өзінің құзыретті денсаулық сақтау мекемесі берген медициналық кеңейтілген есепті ұсынуы қажет.</w:t>
      </w:r>
    </w:p>
    <w:p>
      <w:pPr>
        <w:spacing w:after="0"/>
        <w:ind w:left="0"/>
        <w:jc w:val="left"/>
      </w:pPr>
      <w:r>
        <w:rPr>
          <w:rFonts w:ascii="Times New Roman"/>
          <w:b/>
          <w:i w:val="false"/>
          <w:color w:val="000000"/>
        </w:rPr>
        <w:t xml:space="preserve"> 16-бап</w:t>
      </w:r>
      <w:r>
        <w:br/>
      </w:r>
      <w:r>
        <w:rPr>
          <w:rFonts w:ascii="Times New Roman"/>
          <w:b/>
          <w:i w:val="false"/>
          <w:color w:val="000000"/>
        </w:rPr>
        <w:t>
Мүлікті алып қою және беру</w:t>
      </w:r>
    </w:p>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 ретінде қызмет ететін кез келген мүлікті алып қоюы, тәркілеуі және беруі тиіс. Мұндай жағдайда мүлік мүмкіндігінше Сұрау салушы Тарапқа ұстап берілген адамды беру уақытында беріледі.</w:t>
      </w:r>
      <w:r>
        <w:br/>
      </w:r>
      <w:r>
        <w:rPr>
          <w:rFonts w:ascii="Times New Roman"/>
          <w:b w:val="false"/>
          <w:i w:val="false"/>
          <w:color w:val="000000"/>
          <w:sz w:val="28"/>
        </w:rPr>
        <w:t>
      2. Сұрау салынатын Тараптың келісімімен осы баптың 1-тармағында көрсетілген мүлік Сұрау салушы Тараптың сұрау салуы бойынша тіпті адамды ұстап беру мүмкін болмаған жағдайда да беріледі.</w:t>
      </w:r>
      <w:r>
        <w:br/>
      </w:r>
      <w:r>
        <w:rPr>
          <w:rFonts w:ascii="Times New Roman"/>
          <w:b w:val="false"/>
          <w:i w:val="false"/>
          <w:color w:val="000000"/>
          <w:sz w:val="28"/>
        </w:rPr>
        <w:t>
      3. Сұрау салынатын Тарап басқа қылмыстық талқылауды жүргізу үшін осы баптың 1-тармағында көрсетілген мүлікті өзінде уақытша қалдыруға немесе оны қайтару шартымен беруге құқылы.</w:t>
      </w:r>
      <w:r>
        <w:br/>
      </w: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немесе үшінші тараптың сұрау салуы бойынша Сұрау салушы Тарап, егер Тараптар басқаша уағдаласпаса, алынған мүлікті сот талқылауы аяқталғаннан кейін бір (1) ай ішінде осы тараптардың осындай мүлікке құқықтарына мөлшерлес етіп дереу және өтеусіз қайтарады.</w:t>
      </w:r>
    </w:p>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Әрбір Тарап өзінің ұлттық заңнамасына сәйкес және өз мүдделеріне нұқсан келтірмей екінші Тарапқа үшінші мемлекет ұстап берген адамды өз аумағы арқылы транзиттеуге рұқсат етуге құқылы.</w:t>
      </w:r>
      <w:r>
        <w:br/>
      </w:r>
      <w:r>
        <w:rPr>
          <w:rFonts w:ascii="Times New Roman"/>
          <w:b w:val="false"/>
          <w:i w:val="false"/>
          <w:color w:val="000000"/>
          <w:sz w:val="28"/>
        </w:rPr>
        <w:t>
      2. Бұл үшін Сұрау салушы Тарап Сұрау салынатын Тарапқа орталық органдар арқылы не аса шұғыл жағдайларда Интерпол арқылы тасымалданушы адамның жеке деректерін, оның азаматтығы туралы мәліметтерді және істің қысқаша мән-жайларының баяндалуын қамтитын транзит туралы сұрау салуды жолдайды. Транзит туралы сұрау салуға адамның ұстап берілгенін растайтын құжаттың көшірмесі қоса беріледі.</w:t>
      </w:r>
      <w:r>
        <w:br/>
      </w:r>
      <w:r>
        <w:rPr>
          <w:rFonts w:ascii="Times New Roman"/>
          <w:b w:val="false"/>
          <w:i w:val="false"/>
          <w:color w:val="000000"/>
          <w:sz w:val="28"/>
        </w:rPr>
        <w:t>
      3. Сұрау салынатын Тарап өз аумағынан тасымалданушы адамды қамауда күзетпен ұстауға тиіс.</w:t>
      </w:r>
      <w:r>
        <w:br/>
      </w: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транзитке рұқсат талап етілмейді. Транзит мемлекетінің аумағында жоспарланбаған қону болған жағдайда, транзитті жүзеге асырушы мемлекет бұл жөнінде транзит мемлекетін дереу хабардар етеді және транзит мемлекеті осы баптың 2-тармағымен көзделген транзит туралы сұрау салуды күту барысында тасымалданушы адамды он бес (15) тәулік мерзімінде күзетпен ұстауға тиіс.</w:t>
      </w:r>
    </w:p>
    <w:p>
      <w:pPr>
        <w:spacing w:after="0"/>
        <w:ind w:left="0"/>
        <w:jc w:val="left"/>
      </w:pPr>
      <w:r>
        <w:rPr>
          <w:rFonts w:ascii="Times New Roman"/>
          <w:b/>
          <w:i w:val="false"/>
          <w:color w:val="000000"/>
        </w:rPr>
        <w:t xml:space="preserve"> 18-бап</w:t>
      </w:r>
      <w:r>
        <w:br/>
      </w:r>
      <w:r>
        <w:rPr>
          <w:rFonts w:ascii="Times New Roman"/>
          <w:b/>
          <w:i w:val="false"/>
          <w:color w:val="000000"/>
        </w:rPr>
        <w:t>
Шығыстар және өкілдік ету</w:t>
      </w:r>
    </w:p>
    <w:p>
      <w:pPr>
        <w:spacing w:after="0"/>
        <w:ind w:left="0"/>
        <w:jc w:val="both"/>
      </w:pPr>
      <w:r>
        <w:rPr>
          <w:rFonts w:ascii="Times New Roman"/>
          <w:b w:val="false"/>
          <w:i w:val="false"/>
          <w:color w:val="000000"/>
          <w:sz w:val="28"/>
        </w:rPr>
        <w:t>      1. Сұрау салынатын Тарап өз аумағында адамды Сұрау салушы Тарапқа экстрадициялау мақсатында қамаққа алуға байланысты шығыстарды, осы Шарттың 16-бабында көзделген мүлікті алып қоюға және сақтауға байланысты шығыстарды, сондай-ақ ұстап беру процесінде пайда болуы мүмкін шығыстарды көтереді.</w:t>
      </w:r>
      <w:r>
        <w:br/>
      </w:r>
      <w:r>
        <w:rPr>
          <w:rFonts w:ascii="Times New Roman"/>
          <w:b w:val="false"/>
          <w:i w:val="false"/>
          <w:color w:val="000000"/>
          <w:sz w:val="28"/>
        </w:rPr>
        <w:t>
      2. Сұрау салушы Тарап Сұрау салынатын Тарап берген ұстап берілетін адамды және кез келген мүлікті тасымалдауға байланысты шығыстарды көтереді.</w:t>
      </w:r>
      <w:r>
        <w:br/>
      </w:r>
      <w:r>
        <w:rPr>
          <w:rFonts w:ascii="Times New Roman"/>
          <w:b w:val="false"/>
          <w:i w:val="false"/>
          <w:color w:val="000000"/>
          <w:sz w:val="28"/>
        </w:rPr>
        <w:t>
      3. Сұрау салынатын Тарап өз аумағында консультацияларды, заңдық көмекті және өзінің соттарында өкілдікті қамтамасыз етеді және ұстап беру рәсімдерінен туындаған кез келген талқылауларда Сұрау салушы Тараптың мүдделеріне өкілдік етеді.</w:t>
      </w:r>
    </w:p>
    <w:p>
      <w:pPr>
        <w:spacing w:after="0"/>
        <w:ind w:left="0"/>
        <w:jc w:val="left"/>
      </w:pPr>
      <w:r>
        <w:rPr>
          <w:rFonts w:ascii="Times New Roman"/>
          <w:b/>
          <w:i w:val="false"/>
          <w:color w:val="000000"/>
        </w:rPr>
        <w:t xml:space="preserve"> 19-бап</w:t>
      </w:r>
      <w:r>
        <w:br/>
      </w:r>
      <w:r>
        <w:rPr>
          <w:rFonts w:ascii="Times New Roman"/>
          <w:b/>
          <w:i w:val="false"/>
          <w:color w:val="000000"/>
        </w:rPr>
        <w:t>
Нәтижелер туралы хабарлау</w:t>
      </w:r>
    </w:p>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не ұстап берілген адамды үшінші мемлекетке кері экстрадициялау туралы ақпаратты береді. Осыған байланысты Сұрау салушы Тараптың орталық органы тиісті шешімдердің көшірмелерін береді.</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халықаралық шарттармен арақатынасы</w:t>
      </w:r>
    </w:p>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ал Румыния үшін де оның Еуропалық Одаққа мүшелігінен туындайтын құқықтары мен міндеттемелерін қозғамайды.</w:t>
      </w:r>
    </w:p>
    <w:p>
      <w:pPr>
        <w:spacing w:after="0"/>
        <w:ind w:left="0"/>
        <w:jc w:val="left"/>
      </w:pPr>
      <w:r>
        <w:rPr>
          <w:rFonts w:ascii="Times New Roman"/>
          <w:b/>
          <w:i w:val="false"/>
          <w:color w:val="000000"/>
        </w:rPr>
        <w:t xml:space="preserve"> 21-бап</w:t>
      </w:r>
      <w:r>
        <w:br/>
      </w:r>
      <w:r>
        <w:rPr>
          <w:rFonts w:ascii="Times New Roman"/>
          <w:b/>
          <w:i w:val="false"/>
          <w:color w:val="000000"/>
        </w:rPr>
        <w:t>
Келіспеушіліктерді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Тараптардың орталық органдары арасында консультациялар мен келіссөздер жүргізу арқылы шешіледі.</w:t>
      </w:r>
    </w:p>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күн өткеннен кейін күшіне енеді.</w:t>
      </w:r>
      <w:r>
        <w:br/>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осы баптың 1-тармағында көзделген тәртіппен күшіне енетін жекелеген хаттамалармен ресімделеді.</w:t>
      </w:r>
      <w:r>
        <w:br/>
      </w:r>
      <w:r>
        <w:rPr>
          <w:rFonts w:ascii="Times New Roman"/>
          <w:b w:val="false"/>
          <w:i w:val="false"/>
          <w:color w:val="000000"/>
          <w:sz w:val="28"/>
        </w:rPr>
        <w:t>
      3. Осы Шарт өз қолданысын Тараптардың бірі кез келген Тараптың өзінің Шарт қолданысын тоқтату ниеті туралы жазбаша хабарламасын дипломатиялық арналар арқылы алған күнінен бастап бір жүз сексен (180) күн өткеннен кейін тоқтатады.</w:t>
      </w:r>
      <w:r>
        <w:br/>
      </w:r>
      <w:r>
        <w:rPr>
          <w:rFonts w:ascii="Times New Roman"/>
          <w:b w:val="false"/>
          <w:i w:val="false"/>
          <w:color w:val="000000"/>
          <w:sz w:val="28"/>
        </w:rPr>
        <w:t>
      4. Осы Шарттың қолданысы тоқтатылған жағдайда, оның қолданылу кезеңінде адамдарды ұстап беру бойынша басталған іс-шаралар олар толық орындалғанға дейін күшінде болады.</w:t>
      </w:r>
      <w:r>
        <w:br/>
      </w:r>
      <w:r>
        <w:rPr>
          <w:rFonts w:ascii="Times New Roman"/>
          <w:b w:val="false"/>
          <w:i w:val="false"/>
          <w:color w:val="000000"/>
          <w:sz w:val="28"/>
        </w:rPr>
        <w:t>
      5. Осы Шарттың қолданысы ол күшіне енгенге дейін жасалған қылмыстарға да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r>
        <w:br/>
      </w: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румын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