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bdf2" w14:textId="947b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кейбір жарлықтарының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14 сәуірдегі № 230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кейбір жарлықтарының күші жойылды деп тану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«Астана қаласын орнықты дамытудың 2030 жылға дейінгі стратегиялық жоспары туралы» Қазақстан Республикасы Президентінің 2006 жылғы 17 наурыздағы № 67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8, 65-құжат);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Президентінің 2006 жылғы 17 наурыздағы № 67 Жарлығына өзгерістер мен толықтырулар енгізу туралы» Қазақстан Республикасы Президентінің 2011 жылғы 15 наурыздағы № 1170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26, 301-құжат);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«Астана қаласын орнықты дамытудың 2030 жылға дейінгі стратегиялық жоспары туралы» Қазақстан Республикасы Президентінің 2006 жылғы 17 наурыздағы № 67 Жарлығына өзгерістер енгізу туралы» Қазақстан Республикасы Президентінің 2012 жылғы 28 қарашадағы № 442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1, 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