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c217" w14:textId="f46c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сәуірдегі № 260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«Алтын белгі» белгісі туралы ережені бекіту туралы» Қазақстан Республикасы Үкіметінің 2007 жылғы 21 желтоқсандағы № 1253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«Орта білім беретін үздік ұйым» грантын беру тәртібін және оның мөлшерін белгілей отырып, оны беруге арналған конкурсты өткізу қағидаларын бекіту туралы» Қазақстан Республикасы Үкіметінің 2012 жылғы 30 наурыздағы № 393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«Үздік педагог» атағын беру қағидаларын бекіту туралы» Қазақстан Республикасы Үкіметінің 2012 жылғы 30 наурыздағы №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40, 535-құжат);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«Алтын белгі» белгісі туралы ережені бекіту туралы» Қазақстан Республикасы Үкіметінің 2007 жылғы 21 желтоқсандағы № 1253 қаулысына өзгерістер енгізу туралы» Қазақстан Республикасы Үкіметінің 2012 жылғы 14 мамырдағы № 608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49, 671-құжат).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