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fa75" w14:textId="263f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w:t>
      </w:r>
    </w:p>
    <w:p>
      <w:pPr>
        <w:spacing w:after="0"/>
        <w:ind w:left="0"/>
        <w:jc w:val="both"/>
      </w:pPr>
      <w:r>
        <w:rPr>
          <w:rFonts w:ascii="Times New Roman"/>
          <w:b w:val="false"/>
          <w:i w:val="false"/>
          <w:color w:val="000000"/>
          <w:sz w:val="28"/>
        </w:rPr>
        <w:t>Қазақстан Республикасы Үкіметінің 2015 жылғы 24 сәуірдегі № 287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14.07.2021 </w:t>
      </w:r>
      <w:r>
        <w:rPr>
          <w:rFonts w:ascii="Times New Roman"/>
          <w:b w:val="false"/>
          <w:i w:val="false"/>
          <w:color w:val="ff0000"/>
          <w:sz w:val="28"/>
        </w:rPr>
        <w:t>№ 489</w:t>
      </w:r>
      <w:r>
        <w:rPr>
          <w:rFonts w:ascii="Times New Roman"/>
          <w:b w:val="false"/>
          <w:i w:val="false"/>
          <w:color w:val="ff0000"/>
          <w:sz w:val="28"/>
        </w:rPr>
        <w:t xml:space="preserve"> қаулысымен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және 37-бабының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экспорты және (немесе) импорты халықаралық шарттарға сәйкес рұқсат беру құжаттары мен мемлекеттік органдар беретін рұқсат беру құжаттары негізінде жүзеге асырылатын тауарлардың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14.07.2021 </w:t>
      </w:r>
      <w:r>
        <w:rPr>
          <w:rFonts w:ascii="Times New Roman"/>
          <w:b w:val="false"/>
          <w:i w:val="false"/>
          <w:color w:val="000000"/>
          <w:sz w:val="28"/>
        </w:rPr>
        <w:t>№ 489</w:t>
      </w:r>
      <w:r>
        <w:rPr>
          <w:rFonts w:ascii="Times New Roman"/>
          <w:b w:val="false"/>
          <w:i w:val="false"/>
          <w:color w:val="ff0000"/>
          <w:sz w:val="28"/>
        </w:rPr>
        <w:t xml:space="preserve"> қаулысымен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24 сәуірдегі</w:t>
            </w:r>
            <w:r>
              <w:br/>
            </w:r>
            <w:r>
              <w:rPr>
                <w:rFonts w:ascii="Times New Roman"/>
                <w:b w:val="false"/>
                <w:i w:val="false"/>
                <w:color w:val="000000"/>
                <w:sz w:val="20"/>
              </w:rPr>
              <w:t>№ 287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Экспорты және (немесе) импорты халықаралық шарттарға сәйкес рұқсат беру құжаттары  мен мемлекеттік органдар беретін рұқсат беру құжаттары негізінде жүзеге асырылатын тауарлардың тізбесі</w:t>
      </w:r>
    </w:p>
    <w:bookmarkEnd w:id="4"/>
    <w:p>
      <w:pPr>
        <w:spacing w:after="0"/>
        <w:ind w:left="0"/>
        <w:jc w:val="both"/>
      </w:pPr>
      <w:r>
        <w:rPr>
          <w:rFonts w:ascii="Times New Roman"/>
          <w:b w:val="false"/>
          <w:i w:val="false"/>
          <w:color w:val="ff0000"/>
          <w:sz w:val="28"/>
        </w:rPr>
        <w:t xml:space="preserve">
      Ескерту. Тізбе жаңа редакцияда - ҚР Үкіметінің 14.07.2021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 өзгерістер енгізілді - ҚР Үкіметінің 19.08.2022 </w:t>
      </w:r>
      <w:r>
        <w:rPr>
          <w:rFonts w:ascii="Times New Roman"/>
          <w:b w:val="false"/>
          <w:i w:val="false"/>
          <w:color w:val="ff0000"/>
          <w:sz w:val="28"/>
        </w:rPr>
        <w:t>№ 581</w:t>
      </w:r>
      <w:r>
        <w:rPr>
          <w:rFonts w:ascii="Times New Roman"/>
          <w:b w:val="false"/>
          <w:i w:val="false"/>
          <w:color w:val="ff0000"/>
          <w:sz w:val="28"/>
        </w:rPr>
        <w:t xml:space="preserve">; 25.01.2023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кейін күнтiзбелiк алпыс күн өткен соң қолданысқа енгiзiледi); 04.10.2023 </w:t>
      </w:r>
      <w:r>
        <w:rPr>
          <w:rFonts w:ascii="Times New Roman"/>
          <w:b w:val="false"/>
          <w:i w:val="false"/>
          <w:color w:val="ff0000"/>
          <w:sz w:val="28"/>
        </w:rPr>
        <w:t>№ 866</w:t>
      </w:r>
      <w:r>
        <w:rPr>
          <w:rFonts w:ascii="Times New Roman"/>
          <w:b w:val="false"/>
          <w:i w:val="false"/>
          <w:color w:val="ff0000"/>
          <w:sz w:val="28"/>
        </w:rPr>
        <w:t xml:space="preserve">; 17.01.2024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05.02.2024 </w:t>
      </w:r>
      <w:r>
        <w:rPr>
          <w:rFonts w:ascii="Times New Roman"/>
          <w:b w:val="false"/>
          <w:i w:val="false"/>
          <w:color w:val="ff0000"/>
          <w:sz w:val="28"/>
        </w:rPr>
        <w:t>№ 68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тізбесі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беру құжатының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беру құжаттарын беруді келісуді жүзеге асыратын мемлекеттік орган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беру құжаттарын беруді жүзеге асыратын мемлекеттік орган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 және құрамында озонды бұзатын заттар бар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 рұқсат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 (пестицидтер)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және палеонтология бойынша коллекциялар мен коллекциялау заттары, қазбалы жануарлардың сүйектері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p>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Жабайы тірі жануарлар (балықтар мен басқа да су жануарларын қоспағанда), жекелеген жабайы өсетін өсімдіктер және жабайы өсетін дәрілік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Жабайы тірі жануарлар (балықтар мен басқа да су жануарлары)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 зерттеулерге арналған жабайы тірі жануарлардың (балықтар мен басқа да су жануарларын қоспағанда) және (немесе) жабайы өсетін өсімдіктердің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Ғылыми зерттеулерге арналған жабайы тірі жануарлардың (балықтар мен басқа су жануарларының)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1973 жылғы 3 наурыздағы Құрып кету қаупі төнген жабайы фауна мен флора түрлерімен халықаралық сауда туралы конвенцияның (СИТЕС) қолданылу аясына кіретін жабайы фауна (балықтар мен басқа да су жануарларын қоспағанда) мен флора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1973 жылғы 3 наурыздағы Құрып кету қаупі төнген жабайы фауна мен флора түрлерімен халықаралық сауда туралы конвенцияның (СИТЕС) күші қолданылатын жабайы фауна түрлері (балықтар мен басқа да су жануарлары)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қызыл кітаптарына енгізілген жабайы тірі жануарлар (балықтар мен басқа да су жануарларын қоспағанда) мен жабайы өсетін өсімдіктердің сирек кездесетін және құрып кету қаупі төнген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одаққа мүше мемлекеттердің қызыл кітаптарына енгізілген жабайы жануарлардың (балықтар мен басқа да су жануарларының) сирек кездесетін және құрып кету қаупі төнген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тастар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актісі/ Кимберлий процесінің сертификаты/ Кимберлий процесінің сертификаты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Өңделмеген немесе өңделген асыл тастар (алмастан басқа), табиғи інжу, бірегей кәріптас түзілімдері, алмас үгінділері мен ұнтағы, өңделген, бірақ ілдірікке қондырылмаған немесе қарабайыр өнеркәсіптік емес алмас (гауһар тастар), өңделмеген немесе жай арамен кесілген, ұсақталған немесе алғашқы өңдеуге ұшырағандарды қоспағанда, өнеркәсіптік алмас, асыл тастар мен табиғи інжуден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металдар және құрамында бағалы металдар бар шикізат тауарлары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 мемлекеттік бақылау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Құрамында бағалы металдар бар түсті металдар кендері, концентраттары, түсті металдар өндірісінің құрамында бағалы металдар бар жартылай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Өнімдер мен бұйымдар түріндегі бағалы металдар, монеталар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олардың прекурсорлары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рұқсат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мен психотроптық заттардың прекурсорлары болып табылмайтын улы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мәліметтер/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Тіркелмеген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және азаматтық мақсаттағы жоғары жиілікті, оның ішінде басқа тауарлардың құрамына қосылған не кіретін құрылғылар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немесе бірыңғай тізілімге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жария етпей алуға арналған арнайы техникалық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немесе бірыңғай тізілімге енгізілуі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 құндылықтар, ұлттық архив қорларының құжаттары, архив құжаттарының түпнұсқалары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p>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Мәдени құндылығы бар және антиквариатқа жатқызылмаған 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 мен тіндері, қан және оның компоненттері, адамның биологиялық материалдарының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оның негізгі (құрамдас) бөліктері мен оның патрондары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квоталар шеңберінде өткізілетін тауарлардың жекелеген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уәкілетті мемлекеттік органдар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автоматты лицензиялау белгіленген тауарлардың жекелеген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орталық мемлекеттік органдар рұқсат беру тәртібін енгізу туралы шешім қабылдаған тауарлардың жекелеген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рұқсат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мемлекеттік органдар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ауқымдағы зерттеулерде, сондай-ақ эталондық стандарт ретінде пайдаланылатын өсімдіктерді қорғау құралдары және басқа да органикалық орнықты ластағыш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зертханалық ауқымдағы зерттеулерде, сондай-ақ эталондық стандарт ретінде пайдаланылатын өсімдіктерді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зертханалық ауқымдағы зерттеулерде, сондай-ақ эталондық стандарт ретінде пайдаланылатын өсімдіктерді қорғау құралдары және басқа да органикалық орнықты ластағыш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экспортына және (немесе) импортына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сандық шектеулер (квоталар) белгіленген жекелеген тауарлар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айрықша құқық белгіленген жекелеген тауарлар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 лицензия берілетін жекелеген тауарлар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bl>
    <w:bookmarkStart w:name="z81" w:id="5"/>
    <w:p>
      <w:pPr>
        <w:spacing w:after="0"/>
        <w:ind w:left="0"/>
        <w:jc w:val="both"/>
      </w:pPr>
      <w:r>
        <w:rPr>
          <w:rFonts w:ascii="Times New Roman"/>
          <w:b w:val="false"/>
          <w:i w:val="false"/>
          <w:color w:val="000000"/>
          <w:sz w:val="28"/>
        </w:rPr>
        <w:t>
      Ескертпелер:</w:t>
      </w:r>
    </w:p>
    <w:bookmarkEnd w:id="5"/>
    <w:p>
      <w:pPr>
        <w:spacing w:after="0"/>
        <w:ind w:left="0"/>
        <w:jc w:val="both"/>
      </w:pPr>
      <w:r>
        <w:rPr>
          <w:rFonts w:ascii="Times New Roman"/>
          <w:b w:val="false"/>
          <w:i w:val="false"/>
          <w:color w:val="000000"/>
          <w:sz w:val="28"/>
        </w:rPr>
        <w:t>
      Экспорты және (немесе) импорты рұқсат беру құжаттарының негізінде жүзеге асырылатын тауарлардың тізбесіне енгізілген тауарлардың атаулары, кодтары және орталық мемлекеттік органдар беретін рұқсат беру құжаттарының түрлері "Тарифтік емес реттеу шаралары туралы" Еуразиялық экономикалық комиссия Алқасының 2015 жылғы 21 сәуірдегі № 30 шешімімен, сондай-ақ Қазақстан Республикасының Үкіметі мен Қазақстан Республикасының орталық мемлекеттік органдарының нормативтік құқықтық актілерімен белгіленеді.</w:t>
      </w:r>
    </w:p>
    <w:p>
      <w:pPr>
        <w:spacing w:after="0"/>
        <w:ind w:left="0"/>
        <w:jc w:val="both"/>
      </w:pPr>
      <w:r>
        <w:rPr>
          <w:rFonts w:ascii="Times New Roman"/>
          <w:b w:val="false"/>
          <w:i w:val="false"/>
          <w:color w:val="000000"/>
          <w:sz w:val="28"/>
        </w:rPr>
        <w:t>
      * Тарифтік квоталар белгіленген тауарлардың атаулары мен кодтары Қазақстан Республикасының халықаралық шарттарымен және (немесе) Еуразиялық экономикалық одақтың актілерімен немесе сауда қызметін реттеу саласындағы уәкілетті органның нормативтік құқықтық актісімен айқындалады.</w:t>
      </w:r>
    </w:p>
    <w:p>
      <w:pPr>
        <w:spacing w:after="0"/>
        <w:ind w:left="0"/>
        <w:jc w:val="both"/>
      </w:pPr>
      <w:r>
        <w:rPr>
          <w:rFonts w:ascii="Times New Roman"/>
          <w:b w:val="false"/>
          <w:i w:val="false"/>
          <w:color w:val="000000"/>
          <w:sz w:val="28"/>
        </w:rPr>
        <w:t>
      ** Автоматты лицензиялау белгіленген тауарлардың атаулары мен кодтары Еуразиялық экономикалық комиссия Алқасының шешімдерімен және (немесе) сауда қызметін реттеу саласындағы уәкілетті органның нормативтік құқықтық актісімен айқындалады.</w:t>
      </w:r>
    </w:p>
    <w:p>
      <w:pPr>
        <w:spacing w:after="0"/>
        <w:ind w:left="0"/>
        <w:jc w:val="both"/>
      </w:pPr>
      <w:r>
        <w:rPr>
          <w:rFonts w:ascii="Times New Roman"/>
          <w:b w:val="false"/>
          <w:i w:val="false"/>
          <w:color w:val="000000"/>
          <w:sz w:val="28"/>
        </w:rPr>
        <w:t>
      *** Рұқсат беру тәртібі белгіленген тауарлардың атаулары мен кодтары орталық мемлекеттік органдардың нормативтік құқықтық актілерімен және (немесе) Еуразиялық экономикалық комиссия Алқасының шешімдерімен айқындалады.</w:t>
      </w:r>
    </w:p>
    <w:p>
      <w:pPr>
        <w:spacing w:after="0"/>
        <w:ind w:left="0"/>
        <w:jc w:val="both"/>
      </w:pPr>
      <w:r>
        <w:rPr>
          <w:rFonts w:ascii="Times New Roman"/>
          <w:b w:val="false"/>
          <w:i w:val="false"/>
          <w:color w:val="000000"/>
          <w:sz w:val="28"/>
        </w:rPr>
        <w:t>
      **** Сандық шектеулер (квоталар) белгіленген тауарлардың атаулары мен кодтары орталық мемлекеттік органдардың нормативтік құқықтық актілерімен және (немесе) Еуразиялық экономикалық комиссия Алқасының шешімдерімен айқындалады.</w:t>
      </w:r>
    </w:p>
    <w:p>
      <w:pPr>
        <w:spacing w:after="0"/>
        <w:ind w:left="0"/>
        <w:jc w:val="both"/>
      </w:pPr>
      <w:r>
        <w:rPr>
          <w:rFonts w:ascii="Times New Roman"/>
          <w:b w:val="false"/>
          <w:i w:val="false"/>
          <w:color w:val="000000"/>
          <w:sz w:val="28"/>
        </w:rPr>
        <w:t xml:space="preserve">
      ***** Айрықша құқық берілген тауарлардың атаулары мен кодтарын, сондай-ақ айрықша құқық берілген сыртқы сауда қызметіне қатысушылардың тізбесін Қазақстан Республикасының Үкіметі "Сауда қызметін реттеу туралы" Қазақстан Республикасының Заңы 20-бабының </w:t>
      </w:r>
      <w:r>
        <w:rPr>
          <w:rFonts w:ascii="Times New Roman"/>
          <w:b w:val="false"/>
          <w:i w:val="false"/>
          <w:color w:val="000000"/>
          <w:sz w:val="28"/>
        </w:rPr>
        <w:t>2-тармағына</w:t>
      </w:r>
      <w:r>
        <w:rPr>
          <w:rFonts w:ascii="Times New Roman"/>
          <w:b w:val="false"/>
          <w:i w:val="false"/>
          <w:color w:val="000000"/>
          <w:sz w:val="28"/>
        </w:rPr>
        <w:t xml:space="preserve"> және (немесе) Еуразиялық экономикалық комиссияның шешіміне сәйкес тиісті орталық мемлекеттік органдардың ұсыныстары негізінде бекітеді.</w:t>
      </w:r>
    </w:p>
    <w:p>
      <w:pPr>
        <w:spacing w:after="0"/>
        <w:ind w:left="0"/>
        <w:jc w:val="both"/>
      </w:pPr>
      <w:r>
        <w:rPr>
          <w:rFonts w:ascii="Times New Roman"/>
          <w:b w:val="false"/>
          <w:i w:val="false"/>
          <w:color w:val="000000"/>
          <w:sz w:val="28"/>
        </w:rPr>
        <w:t>
      ****** Орталық мемлекеттік органдар бас лицензия беретін тауарлардың атаулары мен кодтары орталық мемлекеттік органдардың нормативтік құқықтық актілерімен және (немесе) Еуразиялық экономикалық комиссияның шешімімен айқындалады.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Ескертпелер жаңа редакцияда – ҚР Үкіметінің 25.01.2023 </w:t>
      </w:r>
      <w:r>
        <w:rPr>
          <w:rFonts w:ascii="Times New Roman"/>
          <w:b w:val="false"/>
          <w:i w:val="false"/>
          <w:color w:val="000000"/>
          <w:sz w:val="28"/>
        </w:rPr>
        <w:t>№ 41</w:t>
      </w:r>
      <w:r>
        <w:rPr>
          <w:rFonts w:ascii="Times New Roman"/>
          <w:b w:val="false"/>
          <w:i w:val="false"/>
          <w:color w:val="ff0000"/>
          <w:sz w:val="28"/>
        </w:rPr>
        <w:t xml:space="preserve"> қаулысымен (алғашқы ресми жарияланған күнінен кейін күнтiзбелiк алпыс күн өткен соң қолданысқа енгiзiледi); өзгерістер енгізілді - ҚР Үкіметінің 04.10.2023 </w:t>
      </w:r>
      <w:r>
        <w:rPr>
          <w:rFonts w:ascii="Times New Roman"/>
          <w:b w:val="false"/>
          <w:i w:val="false"/>
          <w:color w:val="000000"/>
          <w:sz w:val="28"/>
        </w:rPr>
        <w:t>№ 866</w:t>
      </w:r>
      <w:r>
        <w:rPr>
          <w:rFonts w:ascii="Times New Roman"/>
          <w:b w:val="false"/>
          <w:i w:val="false"/>
          <w:color w:val="ff0000"/>
          <w:sz w:val="28"/>
        </w:rPr>
        <w:t xml:space="preserve">; 17.01.2024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24 сәуірдегі</w:t>
            </w:r>
            <w:r>
              <w:br/>
            </w:r>
            <w:r>
              <w:rPr>
                <w:rFonts w:ascii="Times New Roman"/>
                <w:b w:val="false"/>
                <w:i w:val="false"/>
                <w:color w:val="000000"/>
                <w:sz w:val="20"/>
              </w:rPr>
              <w:t>№ 287 қаулысына</w:t>
            </w:r>
            <w:r>
              <w:br/>
            </w:r>
            <w:r>
              <w:rPr>
                <w:rFonts w:ascii="Times New Roman"/>
                <w:b w:val="false"/>
                <w:i w:val="false"/>
                <w:color w:val="000000"/>
                <w:sz w:val="20"/>
              </w:rPr>
              <w:t>қосымша</w:t>
            </w:r>
          </w:p>
        </w:tc>
      </w:tr>
    </w:tbl>
    <w:bookmarkStart w:name="z76" w:id="6"/>
    <w:p>
      <w:pPr>
        <w:spacing w:after="0"/>
        <w:ind w:left="0"/>
        <w:jc w:val="left"/>
      </w:pPr>
      <w:r>
        <w:rPr>
          <w:rFonts w:ascii="Times New Roman"/>
          <w:b/>
          <w:i w:val="false"/>
          <w:color w:val="000000"/>
        </w:rPr>
        <w:t xml:space="preserve"> Қазақстан Республикасы Үкiметiнiң күшi жойылған кейбiр шешiмдерiнiң тiзбесi</w:t>
      </w:r>
    </w:p>
    <w:bookmarkEnd w:id="6"/>
    <w:bookmarkStart w:name="z77" w:id="7"/>
    <w:p>
      <w:pPr>
        <w:spacing w:after="0"/>
        <w:ind w:left="0"/>
        <w:jc w:val="both"/>
      </w:pPr>
      <w:r>
        <w:rPr>
          <w:rFonts w:ascii="Times New Roman"/>
          <w:b w:val="false"/>
          <w:i w:val="false"/>
          <w:color w:val="000000"/>
          <w:sz w:val="28"/>
        </w:rPr>
        <w:t xml:space="preserve">
      1. "Тауарлардың экспорты мен импортын лицензиялаудың кейбір мәселелері туралы" Қазақстан Республикасы Үкіметінің 2008 жылғы  12 маусымдағы № 578 қаулысының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2008 ж., № 30, 300-құжат);</w:t>
      </w:r>
    </w:p>
    <w:bookmarkEnd w:id="7"/>
    <w:bookmarkStart w:name="z78" w:id="8"/>
    <w:p>
      <w:pPr>
        <w:spacing w:after="0"/>
        <w:ind w:left="0"/>
        <w:jc w:val="both"/>
      </w:pPr>
      <w:r>
        <w:rPr>
          <w:rFonts w:ascii="Times New Roman"/>
          <w:b w:val="false"/>
          <w:i w:val="false"/>
          <w:color w:val="000000"/>
          <w:sz w:val="28"/>
        </w:rPr>
        <w:t xml:space="preserve">
      2. "Қазақстан Республикасы Үкіметінің 2008 жылғы 12 маусымдағы № 578 қаулысына толықтырулар мен өзгерістер енгізу туралы" Қазақстан Республикасы Үкіметінің 2009 жылғы 24 қарашадағы № 1919 қаулысының </w:t>
      </w:r>
    </w:p>
    <w:bookmarkEnd w:id="8"/>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2009 ж., № 56, 474-құжат).</w:t>
      </w:r>
    </w:p>
    <w:bookmarkStart w:name="z79" w:id="9"/>
    <w:p>
      <w:pPr>
        <w:spacing w:after="0"/>
        <w:ind w:left="0"/>
        <w:jc w:val="both"/>
      </w:pPr>
      <w:r>
        <w:rPr>
          <w:rFonts w:ascii="Times New Roman"/>
          <w:b w:val="false"/>
          <w:i w:val="false"/>
          <w:color w:val="000000"/>
          <w:sz w:val="28"/>
        </w:rPr>
        <w:t xml:space="preserve">
      3. "Қазақстан Республикасы Үкіметінің "Экспорттық бақылауға жататын өнімнің номенклатурасын (тізімін) бекіту туралы" 2008 жылғы 5 ақпандағы № 104 және "Тауарлардың, оның ішінде экспорттық бақылауға жататын өнімнің, экспорты мен импортын, сондай-ақ жекелеген тауарлардың импортын автоматты түрде лицензиялау кезіндегі қызметті лицензиялау ережесін, лицензиялау жөніндегі қызметке қойылатын біліктілік талаптарын және экспорты мен импорты лицензиялануға тиіс тауарлардың тізбесін бекіту туралы" 2008 жылғы 12 маусымдағы № 578 қаулыларына өзгерістер мен толықтырулар енгізу туралы" Қазақстан Республикасы Үкіметінің 2012 жылғы 17 қазандағы № 1320 қаулысының 1-тармағының </w:t>
      </w:r>
      <w:r>
        <w:rPr>
          <w:rFonts w:ascii="Times New Roman"/>
          <w:b w:val="false"/>
          <w:i w:val="false"/>
          <w:color w:val="000000"/>
          <w:sz w:val="28"/>
        </w:rPr>
        <w:t>2) тармақшаның</w:t>
      </w:r>
      <w:r>
        <w:rPr>
          <w:rFonts w:ascii="Times New Roman"/>
          <w:b w:val="false"/>
          <w:i w:val="false"/>
          <w:color w:val="000000"/>
          <w:sz w:val="28"/>
        </w:rPr>
        <w:t xml:space="preserve"> он үшінші абзацы (Қазақстан Республикасының ПҮАЖ-ы, 2012 ж., № 75-76, 1094-құжат);</w:t>
      </w:r>
    </w:p>
    <w:bookmarkEnd w:id="9"/>
    <w:bookmarkStart w:name="z80" w:id="10"/>
    <w:p>
      <w:pPr>
        <w:spacing w:after="0"/>
        <w:ind w:left="0"/>
        <w:jc w:val="both"/>
      </w:pPr>
      <w:r>
        <w:rPr>
          <w:rFonts w:ascii="Times New Roman"/>
          <w:b w:val="false"/>
          <w:i w:val="false"/>
          <w:color w:val="000000"/>
          <w:sz w:val="28"/>
        </w:rPr>
        <w:t xml:space="preserve">
      4.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3 маусымдағы № 607 қаулысымен бекітілген Қазақстан Республикасы Үкіметінің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38-39, 370-құжат).</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