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519b" w14:textId="20b5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298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w:t>
      </w:r>
      <w:r>
        <w:rPr>
          <w:rFonts w:ascii="Times New Roman"/>
          <w:b w:val="false"/>
          <w:i w:val="false"/>
          <w:color w:val="000000"/>
          <w:sz w:val="28"/>
        </w:rPr>
        <w:t>қосымша 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w:t>
      </w:r>
      <w:r>
        <w:br/>
      </w:r>
      <w:r>
        <w:rPr>
          <w:rFonts w:ascii="Times New Roman"/>
          <w:b w:val="false"/>
          <w:i w:val="false"/>
          <w:color w:val="000000"/>
          <w:sz w:val="28"/>
        </w:rPr>
        <w:t>
Ерболат Асқарбекұлы Досаевқа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25 сәуірдегі</w:t>
      </w:r>
      <w:r>
        <w:br/>
      </w:r>
      <w:r>
        <w:rPr>
          <w:rFonts w:ascii="Times New Roman"/>
          <w:b w:val="false"/>
          <w:i w:val="false"/>
          <w:color w:val="000000"/>
          <w:sz w:val="28"/>
        </w:rPr>
        <w:t xml:space="preserve">
№ 298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w:t>
      </w:r>
    </w:p>
    <w:bookmarkEnd w:id="2"/>
    <w:bookmarkStart w:name="z7" w:id="3"/>
    <w:p>
      <w:pPr>
        <w:spacing w:after="0"/>
        <w:ind w:left="0"/>
        <w:jc w:val="both"/>
      </w:pPr>
      <w:r>
        <w:rPr>
          <w:rFonts w:ascii="Times New Roman"/>
          <w:b w:val="false"/>
          <w:i w:val="false"/>
          <w:color w:val="000000"/>
          <w:sz w:val="28"/>
        </w:rPr>
        <w:t>
      Бірлесіп Тараптар деп аталатын Қазақстан Республикасының Үкіметі (бұдан әрі - Үкімет) және Азия Даму Банкі (бұдан әрі - АДБ) 2013 жылғы 17 маусымдағы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w:t>
      </w:r>
      <w:r>
        <w:rPr>
          <w:rFonts w:ascii="Times New Roman"/>
          <w:b w:val="false"/>
          <w:i w:val="false"/>
          <w:color w:val="000000"/>
          <w:sz w:val="28"/>
        </w:rPr>
        <w:t>меморандум</w:t>
      </w:r>
      <w:r>
        <w:rPr>
          <w:rFonts w:ascii="Times New Roman"/>
          <w:b w:val="false"/>
          <w:i w:val="false"/>
          <w:color w:val="000000"/>
          <w:sz w:val="28"/>
        </w:rPr>
        <w:t xml:space="preserve"> (бұдан әрі - Меморандум, БТАБ) жасасқанын назарға ала отырып;</w:t>
      </w:r>
      <w:r>
        <w:br/>
      </w:r>
      <w:r>
        <w:rPr>
          <w:rFonts w:ascii="Times New Roman"/>
          <w:b w:val="false"/>
          <w:i w:val="false"/>
          <w:color w:val="000000"/>
          <w:sz w:val="28"/>
        </w:rPr>
        <w:t>
</w:t>
      </w:r>
      <w:r>
        <w:rPr>
          <w:rFonts w:ascii="Times New Roman"/>
          <w:b w:val="false"/>
          <w:i w:val="false"/>
          <w:color w:val="000000"/>
          <w:sz w:val="28"/>
        </w:rPr>
        <w:t>
      Тараптар БТАБ табыстылығын нығайтуға және Меморандумға қосымша келісімнің (бұдан әрі - Қосымша келісім) негізінде ынтымақтастықты жалғастыруға ниет білдіретінін назарға ала отырып, Тараптар мынадай өзгерістер мен толықтыруларға қатысты келісті:</w:t>
      </w:r>
      <w:r>
        <w:br/>
      </w:r>
      <w:r>
        <w:rPr>
          <w:rFonts w:ascii="Times New Roman"/>
          <w:b w:val="false"/>
          <w:i w:val="false"/>
          <w:color w:val="000000"/>
          <w:sz w:val="28"/>
        </w:rPr>
        <w:t>
</w:t>
      </w:r>
      <w:r>
        <w:rPr>
          <w:rFonts w:ascii="Times New Roman"/>
          <w:b w:val="false"/>
          <w:i w:val="false"/>
          <w:color w:val="000000"/>
          <w:sz w:val="28"/>
        </w:rPr>
        <w:t>
      1. Меморандумның </w:t>
      </w:r>
      <w:r>
        <w:rPr>
          <w:rFonts w:ascii="Times New Roman"/>
          <w:b w:val="false"/>
          <w:i w:val="false"/>
          <w:color w:val="000000"/>
          <w:sz w:val="28"/>
        </w:rPr>
        <w:t>1-бабы</w:t>
      </w:r>
      <w:r>
        <w:rPr>
          <w:rFonts w:ascii="Times New Roman"/>
          <w:b w:val="false"/>
          <w:i w:val="false"/>
          <w:color w:val="000000"/>
          <w:sz w:val="28"/>
        </w:rPr>
        <w:t xml:space="preserve">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БТАБ Үкімет мен АДБ арасындағы Әріптестік туралы негіздемелік </w:t>
      </w:r>
      <w:r>
        <w:rPr>
          <w:rFonts w:ascii="Times New Roman"/>
          <w:b w:val="false"/>
          <w:i w:val="false"/>
          <w:color w:val="000000"/>
          <w:sz w:val="28"/>
        </w:rPr>
        <w:t>келісім шеңберіндегі</w:t>
      </w:r>
      <w:r>
        <w:rPr>
          <w:rFonts w:ascii="Times New Roman"/>
          <w:b w:val="false"/>
          <w:i w:val="false"/>
          <w:color w:val="000000"/>
          <w:sz w:val="28"/>
        </w:rPr>
        <w:t xml:space="preserve"> әлеуметтік-экономикалық зерттеулер мен іс-шараларды (бұдан әрі - Негіздемелік келісім) іске асыруды көздейді.»;</w:t>
      </w:r>
      <w:r>
        <w:br/>
      </w:r>
      <w:r>
        <w:rPr>
          <w:rFonts w:ascii="Times New Roman"/>
          <w:b w:val="false"/>
          <w:i w:val="false"/>
          <w:color w:val="000000"/>
          <w:sz w:val="28"/>
        </w:rPr>
        <w:t>
</w:t>
      </w:r>
      <w:r>
        <w:rPr>
          <w:rFonts w:ascii="Times New Roman"/>
          <w:b w:val="false"/>
          <w:i w:val="false"/>
          <w:color w:val="000000"/>
          <w:sz w:val="28"/>
        </w:rPr>
        <w:t>
      Меморандумның 2-бабының </w:t>
      </w:r>
      <w:r>
        <w:rPr>
          <w:rFonts w:ascii="Times New Roman"/>
          <w:b w:val="false"/>
          <w:i w:val="false"/>
          <w:color w:val="000000"/>
          <w:sz w:val="28"/>
        </w:rPr>
        <w:t>2.2-тармағы</w:t>
      </w:r>
      <w:r>
        <w:rPr>
          <w:rFonts w:ascii="Times New Roman"/>
          <w:b w:val="false"/>
          <w:i w:val="false"/>
          <w:color w:val="000000"/>
          <w:sz w:val="28"/>
        </w:rPr>
        <w:t xml:space="preserve">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«Үкімет қаражатынан 100 пайызға дейін қаржыландырылатын жобаларды әзірлеуге арналған іс-шараларға Үкімет бастамашылық жасай алады. АДБ-ның ішкі рәсімдері мен Қағидаларын ескере отырып, АДБ қаражат беру мүмкіндігін қарайды.»;</w:t>
      </w:r>
      <w:r>
        <w:br/>
      </w:r>
      <w:r>
        <w:rPr>
          <w:rFonts w:ascii="Times New Roman"/>
          <w:b w:val="false"/>
          <w:i w:val="false"/>
          <w:color w:val="000000"/>
          <w:sz w:val="28"/>
        </w:rPr>
        <w:t>
</w:t>
      </w:r>
      <w:r>
        <w:rPr>
          <w:rFonts w:ascii="Times New Roman"/>
          <w:b w:val="false"/>
          <w:i w:val="false"/>
          <w:color w:val="000000"/>
          <w:sz w:val="28"/>
        </w:rPr>
        <w:t>
      мәтін бойынша «Экономика және бюджеттік жоспарлау министрлігі», деген сөздер мен «ЭЖБМ» деген аббревиатура тиісінше «Ұлттық экономика министрлігі» және «ҰЭМ» деген аббревиатурамен сөздермен ауыстырылсын;</w:t>
      </w:r>
      <w:r>
        <w:br/>
      </w:r>
      <w:r>
        <w:rPr>
          <w:rFonts w:ascii="Times New Roman"/>
          <w:b w:val="false"/>
          <w:i w:val="false"/>
          <w:color w:val="000000"/>
          <w:sz w:val="28"/>
        </w:rPr>
        <w:t>
</w:t>
      </w:r>
      <w:r>
        <w:rPr>
          <w:rFonts w:ascii="Times New Roman"/>
          <w:b w:val="false"/>
          <w:i w:val="false"/>
          <w:color w:val="000000"/>
          <w:sz w:val="28"/>
        </w:rPr>
        <w:t>
      Меморандумның </w:t>
      </w:r>
      <w:r>
        <w:rPr>
          <w:rFonts w:ascii="Times New Roman"/>
          <w:b w:val="false"/>
          <w:i w:val="false"/>
          <w:color w:val="000000"/>
          <w:sz w:val="28"/>
        </w:rPr>
        <w:t>3.10-тармағы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«3.10.2013 - 2014 жылдары БТАБ шеңберіндегі әлеуметтік-экономикалық зерттеулерді Тараптар тең үлестермен бірлесіп қаржыландыратын болады. 2015 - 2017 жылдары Үкімет БТАБ-қа 3000000 АҚШ долл. сомасындағы қаражатты, сондай-ақ іс-шараларды іске асыруға, оның ішінде негіздемелік келісімдерді іске асыру шеңберіндегі жобаларды әзірлеуге арналған кез келген басқа қаражатты бөледі. Кез келген мұндай қаражатты толықтыру ҰЭМ және АДБ арасындағы хат алмасу арқылы келісіледі. Игерілмеген қаражат келесі жылға бағытталатын болады.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2"/>
        <w:gridCol w:w="3404"/>
        <w:gridCol w:w="3402"/>
        <w:gridCol w:w="3402"/>
      </w:tblGrid>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бюджет</w:t>
            </w:r>
            <w:r>
              <w:br/>
            </w:r>
            <w:r>
              <w:rPr>
                <w:rFonts w:ascii="Times New Roman"/>
                <w:b w:val="false"/>
                <w:i w:val="false"/>
                <w:color w:val="000000"/>
                <w:sz w:val="20"/>
              </w:rPr>
              <w:t>
(АҚШ долл.)</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(АҚШ долл.)</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r>
              <w:br/>
            </w:r>
            <w:r>
              <w:rPr>
                <w:rFonts w:ascii="Times New Roman"/>
                <w:b w:val="false"/>
                <w:i w:val="false"/>
                <w:color w:val="000000"/>
                <w:sz w:val="20"/>
              </w:rPr>
              <w:t>
(АҚШ долл.)</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 w:hRule="atLeast"/>
        </w:trPr>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2250000</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3250000</w:t>
            </w:r>
          </w:p>
        </w:tc>
      </w:tr>
    </w:tbl>
    <w:p>
      <w:pPr>
        <w:spacing w:after="0"/>
        <w:ind w:left="0"/>
        <w:jc w:val="both"/>
      </w:pP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Меморандумның 5.3-тармағы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Меморандум қол қойылған күнінен бастап күшіне енеді және 2017 жылғы 31 желтоқсанға дейін қолданыста болады. Осы Меморандумға қатысты Тараптар арасындағы келіспеушіліктер туындаған жағдайда, Тараптар дауды бейбіт жолмен шешуге қол жеткізу үшін тиісті шараларды қабылдайды.».</w:t>
      </w:r>
      <w:r>
        <w:br/>
      </w:r>
      <w:r>
        <w:rPr>
          <w:rFonts w:ascii="Times New Roman"/>
          <w:b w:val="false"/>
          <w:i w:val="false"/>
          <w:color w:val="000000"/>
          <w:sz w:val="28"/>
        </w:rPr>
        <w:t>
</w:t>
      </w:r>
      <w:r>
        <w:rPr>
          <w:rFonts w:ascii="Times New Roman"/>
          <w:b w:val="false"/>
          <w:i w:val="false"/>
          <w:color w:val="000000"/>
          <w:sz w:val="28"/>
        </w:rPr>
        <w:t>
      2. Осы Қосымша келісім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3. 2015 жылғы «__» ________ Астана қаласында екі төлнұсқа данада ағылшын тілінде жасалды.</w:t>
      </w:r>
    </w:p>
    <w:bookmarkEnd w:id="4"/>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Азия Даму Банкі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