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179d" w14:textId="9701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негіздемені сыйға тарту шарты бойынша жеке меншіктен республикалық меншікке қабылдауға келісім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«Сыйға тарту шарты бойынша мемлекеттің мүлік құқығына ие болу қағидасын бекіту туралы»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«Қорғас» шекара маңы ынтымақтастығы халықаралық орталығы» акционерлік қоғамының ««Қорғас» шекара маңы ынтымақтастығы халықаралық орталығының, «Қорғас - Шығыс қақпасы» шекара маңы сауда- экономикалық аймағының, Баскунчи, Қорғас кенттерінің және Алматы облысының Панфилов ауданындағы шекара заставасының учаскелерінде Қорғас өзеніндегі арна қалыптастыратын және қорғаныш құрылыстары» техникалық-экономикалық негіздемені сыйға тарту шарты бойынша республикалық меншікке беру туралы ұсынысына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заңнамада белгіленген тәртіппен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