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2ef3" w14:textId="d942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347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Асқар Ұзақбайұлы Маминге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01.11.2016 </w:t>
      </w:r>
      <w:r>
        <w:rPr>
          <w:rFonts w:ascii="Times New Roman"/>
          <w:b w:val="false"/>
          <w:i w:val="false"/>
          <w:color w:val="000000"/>
          <w:sz w:val="28"/>
        </w:rPr>
        <w:t>№ 646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сәуірдегі </w:t>
      </w:r>
      <w:r>
        <w:br/>
      </w:r>
      <w:r>
        <w:rPr>
          <w:rFonts w:ascii="Times New Roman"/>
          <w:b w:val="false"/>
          <w:i w:val="false"/>
          <w:color w:val="000000"/>
          <w:sz w:val="28"/>
        </w:rPr>
        <w:t xml:space="preserve">
№ 347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w:t>
      </w:r>
      <w:r>
        <w:rPr>
          <w:rFonts w:ascii="Times New Roman"/>
          <w:b w:val="false"/>
          <w:i w:val="false"/>
          <w:color w:val="000000"/>
          <w:sz w:val="28"/>
        </w:rPr>
        <w:t>
      1997 жылғы 8 сәуірдегі Қазақстан Республикасы мен Қырғыз Республикасы арасындағы Мәңгілік достық туралы </w:t>
      </w:r>
      <w:r>
        <w:rPr>
          <w:rFonts w:ascii="Times New Roman"/>
          <w:b w:val="false"/>
          <w:i w:val="false"/>
          <w:color w:val="000000"/>
          <w:sz w:val="28"/>
        </w:rPr>
        <w:t>шартта</w:t>
      </w:r>
      <w:r>
        <w:rPr>
          <w:rFonts w:ascii="Times New Roman"/>
          <w:b w:val="false"/>
          <w:i w:val="false"/>
          <w:color w:val="000000"/>
          <w:sz w:val="28"/>
        </w:rPr>
        <w:t xml:space="preserve"> бекітілген стратегиялық ынтымақтастықты дамытудағы Тараптар мемлекеттерінің ұзақ мерзімді мүдделерін назарға ала отырып,</w:t>
      </w:r>
      <w:r>
        <w:br/>
      </w:r>
      <w:r>
        <w:rPr>
          <w:rFonts w:ascii="Times New Roman"/>
          <w:b w:val="false"/>
          <w:i w:val="false"/>
          <w:color w:val="000000"/>
          <w:sz w:val="28"/>
        </w:rPr>
        <w:t>
</w:t>
      </w:r>
      <w:r>
        <w:rPr>
          <w:rFonts w:ascii="Times New Roman"/>
          <w:b w:val="false"/>
          <w:i w:val="false"/>
          <w:color w:val="000000"/>
          <w:sz w:val="28"/>
        </w:rPr>
        <w:t>
      «Беларусь Республикасының, Қазақстан Республикасының және Ресей Федерациясының Кеден одағына Қырғыз Республикасының қосылуы жөніндегі іс-шаралар жоспары («жол картасы») туралы» 2014 жылғы 29 мамырдағы </w:t>
      </w:r>
      <w:r>
        <w:rPr>
          <w:rFonts w:ascii="Times New Roman"/>
          <w:b w:val="false"/>
          <w:i w:val="false"/>
          <w:color w:val="000000"/>
          <w:sz w:val="28"/>
        </w:rPr>
        <w:t>№ 74</w:t>
      </w:r>
      <w:r>
        <w:rPr>
          <w:rFonts w:ascii="Times New Roman"/>
          <w:b w:val="false"/>
          <w:i w:val="false"/>
          <w:color w:val="000000"/>
          <w:sz w:val="28"/>
        </w:rPr>
        <w:t>, сондай-ақ «Еуразиялық экономикалық одақтың қалыптасуын ескере отырып, Беларусь Республикасының, Қазақстан Республикасының және Ресей Федерациясының бірыңғай экономикалық кеңістігіне Қырғыз Республикасының қосылуы жөніндегі іс-шаралар жоспары («жол картасы») туралы» 2014 жылғы 10 қазандағы </w:t>
      </w:r>
      <w:r>
        <w:rPr>
          <w:rFonts w:ascii="Times New Roman"/>
          <w:b w:val="false"/>
          <w:i w:val="false"/>
          <w:color w:val="000000"/>
          <w:sz w:val="28"/>
        </w:rPr>
        <w:t>№ 75</w:t>
      </w:r>
      <w:r>
        <w:rPr>
          <w:rFonts w:ascii="Times New Roman"/>
          <w:b w:val="false"/>
          <w:i w:val="false"/>
          <w:color w:val="000000"/>
          <w:sz w:val="28"/>
        </w:rPr>
        <w:t xml:space="preserve"> (бұдан әрі - жол карталары) мемлекет басшылары деңгейіндегі Жоғары Еуразиялық экономикалық кеңес шешімдерінің маңыздылығын тани отырып,</w:t>
      </w:r>
      <w:r>
        <w:br/>
      </w:r>
      <w:r>
        <w:rPr>
          <w:rFonts w:ascii="Times New Roman"/>
          <w:b w:val="false"/>
          <w:i w:val="false"/>
          <w:color w:val="000000"/>
          <w:sz w:val="28"/>
        </w:rPr>
        <w:t>
</w:t>
      </w:r>
      <w:r>
        <w:rPr>
          <w:rFonts w:ascii="Times New Roman"/>
          <w:b w:val="false"/>
          <w:i w:val="false"/>
          <w:color w:val="000000"/>
          <w:sz w:val="28"/>
        </w:rPr>
        <w:t>
      2014 жылғы 7 қарашада Астана қаласында қол қойылған «Еуразиялық интеграция жағдайында Қазақстан Республикасы мен Қырғыз Республикасының арасындағы экономикалық ынтымақтастықты дамыту туралы» Қырғыз Республикасы мен Қазақстан Республикасының Жоғары Мемлекетаралық кеңесінің № 2 шешімін басшылыққа ала отырып,</w:t>
      </w:r>
      <w:r>
        <w:br/>
      </w:r>
      <w:r>
        <w:rPr>
          <w:rFonts w:ascii="Times New Roman"/>
          <w:b w:val="false"/>
          <w:i w:val="false"/>
          <w:color w:val="000000"/>
          <w:sz w:val="28"/>
        </w:rPr>
        <w:t>
</w:t>
      </w:r>
      <w:r>
        <w:rPr>
          <w:rFonts w:ascii="Times New Roman"/>
          <w:b w:val="false"/>
          <w:i w:val="false"/>
          <w:color w:val="000000"/>
          <w:sz w:val="28"/>
        </w:rPr>
        <w:t>
      еуразиялық экономикалық интеграция жолындағы өзара тиімді ынтымақтастық пен ілгерілеуді тереңдетуге мүдделілікті негізге ала отырып,</w:t>
      </w:r>
      <w:r>
        <w:br/>
      </w:r>
      <w:r>
        <w:rPr>
          <w:rFonts w:ascii="Times New Roman"/>
          <w:b w:val="false"/>
          <w:i w:val="false"/>
          <w:color w:val="000000"/>
          <w:sz w:val="28"/>
        </w:rPr>
        <w:t>
</w:t>
      </w:r>
      <w:r>
        <w:rPr>
          <w:rFonts w:ascii="Times New Roman"/>
          <w:b w:val="false"/>
          <w:i w:val="false"/>
          <w:color w:val="000000"/>
          <w:sz w:val="28"/>
        </w:rPr>
        <w:t>
      Қырғыз Республикасының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қосылуын ескере отырып, төмендегілер туралы келісті: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Үкіметінің 01.11.2016 </w:t>
      </w:r>
      <w:r>
        <w:rPr>
          <w:rFonts w:ascii="Times New Roman"/>
          <w:b w:val="false"/>
          <w:i w:val="false"/>
          <w:color w:val="000000"/>
          <w:sz w:val="28"/>
        </w:rPr>
        <w:t>№ 646</w:t>
      </w:r>
      <w:r>
        <w:rPr>
          <w:rFonts w:ascii="Times New Roman"/>
          <w:b w:val="false"/>
          <w:i w:val="false"/>
          <w:color w:val="ff0000"/>
          <w:sz w:val="28"/>
        </w:rPr>
        <w:t xml:space="preserve"> қаулысымен.</w:t>
      </w:r>
    </w:p>
    <w:bookmarkEnd w:id="3"/>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Қазақстан тарапы Қырғыз Республикасының Еуразиялық экономикалық одаққа интеграциясы процесіне жәрдемдесу мақсатында Қырғыз тарапына 100 млн. АҚШ долларына барабар көмек көрсетеді.</w:t>
      </w:r>
    </w:p>
    <w:bookmarkEnd w:id="5"/>
    <w:bookmarkStart w:name="z15" w:id="6"/>
    <w:p>
      <w:pPr>
        <w:spacing w:after="0"/>
        <w:ind w:left="0"/>
        <w:jc w:val="left"/>
      </w:pPr>
      <w:r>
        <w:rPr>
          <w:rFonts w:ascii="Times New Roman"/>
          <w:b/>
          <w:i w:val="false"/>
          <w:color w:val="000000"/>
        </w:rPr>
        <w:t xml:space="preserve"> 
2-бап</w:t>
      </w:r>
    </w:p>
    <w:bookmarkEnd w:id="6"/>
    <w:bookmarkStart w:name="z16"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көмек қырғыз Тарапына жол карталарында көзделген іс-шараларды кезең-кезеңмен іске асыруға беріледі және Тараптар арасындағы техникалық жәрдем көрсету туралы жекелеген хаттамаларға сәйкес мынадай нысандарда көрсетілуі мүмкін: көрсетілетін қызметтер, жабдықтар, тауарлар, оқыту, ақшалай қаражат.</w:t>
      </w:r>
    </w:p>
    <w:bookmarkEnd w:id="7"/>
    <w:bookmarkStart w:name="z17" w:id="8"/>
    <w:p>
      <w:pPr>
        <w:spacing w:after="0"/>
        <w:ind w:left="0"/>
        <w:jc w:val="left"/>
      </w:pPr>
      <w:r>
        <w:rPr>
          <w:rFonts w:ascii="Times New Roman"/>
          <w:b/>
          <w:i w:val="false"/>
          <w:color w:val="000000"/>
        </w:rPr>
        <w:t xml:space="preserve"> 
3-бап</w:t>
      </w:r>
    </w:p>
    <w:bookmarkEnd w:id="8"/>
    <w:bookmarkStart w:name="z18" w:id="9"/>
    <w:p>
      <w:pPr>
        <w:spacing w:after="0"/>
        <w:ind w:left="0"/>
        <w:jc w:val="both"/>
      </w:pPr>
      <w:r>
        <w:rPr>
          <w:rFonts w:ascii="Times New Roman"/>
          <w:b w:val="false"/>
          <w:i w:val="false"/>
          <w:color w:val="000000"/>
          <w:sz w:val="28"/>
        </w:rPr>
        <w:t>
      Қырғыз Тарапына көмек көрсету тәртібі, сондай-ақ оны іске асыруды бақылау тетігі Тараптар арасындағы жекелеген хаттамалармен айқындалады.</w:t>
      </w:r>
    </w:p>
    <w:bookmarkEnd w:id="9"/>
    <w:bookmarkStart w:name="z19" w:id="10"/>
    <w:p>
      <w:pPr>
        <w:spacing w:after="0"/>
        <w:ind w:left="0"/>
        <w:jc w:val="left"/>
      </w:pPr>
      <w:r>
        <w:rPr>
          <w:rFonts w:ascii="Times New Roman"/>
          <w:b/>
          <w:i w:val="false"/>
          <w:color w:val="000000"/>
        </w:rPr>
        <w:t xml:space="preserve"> 
4-бап</w:t>
      </w:r>
    </w:p>
    <w:bookmarkEnd w:id="10"/>
    <w:bookmarkStart w:name="z20" w:id="11"/>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келіспеушіліктер мен дауларды Тараптар консультациялар мен келіссөздер арқылы реттейді.</w:t>
      </w:r>
      <w:r>
        <w:br/>
      </w:r>
      <w:r>
        <w:rPr>
          <w:rFonts w:ascii="Times New Roman"/>
          <w:b w:val="false"/>
          <w:i w:val="false"/>
          <w:color w:val="000000"/>
          <w:sz w:val="28"/>
        </w:rPr>
        <w:t>
</w:t>
      </w:r>
      <w:r>
        <w:rPr>
          <w:rFonts w:ascii="Times New Roman"/>
          <w:b w:val="false"/>
          <w:i w:val="false"/>
          <w:color w:val="000000"/>
          <w:sz w:val="28"/>
        </w:rPr>
        <w:t>
      Егер Тараптардың бірі жолдаған келіссөздер жүргізу туралы ресми жазбаша өтініш дипломатиялық арналар арқылы келіп түскен күннен бастап 6 ай ішінде Тараптар келіспеушіліктер мен дауларды реттемесе, онда дау Тарапының кез келгені бұл даулар мен келіспеушіліктерді Қазақстан Республикасы мен Қырғыз Республикасының Жоғары Мемлекетаралық кеңесіне қарау үшін бере алады.</w:t>
      </w:r>
    </w:p>
    <w:bookmarkEnd w:id="11"/>
    <w:bookmarkStart w:name="z22" w:id="12"/>
    <w:p>
      <w:pPr>
        <w:spacing w:after="0"/>
        <w:ind w:left="0"/>
        <w:jc w:val="left"/>
      </w:pPr>
      <w:r>
        <w:rPr>
          <w:rFonts w:ascii="Times New Roman"/>
          <w:b/>
          <w:i w:val="false"/>
          <w:color w:val="000000"/>
        </w:rPr>
        <w:t xml:space="preserve"> 
5-бап</w:t>
      </w:r>
    </w:p>
    <w:bookmarkEnd w:id="12"/>
    <w:bookmarkStart w:name="z23" w:id="13"/>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бөлігі болып табылатын және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13"/>
    <w:bookmarkStart w:name="z24" w:id="14"/>
    <w:p>
      <w:pPr>
        <w:spacing w:after="0"/>
        <w:ind w:left="0"/>
        <w:jc w:val="left"/>
      </w:pPr>
      <w:r>
        <w:rPr>
          <w:rFonts w:ascii="Times New Roman"/>
          <w:b/>
          <w:i w:val="false"/>
          <w:color w:val="000000"/>
        </w:rPr>
        <w:t xml:space="preserve"> 
6-бап</w:t>
      </w:r>
    </w:p>
    <w:bookmarkEnd w:id="14"/>
    <w:bookmarkStart w:name="z25" w:id="15"/>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және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хаттаманы орындағаны туралы жазбаша хабарламалардың соңғысы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Тараптар осы Келісімнен туындайтын барлық міндеттемелерді орындағаннан кейін осы Келісім қолданысын тоқтатады.</w:t>
      </w:r>
      <w:r>
        <w:br/>
      </w:r>
      <w:r>
        <w:rPr>
          <w:rFonts w:ascii="Times New Roman"/>
          <w:b w:val="false"/>
          <w:i w:val="false"/>
          <w:color w:val="000000"/>
          <w:sz w:val="28"/>
        </w:rPr>
        <w:t>
      «_____ жылғы «__» ___________ ____________________ қаласында екі түпнұсқа данада, әрқайсысы қазақ, қырғыз және орыс тілдерінде жасалды әрі барлық мәтіндердің күш бірдей.</w:t>
      </w:r>
      <w:r>
        <w:br/>
      </w:r>
      <w:r>
        <w:rPr>
          <w:rFonts w:ascii="Times New Roman"/>
          <w:b w:val="false"/>
          <w:i w:val="false"/>
          <w:color w:val="000000"/>
          <w:sz w:val="28"/>
        </w:rPr>
        <w:t>
      Осы Келісімді түсіндіру кезінде келіспеушіліктер туындаған жағдайда, Тараптар орыс тіліндегі мәтінге жүгінетін болады.</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Үкіметінің 01.11.2016 </w:t>
      </w:r>
      <w:r>
        <w:rPr>
          <w:rFonts w:ascii="Times New Roman"/>
          <w:b w:val="false"/>
          <w:i w:val="false"/>
          <w:color w:val="000000"/>
          <w:sz w:val="28"/>
        </w:rPr>
        <w:t>№ 646</w:t>
      </w:r>
      <w:r>
        <w:rPr>
          <w:rFonts w:ascii="Times New Roman"/>
          <w:b w:val="false"/>
          <w:i w:val="false"/>
          <w:color w:val="ff0000"/>
          <w:sz w:val="28"/>
        </w:rPr>
        <w:t xml:space="preserve"> қаулысымен.</w:t>
      </w:r>
    </w:p>
    <w:bookmarkEnd w:id="15"/>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