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345c" w14:textId="a173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мемлекеттермен және халықаралық ұйымдармен қатынастарда Қазақстан Республикасының бірыңғай сыртқы саяси, сыртқы экономикалық бағытын және инвестициялық саясатын жүргізуді қамтамасыз ету мақсатында Қазақстан Республикасы мемлекеттік органдарының халықаралық қызметін үйлестіруді жүзеге асыру қағидаларын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8 маусымдағы № 421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«Шет мемлекеттермен және халықаралық ұйымдармен қатынастарда Қазақстан Республикасының бірыңғай сыртқы саяси, сыртқы экономикалық бағытын және инвестициялық саясатын жүргізуді қамтамасыз ету мақсатында Қазақстан Республикасы мемлекеттік органдарының халықаралық қызметін үйлестіруді жүзеге асыру қағидаларын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Шет мемлекеттермен және халықаралық ұйымдармен қатынастарда</w:t>
      </w:r>
      <w:r>
        <w:br/>
      </w:r>
      <w:r>
        <w:rPr>
          <w:rFonts w:ascii="Times New Roman"/>
          <w:b/>
          <w:i w:val="false"/>
          <w:color w:val="000000"/>
        </w:rPr>
        <w:t>
Қазақстан Республикасының бірыңғай сыртқы саяси, сыртқы</w:t>
      </w:r>
      <w:r>
        <w:br/>
      </w:r>
      <w:r>
        <w:rPr>
          <w:rFonts w:ascii="Times New Roman"/>
          <w:b/>
          <w:i w:val="false"/>
          <w:color w:val="000000"/>
        </w:rPr>
        <w:t>
экономикалық бағытын және инвестициялық саясатын жүргізуді</w:t>
      </w:r>
      <w:r>
        <w:br/>
      </w:r>
      <w:r>
        <w:rPr>
          <w:rFonts w:ascii="Times New Roman"/>
          <w:b/>
          <w:i w:val="false"/>
          <w:color w:val="000000"/>
        </w:rPr>
        <w:t>
қамтамасыз ету мақсатында Қазақстан Республикасы мемлекеттік</w:t>
      </w:r>
      <w:r>
        <w:br/>
      </w:r>
      <w:r>
        <w:rPr>
          <w:rFonts w:ascii="Times New Roman"/>
          <w:b/>
          <w:i w:val="false"/>
          <w:color w:val="000000"/>
        </w:rPr>
        <w:t>
органдарының халықаралық қызметін үйлестіруді жүзеге асыру</w:t>
      </w:r>
      <w:r>
        <w:br/>
      </w:r>
      <w:r>
        <w:rPr>
          <w:rFonts w:ascii="Times New Roman"/>
          <w:b/>
          <w:i w:val="false"/>
          <w:color w:val="000000"/>
        </w:rPr>
        <w:t>
қағидаларын бекіту туралы</w:t>
      </w:r>
    </w:p>
    <w:p>
      <w:pPr>
        <w:spacing w:after="0"/>
        <w:ind w:left="0"/>
        <w:jc w:val="both"/>
      </w:pPr>
      <w:r>
        <w:rPr>
          <w:rFonts w:ascii="Times New Roman"/>
          <w:b w:val="false"/>
          <w:i w:val="false"/>
          <w:color w:val="000000"/>
          <w:sz w:val="28"/>
        </w:rPr>
        <w:t>      «Қазақстан Республикасының дипломатиялық қызметі туралы» 2002 жылғы 7 наурыздағы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8) тармақшасына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Шет мемлекеттермен және халықаралық ұйымдармен қатынастарда Қазақстан Республикасының бірыңғай сыртқы саяси, сыртқы экономикалық бағытын және инвестициялық саясатын жүргізуді қамтамасыз ету мақсатында Қазақстан Республикасы мемлекеттік органдарының халықаралық қызметін үйлестіруді жүзеге асыру қағидалары бекітілсін.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Шет мемлекеттермен және халықаралық ұйымдармен қатынастарда</w:t>
      </w:r>
      <w:r>
        <w:br/>
      </w:r>
      <w:r>
        <w:rPr>
          <w:rFonts w:ascii="Times New Roman"/>
          <w:b/>
          <w:i w:val="false"/>
          <w:color w:val="000000"/>
        </w:rPr>
        <w:t>
Қазақстан Республикасының бірыңғай сыртқы саяси, сыртқы</w:t>
      </w:r>
      <w:r>
        <w:br/>
      </w:r>
      <w:r>
        <w:rPr>
          <w:rFonts w:ascii="Times New Roman"/>
          <w:b/>
          <w:i w:val="false"/>
          <w:color w:val="000000"/>
        </w:rPr>
        <w:t>
экономикалық бағытын және инвестициялық саясатын жүргізуді</w:t>
      </w:r>
      <w:r>
        <w:br/>
      </w:r>
      <w:r>
        <w:rPr>
          <w:rFonts w:ascii="Times New Roman"/>
          <w:b/>
          <w:i w:val="false"/>
          <w:color w:val="000000"/>
        </w:rPr>
        <w:t>
қамтамасыз ету мақсатында Қазақстан Республикасы мемлекеттік</w:t>
      </w:r>
      <w:r>
        <w:br/>
      </w:r>
      <w:r>
        <w:rPr>
          <w:rFonts w:ascii="Times New Roman"/>
          <w:b/>
          <w:i w:val="false"/>
          <w:color w:val="000000"/>
        </w:rPr>
        <w:t>
органдарының халықаралық қызметін үйлестіруді жүзеге асыру</w:t>
      </w:r>
      <w:r>
        <w:br/>
      </w:r>
      <w:r>
        <w:rPr>
          <w:rFonts w:ascii="Times New Roman"/>
          <w:b/>
          <w:i w:val="false"/>
          <w:color w:val="000000"/>
        </w:rPr>
        <w:t>
қағидалары 1. Жалпы ережелер</w:t>
      </w:r>
    </w:p>
    <w:p>
      <w:pPr>
        <w:spacing w:after="0"/>
        <w:ind w:left="0"/>
        <w:jc w:val="both"/>
      </w:pPr>
      <w:r>
        <w:rPr>
          <w:rFonts w:ascii="Times New Roman"/>
          <w:b w:val="false"/>
          <w:i w:val="false"/>
          <w:color w:val="000000"/>
          <w:sz w:val="28"/>
        </w:rPr>
        <w:t>      1. Осы Шет мемлекеттермен және халықаралық ұйымдармен қатынастарда Қазақстан Республикасының бірыңғай сыртқы саяси және сыртқы экономикалық бағытын жүргізуді қамтамасыз ету мақсатында Қазақстан Республикасы мемлекеттік органдарының халықаралық қызметін үйлестіруді жүзеге асыру қағидалары (бұдан әрі - Қағидалар) Қазақстан Республикасы мемлекеттік органдарының (бұдан әрі - мемлекеттік органдар) халықаралық қызметін үйлестіруді дипломатиялық қызмет органдарының жүзеге асыруының тәртібін реттейді.</w:t>
      </w:r>
      <w:r>
        <w:br/>
      </w:r>
      <w:r>
        <w:rPr>
          <w:rFonts w:ascii="Times New Roman"/>
          <w:b w:val="false"/>
          <w:i w:val="false"/>
          <w:color w:val="000000"/>
          <w:sz w:val="28"/>
        </w:rPr>
        <w:t>
      2. Қағидаларда мынадай ұғымдар пайдаланылады:</w:t>
      </w:r>
      <w:r>
        <w:br/>
      </w:r>
      <w:r>
        <w:rPr>
          <w:rFonts w:ascii="Times New Roman"/>
          <w:b w:val="false"/>
          <w:i w:val="false"/>
          <w:color w:val="000000"/>
          <w:sz w:val="28"/>
        </w:rPr>
        <w:t>
      1) мемлекеттік органдардың халықаралық қызметі - мемлекеттік органдар мен олардың лауазымды адамдарының шет мемлекеттермен, оның ішінде шетелдік мемлекеттік органдармен және ұйымдармен, халықаралық ұйымдармен, сондай-ақ олардың өкілдерімен ресми қатынастары;</w:t>
      </w:r>
      <w:r>
        <w:br/>
      </w:r>
      <w:r>
        <w:rPr>
          <w:rFonts w:ascii="Times New Roman"/>
          <w:b w:val="false"/>
          <w:i w:val="false"/>
          <w:color w:val="000000"/>
          <w:sz w:val="28"/>
        </w:rPr>
        <w:t>
      2) халықаралық іс-шаралар - Қазақстан Республикасында және шетелде мемлекеттік органдардың халықаралық қызметінің шеңберінде өткізілетін іс-шаралар, оның ішінде лауазымды адамдардың шетелдік іссапарлары, шет мемлекеттердің және халықаралық ұйымдардың өкілдерімен кездесулері, келіссөздері.</w:t>
      </w:r>
      <w:r>
        <w:br/>
      </w:r>
      <w:r>
        <w:rPr>
          <w:rFonts w:ascii="Times New Roman"/>
          <w:b w:val="false"/>
          <w:i w:val="false"/>
          <w:color w:val="000000"/>
          <w:sz w:val="28"/>
        </w:rPr>
        <w:t>
      3. Мемлекеттік органдардың халықаралық қызметін үйлестіруді Қазақстан Республикасы Сыртқы істер министрлігі (бұдан әрі - Министрлік) жүзеге асырады.</w:t>
      </w:r>
      <w:r>
        <w:br/>
      </w:r>
      <w:r>
        <w:rPr>
          <w:rFonts w:ascii="Times New Roman"/>
          <w:b w:val="false"/>
          <w:i w:val="false"/>
          <w:color w:val="000000"/>
          <w:sz w:val="28"/>
        </w:rPr>
        <w:t>
      Қазақстан Республикасының шет елдердегі мекемелері болу мемлекетіндегі мемлекеттік органдардың қызметін үйлестіруді жүзеге асырады.</w:t>
      </w:r>
      <w:r>
        <w:br/>
      </w:r>
      <w:r>
        <w:rPr>
          <w:rFonts w:ascii="Times New Roman"/>
          <w:b w:val="false"/>
          <w:i w:val="false"/>
          <w:color w:val="000000"/>
          <w:sz w:val="28"/>
        </w:rPr>
        <w:t>
      4. Мемлекеттік органдар мен Министрлік арасында халықаралық қызмет мәселелері бойынша жедел өзара іс-қимыл мемлекеттік органдардың халықаралық ынтымақтастық үшін жауапты құрылымдық бөлімшелеріне жүктеледі.</w:t>
      </w:r>
    </w:p>
    <w:p>
      <w:pPr>
        <w:spacing w:after="0"/>
        <w:ind w:left="0"/>
        <w:jc w:val="left"/>
      </w:pPr>
      <w:r>
        <w:rPr>
          <w:rFonts w:ascii="Times New Roman"/>
          <w:b/>
          <w:i w:val="false"/>
          <w:color w:val="000000"/>
        </w:rPr>
        <w:t xml:space="preserve"> 2. Мемлекеттік органдардың халықаралық қызметін</w:t>
      </w:r>
      <w:r>
        <w:br/>
      </w:r>
      <w:r>
        <w:rPr>
          <w:rFonts w:ascii="Times New Roman"/>
          <w:b/>
          <w:i w:val="false"/>
          <w:color w:val="000000"/>
        </w:rPr>
        <w:t>
үйлестіру тәртібі</w:t>
      </w:r>
    </w:p>
    <w:p>
      <w:pPr>
        <w:spacing w:after="0"/>
        <w:ind w:left="0"/>
        <w:jc w:val="both"/>
      </w:pPr>
      <w:r>
        <w:rPr>
          <w:rFonts w:ascii="Times New Roman"/>
          <w:b w:val="false"/>
          <w:i w:val="false"/>
          <w:color w:val="000000"/>
          <w:sz w:val="28"/>
        </w:rPr>
        <w:t>      5. Егер заңнамалық актілерде, Қазақстан Республикасының Президенті мен Үкіметінің актілерінде немесе Қазақстан Республикасының немесе Қазақстан Республикасы Үкіметінің атынан жасалған, күшіне енген халықаралық шарттарда өзгеше көзделмесе, мемлекеттік органдар мен шетелдік мемлекеттік органдар, дипломатиялық өкілдіктер мен халықаралық ұйымдар арасындағы ресми хат алмасу Министрлік арқылы жүзеге асырылады.</w:t>
      </w:r>
      <w:r>
        <w:br/>
      </w:r>
      <w:r>
        <w:rPr>
          <w:rFonts w:ascii="Times New Roman"/>
          <w:b w:val="false"/>
          <w:i w:val="false"/>
          <w:color w:val="000000"/>
          <w:sz w:val="28"/>
        </w:rPr>
        <w:t>
      6. Мемлекеттік органдардың Қазақстан Республикасы сыртқы саясатының бірыңғай бағытын жүргізуі мақсатында Министрлік:</w:t>
      </w:r>
      <w:r>
        <w:br/>
      </w:r>
      <w:r>
        <w:rPr>
          <w:rFonts w:ascii="Times New Roman"/>
          <w:b w:val="false"/>
          <w:i w:val="false"/>
          <w:color w:val="000000"/>
          <w:sz w:val="28"/>
        </w:rPr>
        <w:t>
      1) мемлекеттік органдардың халықаралық қызметін үйлестіреді;</w:t>
      </w:r>
      <w:r>
        <w:br/>
      </w:r>
      <w:r>
        <w:rPr>
          <w:rFonts w:ascii="Times New Roman"/>
          <w:b w:val="false"/>
          <w:i w:val="false"/>
          <w:color w:val="000000"/>
          <w:sz w:val="28"/>
        </w:rPr>
        <w:t>
      2) Қазақстан Республикасының халықаралық міндеттемелерінің орындалуын жалпы бақылауды және үйлестіруді жүзеге асырады;</w:t>
      </w:r>
      <w:r>
        <w:br/>
      </w:r>
      <w:r>
        <w:rPr>
          <w:rFonts w:ascii="Times New Roman"/>
          <w:b w:val="false"/>
          <w:i w:val="false"/>
          <w:color w:val="000000"/>
          <w:sz w:val="28"/>
        </w:rPr>
        <w:t>
      3) мемлекеттік органдарға шет мемлекеттермен және халықаралық ұйымдармен халықаралық ынтымақтастықты жолға қоюда және дамытуда, сондай-ақ халықаралық іс-шаралар дайындауда және өткізуде жәрдем көрсетеді;</w:t>
      </w:r>
      <w:r>
        <w:br/>
      </w:r>
      <w:r>
        <w:rPr>
          <w:rFonts w:ascii="Times New Roman"/>
          <w:b w:val="false"/>
          <w:i w:val="false"/>
          <w:color w:val="000000"/>
          <w:sz w:val="28"/>
        </w:rPr>
        <w:t>
      4) мемлекеттік органдардың Қазақстан Республикасы сыртқы саясатының бірыңғай бағытын жүргізуін жалпы үйлестіруді жүзеге асырады;</w:t>
      </w:r>
      <w:r>
        <w:br/>
      </w:r>
      <w:r>
        <w:rPr>
          <w:rFonts w:ascii="Times New Roman"/>
          <w:b w:val="false"/>
          <w:i w:val="false"/>
          <w:color w:val="000000"/>
          <w:sz w:val="28"/>
        </w:rPr>
        <w:t>
      5) мемлекеттік органдарға Қазақстан Республикасының сыртқы саясаты мәселелері жөнінде түсініктемелер береді;</w:t>
      </w:r>
      <w:r>
        <w:br/>
      </w:r>
      <w:r>
        <w:rPr>
          <w:rFonts w:ascii="Times New Roman"/>
          <w:b w:val="false"/>
          <w:i w:val="false"/>
          <w:color w:val="000000"/>
          <w:sz w:val="28"/>
        </w:rPr>
        <w:t>
      6) тақырыбы өздерінің құзыретіне жататын халықаралық іс-шаралар туралы мемлекеттік органдарды алдын ала хабардар етеді;</w:t>
      </w:r>
      <w:r>
        <w:br/>
      </w:r>
      <w:r>
        <w:rPr>
          <w:rFonts w:ascii="Times New Roman"/>
          <w:b w:val="false"/>
          <w:i w:val="false"/>
          <w:color w:val="000000"/>
          <w:sz w:val="28"/>
        </w:rPr>
        <w:t>
      7) мемлекеттік органдардың халықаралық ынтымақтастыққа жауапты құрылымдық бөлімшелерінің жұмысын ведомствоаралық үйлестіруді жүзеге асырады;</w:t>
      </w:r>
      <w:r>
        <w:br/>
      </w:r>
      <w:r>
        <w:rPr>
          <w:rFonts w:ascii="Times New Roman"/>
          <w:b w:val="false"/>
          <w:i w:val="false"/>
          <w:color w:val="000000"/>
          <w:sz w:val="28"/>
        </w:rPr>
        <w:t>
      8) жарты жылда бір рет, тиісті жартыжылдықтың соңғы айының 20-күнінен кешіктірмей, орталық мемлекеттік органдарға өзекті сыртқы саяси мәселелер бойынша Қазақстан Республикасының ресми ұстанымы туралы ақпарат жібереді.</w:t>
      </w:r>
      <w:r>
        <w:br/>
      </w:r>
      <w:r>
        <w:rPr>
          <w:rFonts w:ascii="Times New Roman"/>
          <w:b w:val="false"/>
          <w:i w:val="false"/>
          <w:color w:val="000000"/>
          <w:sz w:val="28"/>
        </w:rPr>
        <w:t>
      7. Мемлекеттік органдар:</w:t>
      </w:r>
      <w:r>
        <w:br/>
      </w:r>
      <w:r>
        <w:rPr>
          <w:rFonts w:ascii="Times New Roman"/>
          <w:b w:val="false"/>
          <w:i w:val="false"/>
          <w:color w:val="000000"/>
          <w:sz w:val="28"/>
        </w:rPr>
        <w:t>
      1) Министрлікпен мемлекеттік органның халықаралық қызметі мәселелерін үйлестіреді;</w:t>
      </w:r>
      <w:r>
        <w:br/>
      </w:r>
      <w:r>
        <w:rPr>
          <w:rFonts w:ascii="Times New Roman"/>
          <w:b w:val="false"/>
          <w:i w:val="false"/>
          <w:color w:val="000000"/>
          <w:sz w:val="28"/>
        </w:rPr>
        <w:t>
      2) жарты жылда бір рет, тиісті жартыжылдықтың соңғы айының 20-күнінен кешіктірмей, Министрлікке келесі жартыжылдыққа жоспарланған халықаралық іс-шаралар, оның ішінде сыртқы экономикалық сипаттағы іс-шаралар туралы ақпарат береді;</w:t>
      </w:r>
      <w:r>
        <w:br/>
      </w:r>
      <w:r>
        <w:rPr>
          <w:rFonts w:ascii="Times New Roman"/>
          <w:b w:val="false"/>
          <w:i w:val="false"/>
          <w:color w:val="000000"/>
          <w:sz w:val="28"/>
        </w:rPr>
        <w:t>
      3) жарты жылда бір рет, тиісті жартыжылдықтың соңғы айының 20-күнінен кешіктірмей, Министрлікке өткен кезең үшін мемлекеттік органның халықаралық, оның ішінде сыртқы экономикалық сипаттағы қызметі туралы ақпарат береді;</w:t>
      </w:r>
      <w:r>
        <w:br/>
      </w:r>
      <w:r>
        <w:rPr>
          <w:rFonts w:ascii="Times New Roman"/>
          <w:b w:val="false"/>
          <w:i w:val="false"/>
          <w:color w:val="000000"/>
          <w:sz w:val="28"/>
        </w:rPr>
        <w:t>
      4) мемлекеттік орган өткізген халықаралық іс-шара аяқталған күннен бастап жеті жұмыс күнінен кешіктірмей, Министрліктің сұратуы бойынша Министрлікке қатысушылар құрамы, талқыланған мәселелер, іс-шара нәтижелері, оның ішінде мемлекеттік органның ұстанымы көрсетілген есеп және қажет болған жағдайда, тиісті мәселелерді одан әрі пысықтау жөнінде ұсыныстар жібереді;</w:t>
      </w:r>
      <w:r>
        <w:br/>
      </w:r>
      <w:r>
        <w:rPr>
          <w:rFonts w:ascii="Times New Roman"/>
          <w:b w:val="false"/>
          <w:i w:val="false"/>
          <w:color w:val="000000"/>
          <w:sz w:val="28"/>
        </w:rPr>
        <w:t>
      5) Министрлікпен келісу бойынша Қазақстан Республикасының дипломатиялық қызметі органдары өкілдерінің мемлекеттік орган ұйымдастыратын және (немесе) өткізетін халықаралық іс-шараларға қатысуын қамтамасыз етеді;</w:t>
      </w:r>
      <w:r>
        <w:br/>
      </w:r>
      <w:r>
        <w:rPr>
          <w:rFonts w:ascii="Times New Roman"/>
          <w:b w:val="false"/>
          <w:i w:val="false"/>
          <w:color w:val="000000"/>
          <w:sz w:val="28"/>
        </w:rPr>
        <w:t>
      6) Министрлікпен халықаралық имидждік жобалардың өткізілуін келіседі.</w:t>
      </w:r>
      <w:r>
        <w:br/>
      </w:r>
      <w:r>
        <w:rPr>
          <w:rFonts w:ascii="Times New Roman"/>
          <w:b w:val="false"/>
          <w:i w:val="false"/>
          <w:color w:val="000000"/>
          <w:sz w:val="28"/>
        </w:rPr>
        <w:t>
      Осы тармақтың талаптары мемлекеттік органдардың қылмыстық сот ісін жүргізу, қарсы барлау және барлау салаларындағы халықаралық қызметтеріне, жедел-іздестіру, тергеу сипатындағы ақпаратқа, қорғалатын адамдар мен объектілердің қауіпсіздігін қамтамасыз етуге бағытталған іс-шараларға, сондай-ақ Қазақстан Республикасының, Еуразиялық экономикалық одақтың инвестициялық саясаты және Дүниежүзілік сауда ұйымына кіру мәселелеріне қолданылмайды.</w:t>
      </w:r>
      <w:r>
        <w:br/>
      </w:r>
      <w:r>
        <w:rPr>
          <w:rFonts w:ascii="Times New Roman"/>
          <w:b w:val="false"/>
          <w:i w:val="false"/>
          <w:color w:val="000000"/>
          <w:sz w:val="28"/>
        </w:rPr>
        <w:t>
      8. Қазақстан Республикасынан тыс жерлерде халықаралық іс-шаралар өткізілген кезде мемлекеттік органдар делегацияларының басшылары:</w:t>
      </w:r>
      <w:r>
        <w:br/>
      </w:r>
      <w:r>
        <w:rPr>
          <w:rFonts w:ascii="Times New Roman"/>
          <w:b w:val="false"/>
          <w:i w:val="false"/>
          <w:color w:val="000000"/>
          <w:sz w:val="28"/>
        </w:rPr>
        <w:t>
      1) Қазақстан Республикасынан тыс жерлерге шыққанға дейін өзекті сыртқы саяси мәселелер жөнінде Қазақстан Республикасының ұстанымын түсіндіру үшін Министрліктің лауазымды адамдарымен;</w:t>
      </w:r>
      <w:r>
        <w:br/>
      </w:r>
      <w:r>
        <w:rPr>
          <w:rFonts w:ascii="Times New Roman"/>
          <w:b w:val="false"/>
          <w:i w:val="false"/>
          <w:color w:val="000000"/>
          <w:sz w:val="28"/>
        </w:rPr>
        <w:t>
      2) шет мемлекетке келгеннен кейін болу еліндегі әлеуметтік-саяси, экономикалық ахуал, хаттамалық-ұйымдастырушылық ерекшеліктер мен басқа да қажетті мәліметтер туралы ақпарат алу үшін Қазақстан Республикасының шет елдердегі мекемесінің лауазымды адамдарымен жазбаша нысанда консультациялар жүргізуі қажет.</w:t>
      </w:r>
      <w:r>
        <w:br/>
      </w:r>
      <w:r>
        <w:rPr>
          <w:rFonts w:ascii="Times New Roman"/>
          <w:b w:val="false"/>
          <w:i w:val="false"/>
          <w:color w:val="000000"/>
          <w:sz w:val="28"/>
        </w:rPr>
        <w:t>
      Мемлекеттік орган мен Министрліктің арасындағы уағдаластық бойынша консультациялар басқа нысандарда өткізілуі мүмкін.</w:t>
      </w:r>
      <w:r>
        <w:br/>
      </w:r>
      <w:r>
        <w:rPr>
          <w:rFonts w:ascii="Times New Roman"/>
          <w:b w:val="false"/>
          <w:i w:val="false"/>
          <w:color w:val="000000"/>
          <w:sz w:val="28"/>
        </w:rPr>
        <w:t>
      Осы тармақтың талаптары мемлекеттік органдардың сыртқы барлау саласындағы қызметіне қолданылмайды.</w:t>
      </w:r>
      <w:r>
        <w:br/>
      </w:r>
      <w:r>
        <w:rPr>
          <w:rFonts w:ascii="Times New Roman"/>
          <w:b w:val="false"/>
          <w:i w:val="false"/>
          <w:color w:val="000000"/>
          <w:sz w:val="28"/>
        </w:rPr>
        <w:t>
      9. Қазақстан Республикасында шет мемлекеттердің немесе халықаралық ұйымдардың өкілдері әртүрлі лауазымды адамдармен бірнеше кездесулер және (немесе) келіссөздер жүргізген кезде кездесулер және (немесе) келіссөздер өткізілген мемлекеттік орган келесі қабылдайтын лауазымды адамды (келесі лауазымды адамдарды) болған әңгімелесудің мазмұны мен қол жеткізілген уағдаластықтар туралы мынадай нысанда:</w:t>
      </w:r>
      <w:r>
        <w:br/>
      </w:r>
      <w:r>
        <w:rPr>
          <w:rFonts w:ascii="Times New Roman"/>
          <w:b w:val="false"/>
          <w:i w:val="false"/>
          <w:color w:val="000000"/>
          <w:sz w:val="28"/>
        </w:rPr>
        <w:t>
      1) келесі кездесулер және (немесе) келіссөздер сол күні өткізілген жағдайда, ауызша нысанда;</w:t>
      </w:r>
      <w:r>
        <w:br/>
      </w:r>
      <w:r>
        <w:rPr>
          <w:rFonts w:ascii="Times New Roman"/>
          <w:b w:val="false"/>
          <w:i w:val="false"/>
          <w:color w:val="000000"/>
          <w:sz w:val="28"/>
        </w:rPr>
        <w:t>
      2) келесі кездесулер және (немесе) келіссөздер келесі күні немесе кейінірек уақытта өткізілген жағдайда, жазбаша нысанда хабардар етеді.</w:t>
      </w:r>
      <w:r>
        <w:br/>
      </w:r>
      <w:r>
        <w:rPr>
          <w:rFonts w:ascii="Times New Roman"/>
          <w:b w:val="false"/>
          <w:i w:val="false"/>
          <w:color w:val="000000"/>
          <w:sz w:val="28"/>
        </w:rPr>
        <w:t>
      Осы тармақтың талаптары мемлекеттік органдардың сыртқы барлау саласындағы қызметіне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