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02f3" w14:textId="02e0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(Шағын және орта кәсіпорындардың бәсекеге қабілеттілігін арттыру жобасы)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16 маусымдағы № 434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келісімге (Шағын және орта кәсіпорындардың бәсекеге қабілеттілігін арттыру жобасы)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Халықаралық Қайта Құру</w:t>
      </w:r>
      <w:r>
        <w:br/>
      </w:r>
      <w:r>
        <w:rPr>
          <w:rFonts w:ascii="Times New Roman"/>
          <w:b/>
          <w:i w:val="false"/>
          <w:color w:val="000000"/>
        </w:rPr>
        <w:t>
және Даму Банкі арасындағы</w:t>
      </w:r>
      <w:r>
        <w:br/>
      </w:r>
      <w:r>
        <w:rPr>
          <w:rFonts w:ascii="Times New Roman"/>
          <w:b/>
          <w:i w:val="false"/>
          <w:color w:val="000000"/>
        </w:rPr>
        <w:t>
ҚАРЫЗ ТУРАЛЫ КЕЛІСІМ</w:t>
      </w:r>
      <w:r>
        <w:br/>
      </w:r>
      <w:r>
        <w:rPr>
          <w:rFonts w:ascii="Times New Roman"/>
          <w:b/>
          <w:i w:val="false"/>
          <w:color w:val="000000"/>
        </w:rPr>
        <w:t>
(Шағын және орта кәсіпорындардың бәсекеге қабілеттілігін</w:t>
      </w:r>
      <w:r>
        <w:br/>
      </w:r>
      <w:r>
        <w:rPr>
          <w:rFonts w:ascii="Times New Roman"/>
          <w:b/>
          <w:i w:val="false"/>
          <w:color w:val="000000"/>
        </w:rPr>
        <w:t>
арттыру жобасы)</w:t>
      </w:r>
    </w:p>
    <w:p>
      <w:pPr>
        <w:spacing w:after="0"/>
        <w:ind w:left="0"/>
        <w:jc w:val="both"/>
      </w:pPr>
      <w:r>
        <w:rPr>
          <w:rFonts w:ascii="Times New Roman"/>
          <w:b w:val="false"/>
          <w:i w:val="false"/>
          <w:color w:val="000000"/>
          <w:sz w:val="28"/>
        </w:rPr>
        <w:t>      2015 жылғы ________________ ҚАЗАҚСТАН РЕСПУБЛИКАСЫ («Қарыз алушы») мен ХАЛЫҚАРАЛЫҚ ҚАЙТА ҚҰРУ ЖӘНЕ ДАМУ БАНКІ («Банк») арасындағы келісім. Осы арқылы Қарыз алушы мен Банк төмендегілер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w:t>
      </w:r>
      <w:r>
        <w:br/>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 Жалпы Шарттарда немесе осы Келісімге Қосымшада оларға бекітіп берілген мағыналарға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Келісімде сипатталған шарттарда немесе оған сілтеме жасай отырып, осы Келісімнің («Қарыз») 2.08-бөлімінің ережелеріне сәйкес валюта айырбастау арқылы кезең-кезеңімен айырбастауға болатын қырық миллион (40 000 000 АҚШ доллары) АҚШ долларына тең соманы беруге келіседі.</w:t>
      </w:r>
      <w:r>
        <w:br/>
      </w:r>
      <w:r>
        <w:rPr>
          <w:rFonts w:ascii="Times New Roman"/>
          <w:b w:val="false"/>
          <w:i w:val="false"/>
          <w:color w:val="000000"/>
          <w:sz w:val="28"/>
        </w:rPr>
        <w:t xml:space="preserve">
      2.02. Қарыз алушы Қарыз қаражатын осы Келісімге 2-толықтырудың </w:t>
      </w:r>
      <w:r>
        <w:br/>
      </w:r>
      <w:r>
        <w:rPr>
          <w:rFonts w:ascii="Times New Roman"/>
          <w:b w:val="false"/>
          <w:i w:val="false"/>
          <w:color w:val="000000"/>
          <w:sz w:val="28"/>
        </w:rPr>
        <w:t>
IV бөліміне сәйкес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біржолғы комиссияны осы Келісім күшіне енген күннен кейін алпыс (60) күннен кешіктірмей төлейді.</w:t>
      </w:r>
      <w:r>
        <w:br/>
      </w:r>
      <w:r>
        <w:rPr>
          <w:rFonts w:ascii="Times New Roman"/>
          <w:b w:val="false"/>
          <w:i w:val="false"/>
          <w:color w:val="000000"/>
          <w:sz w:val="28"/>
        </w:rPr>
        <w:t>
      2.04. Резервке қойғаны үшін Қарыз алушы төлеуге тиіс комиссия жылына Қарыздың алынбаған қалдығының бір пайызының төрттен бірін (0,25 %) құрайды.</w:t>
      </w:r>
      <w:r>
        <w:br/>
      </w: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өзгермелі спрэдті қосқанға тең мөлшерлеме бойынша есептелетін болады; Қарыздың негізгі сомасының барлық немесе кез келген бөлігін айырбастау кезінде осындай сомаға айырбастау кезеңі уақытында Қарыз алушы төлеуге тиіс пайыздар Жалпы шарттардың ІV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қалған және отыз күн ішінде төленбеген жағдайда, онда Қарыз алушы төлеуге тиіс сыйақы мөлшері мұндай жағдайда Жалпы шарттардың 3.02(e)-бөлімінің ережелеріне сәйкес есептеледі.</w:t>
      </w:r>
      <w:r>
        <w:br/>
      </w:r>
      <w:r>
        <w:rPr>
          <w:rFonts w:ascii="Times New Roman"/>
          <w:b w:val="false"/>
          <w:i w:val="false"/>
          <w:color w:val="000000"/>
          <w:sz w:val="28"/>
        </w:rPr>
        <w:t>
      2.06. Әр жылдың 15 мамыры және 15 қарашасы төлем күндері болып табылады.</w:t>
      </w:r>
      <w:r>
        <w:br/>
      </w:r>
      <w:r>
        <w:rPr>
          <w:rFonts w:ascii="Times New Roman"/>
          <w:b w:val="false"/>
          <w:i w:val="false"/>
          <w:color w:val="000000"/>
          <w:sz w:val="28"/>
        </w:rPr>
        <w:t>
      2.07. Қарыздың негізгі сомасы осы Келісімге 3-толықтыруда келтірілген өтеу кестесіне сәйкес өтеледі.</w:t>
      </w:r>
      <w:r>
        <w:br/>
      </w:r>
      <w:r>
        <w:rPr>
          <w:rFonts w:ascii="Times New Roman"/>
          <w:b w:val="false"/>
          <w:i w:val="false"/>
          <w:color w:val="000000"/>
          <w:sz w:val="28"/>
        </w:rPr>
        <w:t>
      2.08. (a) Қарыз алушы кез келген уақытта борышты ұтымды басқаруды қамтамасыз ету үшін Қарыз шарттарының мынадай айырбастауларының кез келгенін жүргізуді сұрата алады:</w:t>
      </w:r>
      <w:r>
        <w:br/>
      </w:r>
      <w:r>
        <w:rPr>
          <w:rFonts w:ascii="Times New Roman"/>
          <w:b w:val="false"/>
          <w:i w:val="false"/>
          <w:color w:val="000000"/>
          <w:sz w:val="28"/>
        </w:rPr>
        <w:t>
      (і) Қарыз Валютасының барлық немесе Қарыздың негізгі сомасының алынған, сол сияқты алынбаған кез келген бөлігін мақұлданған валютаға өзгерту;</w:t>
      </w:r>
      <w:r>
        <w:br/>
      </w:r>
      <w:r>
        <w:rPr>
          <w:rFonts w:ascii="Times New Roman"/>
          <w:b w:val="false"/>
          <w:i w:val="false"/>
          <w:color w:val="000000"/>
          <w:sz w:val="28"/>
        </w:rPr>
        <w:t>
      (іі) мыналарды: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 негізінде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w:t>
      </w:r>
      <w:r>
        <w:br/>
      </w:r>
      <w:r>
        <w:rPr>
          <w:rFonts w:ascii="Times New Roman"/>
          <w:b w:val="false"/>
          <w:i w:val="false"/>
          <w:color w:val="000000"/>
          <w:sz w:val="28"/>
        </w:rPr>
        <w:t>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шегін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«Айырбастау» болып саналады және Жалпы шарттардың IV бабы мен Айырбастау жөніндегі нұсқау ережелеріне сәйкес күшіне енеді.</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Жобаны Жалпы шарттардың V бабының ережелеріне сәйкес Ұлттық экономика министрлігі (ҰЭМ) арқылы іске асырады.</w:t>
      </w:r>
      <w:r>
        <w:br/>
      </w:r>
      <w:r>
        <w:rPr>
          <w:rFonts w:ascii="Times New Roman"/>
          <w:b w:val="false"/>
          <w:i w:val="false"/>
          <w:color w:val="000000"/>
          <w:sz w:val="28"/>
        </w:rPr>
        <w:t>
      3.02. Егер Қарыз алушы мен Банк арасында өзгеше келісілмесе, осы Келісімнің 3.01-бөлімінің ережелерін шектеместен, Қарыз алушы ҰЭМ арқылы осы Келісімге 2-толықтырудың ережелеріне сәйкес Жобаны іске асыруды қамтамасыз етеді.</w:t>
      </w:r>
    </w:p>
    <w:p>
      <w:pPr>
        <w:spacing w:after="0"/>
        <w:ind w:left="0"/>
        <w:jc w:val="left"/>
      </w:pPr>
      <w:r>
        <w:rPr>
          <w:rFonts w:ascii="Times New Roman"/>
          <w:b/>
          <w:i w:val="false"/>
          <w:color w:val="000000"/>
        </w:rPr>
        <w:t xml:space="preserve"> IV БАП – КҮШІНЕ ЕНУІ; ҚОЛДАНЫСЫН ТОҚТАТУ</w:t>
      </w:r>
    </w:p>
    <w:p>
      <w:pPr>
        <w:spacing w:after="0"/>
        <w:ind w:left="0"/>
        <w:jc w:val="both"/>
      </w:pPr>
      <w:r>
        <w:rPr>
          <w:rFonts w:ascii="Times New Roman"/>
          <w:b w:val="false"/>
          <w:i w:val="false"/>
          <w:color w:val="000000"/>
          <w:sz w:val="28"/>
        </w:rPr>
        <w:t>      4.01. Күшіне енгізудің қосымша шарттары мыналар болып табылады:</w:t>
      </w:r>
      <w:r>
        <w:br/>
      </w:r>
      <w:r>
        <w:rPr>
          <w:rFonts w:ascii="Times New Roman"/>
          <w:b w:val="false"/>
          <w:i w:val="false"/>
          <w:color w:val="000000"/>
          <w:sz w:val="28"/>
        </w:rPr>
        <w:t>
      (a) ҰЭМ осы Келісімге 2-толықтырудың I.A.2-бөлімінде көрсетілгендей, ЖІТ құру туралы Бұйрық шығарды.</w:t>
      </w:r>
      <w:r>
        <w:br/>
      </w:r>
      <w:r>
        <w:rPr>
          <w:rFonts w:ascii="Times New Roman"/>
          <w:b w:val="false"/>
          <w:i w:val="false"/>
          <w:color w:val="000000"/>
          <w:sz w:val="28"/>
        </w:rPr>
        <w:t>
      (b) Қарыз алушы ҰЭМ арқылы осы Келісімге 2-толықтырудың I.A.2-бөлімінде көрсетілгендей, Жобаны іске асыру жөніндегі комиссияны құрды.</w:t>
      </w:r>
      <w:r>
        <w:br/>
      </w:r>
      <w:r>
        <w:rPr>
          <w:rFonts w:ascii="Times New Roman"/>
          <w:b w:val="false"/>
          <w:i w:val="false"/>
          <w:color w:val="000000"/>
          <w:sz w:val="28"/>
        </w:rPr>
        <w:t>
      (c) Қарыз алушы ҰЭМ арқылы Банк үшін қолайлы шарттарда Жобаны іске асыру жөніндегі нұсқауды қабылдады; және</w:t>
      </w:r>
      <w:r>
        <w:br/>
      </w:r>
      <w:r>
        <w:rPr>
          <w:rFonts w:ascii="Times New Roman"/>
          <w:b w:val="false"/>
          <w:i w:val="false"/>
          <w:color w:val="000000"/>
          <w:sz w:val="28"/>
        </w:rPr>
        <w:t>
      (d) ҰЭМ Банк үшін қолайлы шарттарда және біліктілікпен ЖІТ үшін қаржылық басқару бойынша маманды және сатып алу бойынша маманды іріктеді.</w:t>
      </w:r>
      <w:r>
        <w:br/>
      </w:r>
      <w:r>
        <w:rPr>
          <w:rFonts w:ascii="Times New Roman"/>
          <w:b w:val="false"/>
          <w:i w:val="false"/>
          <w:color w:val="000000"/>
          <w:sz w:val="28"/>
        </w:rPr>
        <w:t>
      4.02. Осы Келісімге қол қойылған күннен кейін бір жүз сексен (180) күн өткен соң басталатын күн осы Келісім күшіне енетін соңғы мерзім болып табылады. Осы Келісім күшіне енетін соңғы мерзім Қарыз алушы мен Банк арасындағы келісу бойынша ұзартылуы мүмкін.</w:t>
      </w:r>
    </w:p>
    <w:p>
      <w:pPr>
        <w:spacing w:after="0"/>
        <w:ind w:left="0"/>
        <w:jc w:val="left"/>
      </w:pPr>
      <w:r>
        <w:rPr>
          <w:rFonts w:ascii="Times New Roman"/>
          <w:b/>
          <w:i w:val="false"/>
          <w:color w:val="000000"/>
        </w:rPr>
        <w:t xml:space="preserve"> V БАП – ӨКІЛ; МЕКЕНЖАЙЛАР</w:t>
      </w:r>
    </w:p>
    <w:p>
      <w:pPr>
        <w:spacing w:after="0"/>
        <w:ind w:left="0"/>
        <w:jc w:val="both"/>
      </w:pPr>
      <w:r>
        <w:rPr>
          <w:rFonts w:ascii="Times New Roman"/>
          <w:b w:val="false"/>
          <w:i w:val="false"/>
          <w:color w:val="000000"/>
          <w:sz w:val="28"/>
        </w:rPr>
        <w:t>      5.01. Қазақстан Республикасы Қаржы министрі Қарыз алушының өкілі болып табылады.</w:t>
      </w:r>
      <w:r>
        <w:br/>
      </w:r>
      <w:r>
        <w:rPr>
          <w:rFonts w:ascii="Times New Roman"/>
          <w:b w:val="false"/>
          <w:i w:val="false"/>
          <w:color w:val="000000"/>
          <w:sz w:val="28"/>
        </w:rPr>
        <w:t>
      5.02. Қарыз алушының мекенжайы:</w:t>
      </w:r>
    </w:p>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Банктің мекенжайы:</w:t>
      </w:r>
    </w:p>
    <w:p>
      <w:pPr>
        <w:spacing w:after="0"/>
        <w:ind w:left="0"/>
        <w:jc w:val="both"/>
      </w:pP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Телеграф мекенжайы: Телекс: Факс:</w:t>
      </w:r>
    </w:p>
    <w:p>
      <w:pPr>
        <w:spacing w:after="0"/>
        <w:ind w:left="0"/>
        <w:jc w:val="both"/>
      </w:pP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__________________, _____________ жоғарыда көрсетілген жылы және күні</w:t>
      </w:r>
      <w:r>
        <w:br/>
      </w:r>
      <w:r>
        <w:rPr>
          <w:rFonts w:ascii="Times New Roman"/>
          <w:b w:val="false"/>
          <w:i w:val="false"/>
          <w:color w:val="000000"/>
          <w:sz w:val="28"/>
        </w:rPr>
        <w:t>
КЕЛІСІЛДІ.</w:t>
      </w:r>
    </w:p>
    <w:p>
      <w:pPr>
        <w:spacing w:after="0"/>
        <w:ind w:left="0"/>
        <w:jc w:val="both"/>
      </w:pPr>
      <w:r>
        <w:rPr>
          <w:rFonts w:ascii="Times New Roman"/>
          <w:b/>
          <w:i w:val="false"/>
          <w:color w:val="000000"/>
          <w:sz w:val="28"/>
        </w:rPr>
        <w:t>ҚАЗАҚСТАН РЕСПУБЛИКАСЫ үшін</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Т.А.Ә.: ______________________________</w:t>
      </w:r>
      <w:r>
        <w:br/>
      </w:r>
      <w:r>
        <w:rPr>
          <w:rFonts w:ascii="Times New Roman"/>
          <w:b w:val="false"/>
          <w:i w:val="false"/>
          <w:color w:val="000000"/>
          <w:sz w:val="28"/>
        </w:rPr>
        <w:t>
Лауазымы: ____________________________</w:t>
      </w:r>
    </w:p>
    <w:p>
      <w:pPr>
        <w:spacing w:after="0"/>
        <w:ind w:left="0"/>
        <w:jc w:val="both"/>
      </w:pPr>
      <w:r>
        <w:rPr>
          <w:rFonts w:ascii="Times New Roman"/>
          <w:b/>
          <w:i w:val="false"/>
          <w:color w:val="000000"/>
          <w:sz w:val="28"/>
        </w:rPr>
        <w:t>ХАЛЫҚАРАЛЫҚ ҚАЙТА ҚҰРУ</w:t>
      </w:r>
      <w:r>
        <w:br/>
      </w:r>
      <w:r>
        <w:rPr>
          <w:rFonts w:ascii="Times New Roman"/>
          <w:b w:val="false"/>
          <w:i w:val="false"/>
          <w:color w:val="000000"/>
          <w:sz w:val="28"/>
        </w:rPr>
        <w:t>
</w:t>
      </w:r>
      <w:r>
        <w:rPr>
          <w:rFonts w:ascii="Times New Roman"/>
          <w:b/>
          <w:i w:val="false"/>
          <w:color w:val="000000"/>
          <w:sz w:val="28"/>
        </w:rPr>
        <w:t>ЖӘНЕ ДАМУ БАНКІ үшін</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______________________________</w:t>
      </w:r>
      <w:r>
        <w:br/>
      </w:r>
      <w:r>
        <w:rPr>
          <w:rFonts w:ascii="Times New Roman"/>
          <w:b w:val="false"/>
          <w:i w:val="false"/>
          <w:color w:val="000000"/>
          <w:sz w:val="28"/>
        </w:rPr>
        <w:t>
Лауазымы: ____________________________</w:t>
      </w:r>
    </w:p>
    <w:p>
      <w:pPr>
        <w:spacing w:after="0"/>
        <w:ind w:left="0"/>
        <w:jc w:val="left"/>
      </w:pPr>
      <w:r>
        <w:rPr>
          <w:rFonts w:ascii="Times New Roman"/>
          <w:b/>
          <w:i w:val="false"/>
          <w:color w:val="000000"/>
        </w:rPr>
        <w:t xml:space="preserve"> 1-ТОЛЫҚТЫРУ Жобаның сипаттамасы</w:t>
      </w:r>
    </w:p>
    <w:p>
      <w:pPr>
        <w:spacing w:after="0"/>
        <w:ind w:left="0"/>
        <w:jc w:val="both"/>
      </w:pPr>
      <w:r>
        <w:rPr>
          <w:rFonts w:ascii="Times New Roman"/>
          <w:b w:val="false"/>
          <w:i w:val="false"/>
          <w:color w:val="000000"/>
          <w:sz w:val="28"/>
        </w:rPr>
        <w:t>      Жобаның мақсаты: Қарыз алушының аумағындағы нысаналы шағын және орта кәсіпорындардың бәсекеге қабілеттілігі мен әлеуетін арттыру.</w:t>
      </w:r>
    </w:p>
    <w:p>
      <w:pPr>
        <w:spacing w:after="0"/>
        <w:ind w:left="0"/>
        <w:jc w:val="both"/>
      </w:pPr>
      <w:r>
        <w:rPr>
          <w:rFonts w:ascii="Times New Roman"/>
          <w:b w:val="false"/>
          <w:i w:val="false"/>
          <w:color w:val="000000"/>
          <w:sz w:val="28"/>
        </w:rPr>
        <w:t>      Жоба мынадай бөліктерден тұрады:</w:t>
      </w:r>
    </w:p>
    <w:p>
      <w:pPr>
        <w:spacing w:after="0"/>
        <w:ind w:left="0"/>
        <w:jc w:val="both"/>
      </w:pPr>
      <w:r>
        <w:rPr>
          <w:rFonts w:ascii="Times New Roman"/>
          <w:b w:val="false"/>
          <w:i w:val="false"/>
          <w:color w:val="000000"/>
          <w:sz w:val="28"/>
          <w:u w:val="single"/>
        </w:rPr>
        <w:t>1-құрауыш ШОК әлеуетін арттыру бағдарламасы</w:t>
      </w:r>
    </w:p>
    <w:p>
      <w:pPr>
        <w:spacing w:after="0"/>
        <w:ind w:left="0"/>
        <w:jc w:val="both"/>
      </w:pPr>
      <w:r>
        <w:rPr>
          <w:rFonts w:ascii="Times New Roman"/>
          <w:b w:val="false"/>
          <w:i w:val="false"/>
          <w:color w:val="000000"/>
          <w:sz w:val="28"/>
        </w:rPr>
        <w:t>      Жобаны іске асыру жөніндегі нұсқауда көрсетілгендей, Бизнес Консультанттар желісін қоса алғанда, тауарлар беру, оқыту және консультациялық қызметтер көрсету арқылы ШОК-қа арналған қолда бар консультациялық бағдарламаларды күшейту және кеңейту.</w:t>
      </w:r>
    </w:p>
    <w:p>
      <w:pPr>
        <w:spacing w:after="0"/>
        <w:ind w:left="0"/>
        <w:jc w:val="both"/>
      </w:pPr>
      <w:r>
        <w:rPr>
          <w:rFonts w:ascii="Times New Roman"/>
          <w:b w:val="false"/>
          <w:i w:val="false"/>
          <w:color w:val="000000"/>
          <w:sz w:val="28"/>
          <w:u w:val="single"/>
        </w:rPr>
        <w:t>2-құрауыш ШОК-тардың бәсекеге қабілетті секторлардағы өзара байланыстары</w:t>
      </w:r>
    </w:p>
    <w:p>
      <w:pPr>
        <w:spacing w:after="0"/>
        <w:ind w:left="0"/>
        <w:jc w:val="both"/>
      </w:pPr>
      <w:r>
        <w:rPr>
          <w:rFonts w:ascii="Times New Roman"/>
          <w:b w:val="false"/>
          <w:i w:val="false"/>
          <w:color w:val="000000"/>
          <w:sz w:val="28"/>
        </w:rPr>
        <w:t>      1. Өнім берушілерді дамыту жөніндегі іс-шаралар: өнім берушілердің біліктілігін арттыру, іскерлік және басқарушылық практикаларын жетілдіру, әлеуетті өнім берушілер мен ШОК-тың ірі сатып алушылары арасындағы байланыс пен қарым-қатынасты қамтамасыз ету арқылы трансұлттық корпорациялардың, ірі отандық компаниялар мен мемлекеттік кәсіпорындардың жергілікті операцияларына ШОК-тың қатысу қабілетін арттыруға және тауарлар беру, оқыту және көрсетілетін консультациялық қызметтерді ұсыну арқылы өнім берушілерді дамыту бойынша офис құруға арналған, өнім берушілерді дамыту жөніндегі іс-шараларды іске асыру.</w:t>
      </w:r>
      <w:r>
        <w:br/>
      </w:r>
      <w:r>
        <w:rPr>
          <w:rFonts w:ascii="Times New Roman"/>
          <w:b w:val="false"/>
          <w:i w:val="false"/>
          <w:color w:val="000000"/>
          <w:sz w:val="28"/>
        </w:rPr>
        <w:t>
      2. Бәсекеге қабілетті секторлар: Қосылған құн деңгейі жоғары өнімдер өндірісін ұлғайтуды дамыту және оқыту және көрсетілетін консультациялық қызметтерді ұсыну арқылы ШОК-тың шикізаттық емес секторлардағы және басым географиялық аудандар айналасындағы бәсекеге қабілеттілігін институционалдық әлеуетті нығайту арқылы арттыру.</w:t>
      </w:r>
      <w:r>
        <w:br/>
      </w:r>
      <w:r>
        <w:rPr>
          <w:rFonts w:ascii="Times New Roman"/>
          <w:b w:val="false"/>
          <w:i w:val="false"/>
          <w:color w:val="000000"/>
          <w:sz w:val="28"/>
        </w:rPr>
        <w:t>
      3. Факторингті стратегиялық бағалау: ШОК-ты тіркеу және олардың дебиторлық берешегін тексеру үшін онлайн платформаны қоса алғанда, Қарыз алушының аумағында факторинг пен қайтарымды факторинг үшін егжей-тегжей бағалауды жүргізу.</w:t>
      </w:r>
    </w:p>
    <w:p>
      <w:pPr>
        <w:spacing w:after="0"/>
        <w:ind w:left="0"/>
        <w:jc w:val="both"/>
      </w:pPr>
      <w:r>
        <w:rPr>
          <w:rFonts w:ascii="Times New Roman"/>
          <w:b w:val="false"/>
          <w:i w:val="false"/>
          <w:color w:val="000000"/>
          <w:sz w:val="28"/>
          <w:u w:val="single"/>
        </w:rPr>
        <w:t>3-құрауыш ШОК-қа арналған бағдарламалардың әсерін бағалау және</w:t>
      </w:r>
      <w:r>
        <w:br/>
      </w:r>
      <w:r>
        <w:rPr>
          <w:rFonts w:ascii="Times New Roman"/>
          <w:b w:val="false"/>
          <w:i w:val="false"/>
          <w:color w:val="000000"/>
          <w:sz w:val="28"/>
        </w:rPr>
        <w:t>
</w:t>
      </w:r>
      <w:r>
        <w:rPr>
          <w:rFonts w:ascii="Times New Roman"/>
          <w:b w:val="false"/>
          <w:i w:val="false"/>
          <w:color w:val="000000"/>
          <w:sz w:val="28"/>
          <w:u w:val="single"/>
        </w:rPr>
        <w:t>мониторингі</w:t>
      </w:r>
    </w:p>
    <w:p>
      <w:pPr>
        <w:spacing w:after="0"/>
        <w:ind w:left="0"/>
        <w:jc w:val="both"/>
      </w:pPr>
      <w:r>
        <w:rPr>
          <w:rFonts w:ascii="Times New Roman"/>
          <w:b w:val="false"/>
          <w:i w:val="false"/>
          <w:color w:val="000000"/>
          <w:sz w:val="28"/>
        </w:rPr>
        <w:t>      Мониторинг пен бағалауды, мемлекеттік және жеке секторлар арасындағы диалогты, оқыту және көрсетілетін консультациялық қызметтерді ұсыну арқылы ШОК-қа қатысты саясатты әзірлеудің ашықтығын күшейту.</w:t>
      </w:r>
    </w:p>
    <w:p>
      <w:pPr>
        <w:spacing w:after="0"/>
        <w:ind w:left="0"/>
        <w:jc w:val="both"/>
      </w:pPr>
      <w:r>
        <w:rPr>
          <w:rFonts w:ascii="Times New Roman"/>
          <w:b w:val="false"/>
          <w:i w:val="false"/>
          <w:color w:val="000000"/>
          <w:sz w:val="28"/>
          <w:u w:val="single"/>
        </w:rPr>
        <w:t>4-құрауыш Жобаны басқару</w:t>
      </w:r>
    </w:p>
    <w:p>
      <w:pPr>
        <w:spacing w:after="0"/>
        <w:ind w:left="0"/>
        <w:jc w:val="both"/>
      </w:pPr>
      <w:r>
        <w:rPr>
          <w:rFonts w:ascii="Times New Roman"/>
          <w:b w:val="false"/>
          <w:i w:val="false"/>
          <w:color w:val="000000"/>
          <w:sz w:val="28"/>
        </w:rPr>
        <w:t>      Көрсетілетін консультациялық қызметтерді ұсыну, оқыту және жобаны енгізу, басқару және үйлестіру үшін пайдалану шығыстарын төлеу.</w:t>
      </w:r>
    </w:p>
    <w:p>
      <w:pPr>
        <w:spacing w:after="0"/>
        <w:ind w:left="0"/>
        <w:jc w:val="left"/>
      </w:pPr>
      <w:r>
        <w:rPr>
          <w:rFonts w:ascii="Times New Roman"/>
          <w:b/>
          <w:i w:val="false"/>
          <w:color w:val="000000"/>
        </w:rPr>
        <w:t xml:space="preserve"> 2-ТОЛЫҚТЫРУ</w:t>
      </w:r>
    </w:p>
    <w:p>
      <w:pPr>
        <w:spacing w:after="0"/>
        <w:ind w:left="0"/>
        <w:jc w:val="both"/>
      </w:pPr>
      <w:r>
        <w:rPr>
          <w:rFonts w:ascii="Times New Roman"/>
          <w:b/>
          <w:i w:val="false"/>
          <w:color w:val="000000"/>
          <w:sz w:val="28"/>
        </w:rPr>
        <w:t>Жобаны орындау</w:t>
      </w:r>
    </w:p>
    <w:p>
      <w:pPr>
        <w:spacing w:after="0"/>
        <w:ind w:left="0"/>
        <w:jc w:val="both"/>
      </w:pPr>
      <w:r>
        <w:rPr>
          <w:rFonts w:ascii="Times New Roman"/>
          <w:b/>
          <w:i w:val="false"/>
          <w:color w:val="000000"/>
          <w:sz w:val="28"/>
        </w:rPr>
        <w:t>I бөлім. Іске асыру тетіктері</w:t>
      </w:r>
    </w:p>
    <w:p>
      <w:pPr>
        <w:spacing w:after="0"/>
        <w:ind w:left="0"/>
        <w:jc w:val="both"/>
      </w:pPr>
      <w:r>
        <w:rPr>
          <w:rFonts w:ascii="Times New Roman"/>
          <w:b w:val="false"/>
          <w:i w:val="false"/>
          <w:color w:val="000000"/>
          <w:sz w:val="28"/>
        </w:rPr>
        <w:t>A. Институционалдық тетіктер</w:t>
      </w:r>
    </w:p>
    <w:p>
      <w:pPr>
        <w:spacing w:after="0"/>
        <w:ind w:left="0"/>
        <w:jc w:val="both"/>
      </w:pPr>
      <w:r>
        <w:rPr>
          <w:rFonts w:ascii="Times New Roman"/>
          <w:b w:val="false"/>
          <w:i w:val="false"/>
          <w:color w:val="000000"/>
          <w:sz w:val="28"/>
        </w:rPr>
        <w:t>      1. Қарыз алушы ҰЭМ арқылы:</w:t>
      </w:r>
    </w:p>
    <w:p>
      <w:pPr>
        <w:spacing w:after="0"/>
        <w:ind w:left="0"/>
        <w:jc w:val="both"/>
      </w:pPr>
      <w:r>
        <w:rPr>
          <w:rFonts w:ascii="Times New Roman"/>
          <w:b w:val="false"/>
          <w:i w:val="false"/>
          <w:color w:val="000000"/>
          <w:sz w:val="28"/>
        </w:rPr>
        <w:t>      (a) (i) ЖІТ құрады және одан әрі жоба аяқталған кезге дейін жұмыс істейді және оған қолдау көрсетеді; және (ii) Банк үшін қолайлы барлық қажетті кадр (қаржылық басқару мен сатып алу жөніндегі мамандарды қоса алғанда) және қаржы ресурстары болған кезде, ЖІТ-нің барлық функцияларының бүкіл уақыт ішінде тиісінше орындалуын қамтамасыз етеді.</w:t>
      </w:r>
      <w:r>
        <w:br/>
      </w:r>
      <w:r>
        <w:rPr>
          <w:rFonts w:ascii="Times New Roman"/>
          <w:b w:val="false"/>
          <w:i w:val="false"/>
          <w:color w:val="000000"/>
          <w:sz w:val="28"/>
        </w:rPr>
        <w:t>
      (b) Қарыз күшіне енген күннен кейін алпыс (60) күннен кешіктірмей Қарыз алушы ЖІТ-тің Банк үшін қолайлы, жоғарыдағы (а) тармағына сәйкес техникалық тапсырмалары мен біліктілігі бар қаржылық басқару және сатып алу жөніндегі мамандарды жалдауын қамтамасыз етуге тиіс; және</w:t>
      </w:r>
      <w:r>
        <w:br/>
      </w:r>
      <w:r>
        <w:rPr>
          <w:rFonts w:ascii="Times New Roman"/>
          <w:b w:val="false"/>
          <w:i w:val="false"/>
          <w:color w:val="000000"/>
          <w:sz w:val="28"/>
        </w:rPr>
        <w:t>
      (с) Қарыз күшіне енген күннен кейін алпыс (60) күннен кешіктірмей Қарыз алушы Жоба бойынша қаржылық басқаруды жүзеге асыруға және қаржылық есептілікті ұсынуға мүмкіндік беретін модульдің Банк үшін қолайлы шарттарда ҰЭМ бухгалтерлік есебінің бағдарламалық жасақтамасына енгізілуін қамтамасыз етуге тиіс.</w:t>
      </w:r>
    </w:p>
    <w:p>
      <w:pPr>
        <w:spacing w:after="0"/>
        <w:ind w:left="0"/>
        <w:jc w:val="both"/>
      </w:pPr>
      <w:r>
        <w:rPr>
          <w:rFonts w:ascii="Times New Roman"/>
          <w:b w:val="false"/>
          <w:i w:val="false"/>
          <w:color w:val="000000"/>
          <w:sz w:val="28"/>
        </w:rPr>
        <w:t>      2. Қарыз алушы Жобаны іске асыру жөніндегі нұсқауда көрсетілгендей, Банк үшін қолайлы құраммен (Қарыз алушының тиісті министрліктер мен ведомстволарының өкілдерін қоса алғанда және ҰЭМ вице-министрінің төрағалығымен), функцияларымен және міндеттерімен Жобаны іске асыру жөніндегі комиссияны құрады және оған одан әрі қолдау көрсетеді.</w:t>
      </w:r>
    </w:p>
    <w:p>
      <w:pPr>
        <w:spacing w:after="0"/>
        <w:ind w:left="0"/>
        <w:jc w:val="both"/>
      </w:pPr>
      <w:r>
        <w:rPr>
          <w:rFonts w:ascii="Times New Roman"/>
          <w:b w:val="false"/>
          <w:i w:val="false"/>
          <w:color w:val="000000"/>
          <w:sz w:val="28"/>
        </w:rPr>
        <w:t>      3. Қарыз алушы ҰЭМ арқылы:</w:t>
      </w:r>
      <w:r>
        <w:br/>
      </w:r>
      <w:r>
        <w:rPr>
          <w:rFonts w:ascii="Times New Roman"/>
          <w:b w:val="false"/>
          <w:i w:val="false"/>
          <w:color w:val="000000"/>
          <w:sz w:val="28"/>
        </w:rPr>
        <w:t>
      (а) Жобаны іске асыру жөніндегі нұсқауды Банктің талаптарын қанағаттандыратын нысанда және мазмұнда қабылдауға және қолдауға;</w:t>
      </w:r>
      <w:r>
        <w:br/>
      </w:r>
      <w:r>
        <w:rPr>
          <w:rFonts w:ascii="Times New Roman"/>
          <w:b w:val="false"/>
          <w:i w:val="false"/>
          <w:color w:val="000000"/>
          <w:sz w:val="28"/>
        </w:rPr>
        <w:t>
      (b) Жобаны іске асыру жөніндегі нұсқаудың ережелеріне сәйкес Жобаны жүргізуге; және</w:t>
      </w:r>
      <w:r>
        <w:br/>
      </w:r>
      <w:r>
        <w:rPr>
          <w:rFonts w:ascii="Times New Roman"/>
          <w:b w:val="false"/>
          <w:i w:val="false"/>
          <w:color w:val="000000"/>
          <w:sz w:val="28"/>
        </w:rPr>
        <w:t>
      (с) Банкпен алдын ала келісілместен ЖІН-нің кез келген ережесін басқаның өзгертуіне беруге, оған өзгерістер енгізуге, жоюға немесе одан бас тартуға құқылы емес.</w:t>
      </w:r>
    </w:p>
    <w:p>
      <w:pPr>
        <w:spacing w:after="0"/>
        <w:ind w:left="0"/>
        <w:jc w:val="both"/>
      </w:pPr>
      <w:r>
        <w:rPr>
          <w:rFonts w:ascii="Times New Roman"/>
          <w:b/>
          <w:i w:val="false"/>
          <w:color w:val="000000"/>
          <w:sz w:val="28"/>
        </w:rPr>
        <w:t>B. Сыбайлас жемқорлыққа қарсы іс-қимыл</w:t>
      </w:r>
    </w:p>
    <w:p>
      <w:pPr>
        <w:spacing w:after="0"/>
        <w:ind w:left="0"/>
        <w:jc w:val="both"/>
      </w:pPr>
      <w:r>
        <w:rPr>
          <w:rFonts w:ascii="Times New Roman"/>
          <w:b w:val="false"/>
          <w:i w:val="false"/>
          <w:color w:val="000000"/>
          <w:sz w:val="28"/>
        </w:rPr>
        <w:t>      Қарыз алушы ҰЭМ арқылы Жобаның іске асырылуын Сыбайлас жемқорлыққа қарсы іс-қимыл жөніндегі нұсқауға сәйкес қамтамасыз етеді.</w:t>
      </w:r>
    </w:p>
    <w:p>
      <w:pPr>
        <w:spacing w:after="0"/>
        <w:ind w:left="0"/>
        <w:jc w:val="both"/>
      </w:pPr>
      <w:r>
        <w:rPr>
          <w:rFonts w:ascii="Times New Roman"/>
          <w:b/>
          <w:i w:val="false"/>
          <w:color w:val="000000"/>
          <w:sz w:val="28"/>
        </w:rPr>
        <w:t>II бөлім. Жобаның мониторингі, есептілігі және оны бағалау</w:t>
      </w:r>
    </w:p>
    <w:p>
      <w:pPr>
        <w:spacing w:after="0"/>
        <w:ind w:left="0"/>
        <w:jc w:val="both"/>
      </w:pPr>
      <w:r>
        <w:rPr>
          <w:rFonts w:ascii="Times New Roman"/>
          <w:b/>
          <w:i w:val="false"/>
          <w:color w:val="000000"/>
          <w:sz w:val="28"/>
        </w:rPr>
        <w:t>A. Жоба бойынша есептер</w:t>
      </w:r>
    </w:p>
    <w:p>
      <w:pPr>
        <w:spacing w:after="0"/>
        <w:ind w:left="0"/>
        <w:jc w:val="both"/>
      </w:pPr>
      <w:r>
        <w:rPr>
          <w:rFonts w:ascii="Times New Roman"/>
          <w:b w:val="false"/>
          <w:i w:val="false"/>
          <w:color w:val="000000"/>
          <w:sz w:val="28"/>
        </w:rPr>
        <w:t xml:space="preserve">      1. Қарыз алушы ҰЭМ арқылы Жобаның іске асырылу барысына мониторинг және бағалау жүргізетін, сондай-ақ Жалпы шарттардың </w:t>
      </w:r>
      <w:r>
        <w:br/>
      </w:r>
      <w:r>
        <w:rPr>
          <w:rFonts w:ascii="Times New Roman"/>
          <w:b w:val="false"/>
          <w:i w:val="false"/>
          <w:color w:val="000000"/>
          <w:sz w:val="28"/>
        </w:rPr>
        <w:t>
5.08-бөлімінің ережелеріне сәйкес және Қарыз алушы мен Банк арасындағы келісілген индикаторлар негізінде Жоба бойынша есептер дайындайтын болады. Жоба бойынша әрбір есеп бір жарты жылдық кезеңді қамтуға және осындай есепте қамтылатын кезең аяқталғаннан кейін қырық бес (45) күннен кешіктірілмей Банкке ұсынылуға тиіс.</w:t>
      </w:r>
      <w:r>
        <w:br/>
      </w:r>
      <w:r>
        <w:rPr>
          <w:rFonts w:ascii="Times New Roman"/>
          <w:b w:val="false"/>
          <w:i w:val="false"/>
          <w:color w:val="000000"/>
          <w:sz w:val="28"/>
        </w:rPr>
        <w:t>
      2. Жалпы шарттардың 5.08 (b)-бөлімінде көрсетілген ережелерді шектеместен, 2017 жылғы 31 желтоқсанға қарай немесе Банкпен келісу бойынша басқа күнге Қарыз алушы ҰЭМ арқылы, Банкпен бірлесіп Жоба шеңберіндегі іс-шаралардың іске асырылуына орта мерзімді шолуды (Орта мерзімді шолу) жүзеге асырады. Орта мерзімді шолу барысында Жобаны іске асыруда қол жеткізілген прогресс бағаланады. Осындай Орта мерзімді шолудан кейін, егер қажет болса, Қарыз алушы ҰЭМ арқылы Банкпен келісілген түзету шараларын қабылдау үшін тиісінше әрекет етуге тиіс.</w:t>
      </w:r>
    </w:p>
    <w:p>
      <w:pPr>
        <w:spacing w:after="0"/>
        <w:ind w:left="0"/>
        <w:jc w:val="both"/>
      </w:pPr>
      <w:r>
        <w:rPr>
          <w:rFonts w:ascii="Times New Roman"/>
          <w:b/>
          <w:i w:val="false"/>
          <w:color w:val="000000"/>
          <w:sz w:val="28"/>
        </w:rPr>
        <w:t>B. Қаржылық басқару, қаржылық есептер және аудит</w:t>
      </w:r>
    </w:p>
    <w:p>
      <w:pPr>
        <w:spacing w:after="0"/>
        <w:ind w:left="0"/>
        <w:jc w:val="both"/>
      </w:pPr>
      <w:r>
        <w:rPr>
          <w:rFonts w:ascii="Times New Roman"/>
          <w:b w:val="false"/>
          <w:i w:val="false"/>
          <w:color w:val="000000"/>
          <w:sz w:val="28"/>
        </w:rPr>
        <w:t>      1. Қарыз алушы ҰЭМ арқылы қаржылық басқару жүйесін Жалпы шарттардың 5.09-бөлімінің ережелеріне сәйкес жүргізетін болады немесе оның жүргізілуін қамтамасыз етеді.</w:t>
      </w:r>
      <w:r>
        <w:br/>
      </w:r>
      <w:r>
        <w:rPr>
          <w:rFonts w:ascii="Times New Roman"/>
          <w:b w:val="false"/>
          <w:i w:val="false"/>
          <w:color w:val="000000"/>
          <w:sz w:val="28"/>
        </w:rPr>
        <w:t>
      2. Осы бөлімнің А-бөлігінің ережелерді шектеместен Қарыз алушы ҰЭМ арқылы, аудиторлық тексеруден өтпеген, Жоба бойынша тиісті күнтізбелік тоқсан үшін нысаны және мәні бойынша Банк үшін қолайлы аралық қаржылық есептерді әрбір күнтізбелік тоқсан аяқталғаннан кейін қырық бес (45) күннен кешіктірмей дайындайтын және Банкке ұсынатын болады.</w:t>
      </w:r>
      <w:r>
        <w:br/>
      </w:r>
      <w:r>
        <w:rPr>
          <w:rFonts w:ascii="Times New Roman"/>
          <w:b w:val="false"/>
          <w:i w:val="false"/>
          <w:color w:val="000000"/>
          <w:sz w:val="28"/>
        </w:rPr>
        <w:t>
      3. Қарыз алушы өзінің қаржылық есептілігіне аудиторлық тексерудің Жалпы шарттардың 5.09 (b)-бөлімінің ережелеріне сәйкес жүргізілуін қамтамасыз етеді. Қаржылық есептіліктің әрбір аудиті Қарыз алушының бір қаржы жылының кезеңін қамтуға тиіс. Әрбір осындай кезең үшін аудиторлық тексеруден өткен қаржылық есептілік тиісті кезең аяқталғаннан кейін алты айдан кешіктірілмей Банкке ұсынылуға тиіс.</w:t>
      </w:r>
    </w:p>
    <w:p>
      <w:pPr>
        <w:spacing w:after="0"/>
        <w:ind w:left="0"/>
        <w:jc w:val="both"/>
      </w:pPr>
      <w:r>
        <w:rPr>
          <w:rFonts w:ascii="Times New Roman"/>
          <w:b/>
          <w:i w:val="false"/>
          <w:color w:val="000000"/>
          <w:sz w:val="28"/>
        </w:rPr>
        <w:t>III бөлім. Сатып алу</w:t>
      </w:r>
    </w:p>
    <w:p>
      <w:pPr>
        <w:spacing w:after="0"/>
        <w:ind w:left="0"/>
        <w:jc w:val="both"/>
      </w:pPr>
      <w:r>
        <w:rPr>
          <w:rFonts w:ascii="Times New Roman"/>
          <w:b/>
          <w:i w:val="false"/>
          <w:color w:val="000000"/>
          <w:sz w:val="28"/>
        </w:rPr>
        <w:t>A. Жалпы ережелер</w:t>
      </w:r>
    </w:p>
    <w:p>
      <w:pPr>
        <w:spacing w:after="0"/>
        <w:ind w:left="0"/>
        <w:jc w:val="both"/>
      </w:pPr>
      <w:r>
        <w:rPr>
          <w:rFonts w:ascii="Times New Roman"/>
          <w:b w:val="false"/>
          <w:i w:val="false"/>
          <w:color w:val="000000"/>
          <w:sz w:val="28"/>
        </w:rPr>
        <w:t>      1. Тауарлар және консультациялық емес көрсетілетін қызметтер. Жобаны іске асыру үшін қажетті және Қарыз қаражатынан қаржыландырылатын барлық тауарлар мен консультациялық емес қызметтер Сатып алу жөніндегі нұсқаудың I бөлімінде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2. Көрсетілетін консультациялық қызметтер. Жоба үшін қажетті және Қарыз қаражатынан қаржыландырылатын барлық көрсетілетін консультациялық қызметтер Консультанттар жөніндегі нұсқаудың I және IV бөлімдерінде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3. Анықтамалар.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әріптен басталатын терминдер нақты жағдайға қарай Сатып алу жөніндегі нұсқаудың II және III бөлімдерінде немесе Консультанттар жөніндегі нұсқаудың ІІ, ІІІ, IV және V бөлімдерінде сипатталған тиісті әдістерге жатады.</w:t>
      </w:r>
    </w:p>
    <w:p>
      <w:pPr>
        <w:spacing w:after="0"/>
        <w:ind w:left="0"/>
        <w:jc w:val="both"/>
      </w:pPr>
      <w:r>
        <w:rPr>
          <w:rFonts w:ascii="Times New Roman"/>
          <w:b/>
          <w:i w:val="false"/>
          <w:color w:val="000000"/>
          <w:sz w:val="28"/>
        </w:rPr>
        <w:t>B. Тауарларды және консультациялық емес көрсетілетін</w:t>
      </w:r>
      <w:r>
        <w:br/>
      </w:r>
      <w:r>
        <w:rPr>
          <w:rFonts w:ascii="Times New Roman"/>
          <w:b w:val="false"/>
          <w:i w:val="false"/>
          <w:color w:val="000000"/>
          <w:sz w:val="28"/>
        </w:rPr>
        <w:t>
</w:t>
      </w:r>
      <w:r>
        <w:rPr>
          <w:rFonts w:ascii="Times New Roman"/>
          <w:b/>
          <w:i w:val="false"/>
          <w:color w:val="000000"/>
          <w:sz w:val="28"/>
        </w:rPr>
        <w:t>қызметтерді сатып алудың жекелеген әдістері</w:t>
      </w:r>
    </w:p>
    <w:p>
      <w:pPr>
        <w:spacing w:after="0"/>
        <w:ind w:left="0"/>
        <w:jc w:val="both"/>
      </w:pPr>
      <w:r>
        <w:rPr>
          <w:rFonts w:ascii="Times New Roman"/>
          <w:b w:val="false"/>
          <w:i w:val="false"/>
          <w:color w:val="000000"/>
          <w:sz w:val="28"/>
        </w:rPr>
        <w:t>      1. Халықаралық конкурстық сауда-саттық. Егер төмендегі 2-тармақта өзгеше көзделмесе, тауарларды және консультациялық емес көрсетілетін қызметтерді сатып алу халықаралық конкурстық сауда-саттықтың рәсімдеріне сәйкес берілген келісімшарттар бойынша жүзеге асырылады.</w:t>
      </w:r>
      <w:r>
        <w:br/>
      </w:r>
      <w:r>
        <w:rPr>
          <w:rFonts w:ascii="Times New Roman"/>
          <w:b w:val="false"/>
          <w:i w:val="false"/>
          <w:color w:val="000000"/>
          <w:sz w:val="28"/>
        </w:rPr>
        <w:t>
      2. Тауарларды және консультациялық емес көрсетілетін қызметтерді сатып алудың басқа да әдістері. Халықаралық конкурстық сауда-саттықтан басқа Сатып алу жоспарында көрсетілген келісімшарттар бойынша тауарларды және консультациялық емес көрсетілетін қызметтерді сатып алудың мынадай әдістері пайдаланылуы мүмкін:</w:t>
      </w:r>
      <w:r>
        <w:br/>
      </w:r>
      <w:r>
        <w:rPr>
          <w:rFonts w:ascii="Times New Roman"/>
          <w:b w:val="false"/>
          <w:i w:val="false"/>
          <w:color w:val="000000"/>
          <w:sz w:val="28"/>
        </w:rPr>
        <w:t>
      (а) Осы 2-толықтыруға Қосымшада көрсетілген қосымша ережелермен реттелетін ұлттық конкурстық сауда-саттық;</w:t>
      </w:r>
      <w:r>
        <w:br/>
      </w:r>
      <w:r>
        <w:rPr>
          <w:rFonts w:ascii="Times New Roman"/>
          <w:b w:val="false"/>
          <w:i w:val="false"/>
          <w:color w:val="000000"/>
          <w:sz w:val="28"/>
        </w:rPr>
        <w:t>
      (b) Ашық нарықта сатып алу; және</w:t>
      </w:r>
      <w:r>
        <w:br/>
      </w:r>
      <w:r>
        <w:rPr>
          <w:rFonts w:ascii="Times New Roman"/>
          <w:b w:val="false"/>
          <w:i w:val="false"/>
          <w:color w:val="000000"/>
          <w:sz w:val="28"/>
        </w:rPr>
        <w:t>
      (c) Тікелей келісімшарттар.</w:t>
      </w:r>
    </w:p>
    <w:p>
      <w:pPr>
        <w:spacing w:after="0"/>
        <w:ind w:left="0"/>
        <w:jc w:val="both"/>
      </w:pPr>
      <w:r>
        <w:rPr>
          <w:rFonts w:ascii="Times New Roman"/>
          <w:b/>
          <w:i w:val="false"/>
          <w:color w:val="000000"/>
          <w:sz w:val="28"/>
        </w:rPr>
        <w:t>C. Көрсетілетін консультациялық қызметтерді сатып алудың</w:t>
      </w:r>
      <w:r>
        <w:br/>
      </w:r>
      <w:r>
        <w:rPr>
          <w:rFonts w:ascii="Times New Roman"/>
          <w:b w:val="false"/>
          <w:i w:val="false"/>
          <w:color w:val="000000"/>
          <w:sz w:val="28"/>
        </w:rPr>
        <w:t>
</w:t>
      </w:r>
      <w:r>
        <w:rPr>
          <w:rFonts w:ascii="Times New Roman"/>
          <w:b/>
          <w:i w:val="false"/>
          <w:color w:val="000000"/>
          <w:sz w:val="28"/>
        </w:rPr>
        <w:t>жекелеген әдістері</w:t>
      </w:r>
    </w:p>
    <w:p>
      <w:pPr>
        <w:spacing w:after="0"/>
        <w:ind w:left="0"/>
        <w:jc w:val="both"/>
      </w:pPr>
      <w:r>
        <w:rPr>
          <w:rFonts w:ascii="Times New Roman"/>
          <w:b w:val="false"/>
          <w:i w:val="false"/>
          <w:color w:val="000000"/>
          <w:sz w:val="28"/>
        </w:rPr>
        <w:t>      1. Сапа және құн негізінде іріктеу. Егер төмендегі 2-тармақта өзгеше көзделмесе, консультациялық қызметтерді сатып алу Сапа және құн негізінде іріктеу рәсіміне сәйкес берілген келісімшарттар шеңберінде жүзеге асырылатын болады.</w:t>
      </w:r>
      <w:r>
        <w:br/>
      </w:r>
      <w:r>
        <w:rPr>
          <w:rFonts w:ascii="Times New Roman"/>
          <w:b w:val="false"/>
          <w:i w:val="false"/>
          <w:color w:val="000000"/>
          <w:sz w:val="28"/>
        </w:rPr>
        <w:t>
      2. Көрсетілетін консультациялық қызметтерді сатып алудың басқа да әдістері. Сапа және құн негізінде іріктеуден басқа, Сатып алу жоспарында көрсетілген келісімшарттар бойынша көрсетілетін консультациялық қызметтерді сатып алудың мынадай әдістері пайдаланылуы мүмкін:</w:t>
      </w:r>
    </w:p>
    <w:p>
      <w:pPr>
        <w:spacing w:after="0"/>
        <w:ind w:left="0"/>
        <w:jc w:val="both"/>
      </w:pPr>
      <w:r>
        <w:rPr>
          <w:rFonts w:ascii="Times New Roman"/>
          <w:b w:val="false"/>
          <w:i w:val="false"/>
          <w:color w:val="000000"/>
          <w:sz w:val="28"/>
        </w:rPr>
        <w:t>      (a) сапа негізінде іріктеу;</w:t>
      </w:r>
      <w:r>
        <w:br/>
      </w:r>
      <w:r>
        <w:rPr>
          <w:rFonts w:ascii="Times New Roman"/>
          <w:b w:val="false"/>
          <w:i w:val="false"/>
          <w:color w:val="000000"/>
          <w:sz w:val="28"/>
        </w:rPr>
        <w:t>
      (b) тіркелген бюджет кезінде іріктеу;</w:t>
      </w:r>
      <w:r>
        <w:br/>
      </w:r>
      <w:r>
        <w:rPr>
          <w:rFonts w:ascii="Times New Roman"/>
          <w:b w:val="false"/>
          <w:i w:val="false"/>
          <w:color w:val="000000"/>
          <w:sz w:val="28"/>
        </w:rPr>
        <w:t>
      (c) ең аз құны бойынша іріктеу;</w:t>
      </w:r>
      <w:r>
        <w:br/>
      </w:r>
      <w:r>
        <w:rPr>
          <w:rFonts w:ascii="Times New Roman"/>
          <w:b w:val="false"/>
          <w:i w:val="false"/>
          <w:color w:val="000000"/>
          <w:sz w:val="28"/>
        </w:rPr>
        <w:t>
      (d) консультанттардың біліктілігі негізінде іріктеу;</w:t>
      </w:r>
      <w:r>
        <w:br/>
      </w:r>
      <w:r>
        <w:rPr>
          <w:rFonts w:ascii="Times New Roman"/>
          <w:b w:val="false"/>
          <w:i w:val="false"/>
          <w:color w:val="000000"/>
          <w:sz w:val="28"/>
        </w:rPr>
        <w:t>
      (e) консалтингтік фирмалардың көрсетілетін қызметтерін бір көзден сатып алу;</w:t>
      </w:r>
      <w:r>
        <w:br/>
      </w:r>
      <w:r>
        <w:rPr>
          <w:rFonts w:ascii="Times New Roman"/>
          <w:b w:val="false"/>
          <w:i w:val="false"/>
          <w:color w:val="000000"/>
          <w:sz w:val="28"/>
        </w:rPr>
        <w:t>
      (f) жеке консультанттарды іріктеу; және</w:t>
      </w:r>
      <w:r>
        <w:br/>
      </w:r>
      <w:r>
        <w:rPr>
          <w:rFonts w:ascii="Times New Roman"/>
          <w:b w:val="false"/>
          <w:i w:val="false"/>
          <w:color w:val="000000"/>
          <w:sz w:val="28"/>
        </w:rPr>
        <w:t>
      (g) жеке консультанттарды бір көзден іріктеу рәсімдері.</w:t>
      </w:r>
    </w:p>
    <w:p>
      <w:pPr>
        <w:spacing w:after="0"/>
        <w:ind w:left="0"/>
        <w:jc w:val="both"/>
      </w:pPr>
      <w:r>
        <w:rPr>
          <w:rFonts w:ascii="Times New Roman"/>
          <w:b/>
          <w:i w:val="false"/>
          <w:color w:val="000000"/>
          <w:sz w:val="28"/>
        </w:rPr>
        <w:t>D. Банктің сатып алу жөніндегі шешімдерді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фактіден кейін қарауына жатады.</w:t>
      </w:r>
    </w:p>
    <w:p>
      <w:pPr>
        <w:spacing w:after="0"/>
        <w:ind w:left="0"/>
        <w:jc w:val="both"/>
      </w:pPr>
      <w:r>
        <w:rPr>
          <w:rFonts w:ascii="Times New Roman"/>
          <w:b/>
          <w:i w:val="false"/>
          <w:color w:val="000000"/>
          <w:sz w:val="28"/>
        </w:rPr>
        <w:t>IV бөлім. Қарыз қаражатын алу</w:t>
      </w:r>
    </w:p>
    <w:p>
      <w:pPr>
        <w:spacing w:after="0"/>
        <w:ind w:left="0"/>
        <w:jc w:val="both"/>
      </w:pPr>
      <w:r>
        <w:rPr>
          <w:rFonts w:ascii="Times New Roman"/>
          <w:b/>
          <w:i w:val="false"/>
          <w:color w:val="000000"/>
          <w:sz w:val="28"/>
        </w:rPr>
        <w:t>A. Жалпы ережелер</w:t>
      </w:r>
    </w:p>
    <w:p>
      <w:pPr>
        <w:spacing w:after="0"/>
        <w:ind w:left="0"/>
        <w:jc w:val="both"/>
      </w:pPr>
      <w:r>
        <w:rPr>
          <w:rFonts w:ascii="Times New Roman"/>
          <w:b w:val="false"/>
          <w:i w:val="false"/>
          <w:color w:val="000000"/>
          <w:sz w:val="28"/>
        </w:rPr>
        <w:t>      1. Қарыз алушы Жалпы шарттардың II бабының, осы Бөлімнің және төмендегі 2-тармақта келтірілген кестеге сәйкес Заңды шығыстарды қаржыландыру үшін Банк Қарыз алушыға берген хабарламасында көрсететін сол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нұсқауын» қоса алғанда) ережелеріне сәйкес Қарыз қаражатын ала алады.</w:t>
      </w:r>
      <w:r>
        <w:br/>
      </w:r>
      <w:r>
        <w:rPr>
          <w:rFonts w:ascii="Times New Roman"/>
          <w:b w:val="false"/>
          <w:i w:val="false"/>
          <w:color w:val="000000"/>
          <w:sz w:val="28"/>
        </w:rPr>
        <w:t>
      Төмендегі кестеде Қарыз қаражатынан қаржыландырылуы мүмкін Заңды шығыстардың санаттары («Санат»), әрбір Санат бойынша қарыздың бөлінетін сомалары және әрбір Санат бойынша Заңды шығыстар ретінде қаржыландырылуға жататын шығыстардың пайыздық үлесі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4242"/>
        <w:gridCol w:w="3274"/>
      </w:tblGrid>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бөлінетін сомасы (АҚШ долларымен көрсетілген)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(салықтарды қоспағанда)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Тауарлар, консультациялық емес көрсетілетін қызметтер, консультанттардың қызмет көрсетуі және Жобаның 1-құрауышы үшін оқыту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11 453 568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Тауарлар, консультациялық емес көрсетілетін қызметтер, консультанттардың қызмет көрсетуі және Жобаның 2, 3 және 4-құрауышы үшін оқыту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28 546 432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B. Алу шарттары; алу кезеңі</w:t>
      </w:r>
    </w:p>
    <w:p>
      <w:pPr>
        <w:spacing w:after="0"/>
        <w:ind w:left="0"/>
        <w:jc w:val="both"/>
      </w:pP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(a) Біржолғы комиссияның толық сомасын Банк алғанға дейін Қарыз</w:t>
      </w:r>
      <w:r>
        <w:br/>
      </w:r>
      <w:r>
        <w:rPr>
          <w:rFonts w:ascii="Times New Roman"/>
          <w:b w:val="false"/>
          <w:i w:val="false"/>
          <w:color w:val="000000"/>
          <w:sz w:val="28"/>
        </w:rPr>
        <w:t>
шотынан;</w:t>
      </w:r>
      <w:r>
        <w:br/>
      </w:r>
      <w:r>
        <w:rPr>
          <w:rFonts w:ascii="Times New Roman"/>
          <w:b w:val="false"/>
          <w:i w:val="false"/>
          <w:color w:val="000000"/>
          <w:sz w:val="28"/>
        </w:rPr>
        <w:t>
      (b) осы Келісім күніне дейін жасалған төлемдер бойынша</w:t>
      </w:r>
      <w:r>
        <w:br/>
      </w:r>
      <w:r>
        <w:rPr>
          <w:rFonts w:ascii="Times New Roman"/>
          <w:b w:val="false"/>
          <w:i w:val="false"/>
          <w:color w:val="000000"/>
          <w:sz w:val="28"/>
        </w:rPr>
        <w:t>
алынбауға тиіс.</w:t>
      </w:r>
      <w:r>
        <w:br/>
      </w:r>
      <w:r>
        <w:rPr>
          <w:rFonts w:ascii="Times New Roman"/>
          <w:b w:val="false"/>
          <w:i w:val="false"/>
          <w:color w:val="000000"/>
          <w:sz w:val="28"/>
        </w:rPr>
        <w:t>
      2. Қарыздың жабылу күні – 2020 жылғы 30 маусым.</w:t>
      </w:r>
    </w:p>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p>
      <w:pPr>
        <w:spacing w:after="0"/>
        <w:ind w:left="0"/>
        <w:jc w:val="both"/>
      </w:pPr>
      <w:r>
        <w:rPr>
          <w:rFonts w:ascii="Times New Roman"/>
          <w:b w:val="false"/>
          <w:i w:val="false"/>
          <w:color w:val="000000"/>
          <w:sz w:val="28"/>
        </w:rPr>
        <w:t>      Ұлттық конкурстық сауда-саттықты өткізу кезінде пайдаланылатын сатып алу рәсімдері «2014 жылғы 29 қыркүйектегі № 239-V Қазақстан Республикасының Заңымен енгізілген өзгерістермен «Мемлекеттік сатып алу туралы» 2007 жылғы 21 шілдедегі № 303-III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 конкурстық сауда-саттықты өткізу рәсімдері болады; алайда мұндай рәсімдер Сатып алу жөніндегі нұсқаудың І бөлімінің және 3.3 және 3.4-тармақтарының ережелеріне және мынадай қосымша ережелерге сәйкес жүргізілетін болуы шарт:</w:t>
      </w:r>
    </w:p>
    <w:p>
      <w:pPr>
        <w:spacing w:after="0"/>
        <w:ind w:left="0"/>
        <w:jc w:val="both"/>
      </w:pPr>
      <w:r>
        <w:rPr>
          <w:rFonts w:ascii="Times New Roman"/>
          <w:b w:val="false"/>
          <w:i w:val="false"/>
          <w:color w:val="000000"/>
          <w:sz w:val="28"/>
        </w:rPr>
        <w:t>      (a)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нұсқаудың I бөліміне сәйкес айқындалатын болады; тиісінше сауда-саттыққа қатысушының немесе сауда-саттыққа әлеуетті қатысушының ешқайсысы Сатып алу жөніндегі нұсқаудың I бөлімінде көрсетілгеннен өзге себептер бойынша Банк қаржыландыратын келісімшарттарды жасасуға құқылы емес деп жариялануы мүмкін емес. Сауда-саттыққа шетелдік қатысушылардың ҰКС рәсімдеріне қатысуына рұқсат беріледі және олар сатып алу процесіне қатысу үшін сауда-саттыққа жергілікті қатысушылармен әріптестік қатынастарға түсуге міндетті емес.</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да бір түрдегі ешқандай преференциялар сауда-саттыққа қатысушының азаматтығы; тауарлардың, көрсетілетін қызметтердің немесе жұмыс күшінің шығарылған жері; жергілікті қамту; жергілікті меншік үлесі; және/немесе преференциялардың басқа да кез келген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 үшін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(e) Сметалық шығындар: Сметалық шығындар құпия ақпарат болып табылады және сауда-саттықтың әлеуетті қатысушыларына ашылмауға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мұндай ұзарту бағалауды аяқтау және/немесе келісімшартты беру үшін қажетті ең аз кезеңді ғана қамтыған жағдайда, сауда-саттыққа барлық қатысушылардан өтінімнің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ол төрт (4) аптадан аспауға тиіс. Банктің алдын ала жазбаша келісімінсіз ешқандай қосымша ұзарту сұратылмауға тиіс.</w:t>
      </w:r>
      <w:r>
        <w:br/>
      </w:r>
      <w:r>
        <w:rPr>
          <w:rFonts w:ascii="Times New Roman"/>
          <w:b w:val="false"/>
          <w:i w:val="false"/>
          <w:color w:val="000000"/>
          <w:sz w:val="28"/>
        </w:rPr>
        <w:t>
      (q) Конкурстық өтінімдерді беру және ашу: Сауда-саттыққа әлеуетті қатысушыларға конкурстық сауда-саттыққа қатысуға шақыру жарияланған күннен немесе конкурстық құжаттама дайын болған күннен бастап, конкурстық өтінімдерді дайындау және беру үшін көрсетілген оқиғалардың қайсысы кеш болатынына қарай, кемінде отыз (30) күн берілетін болады. Өтінімдерді ашу оларды берудің түпкілікті мерзімі басталғаннан кейін тікелей жария түрде жүргізіледі. Конкурстық өтінімдерді ашу хаттамасының көшірмесі бірден конкурстық өтінімдерді берген сауда-саттыққа қатысушылардың барлығына және Банктің алдын ала қарауына жататын келісімшарттарға қатысты Банкке берілуге тиіс.</w:t>
      </w:r>
      <w:r>
        <w:br/>
      </w:r>
      <w:r>
        <w:rPr>
          <w:rFonts w:ascii="Times New Roman"/>
          <w:b w:val="false"/>
          <w:i w:val="false"/>
          <w:color w:val="000000"/>
          <w:sz w:val="28"/>
        </w:rPr>
        <w:t>
      (h) Біліктілік: Біліктілік өлшемшарттары конкурстық құжаттамада анық көрсетілуге тиіс. Онда көрсетілген өлшемшарттардың барлығы және осы көрсетілген өлшемшарттар ғана сауда-саттыққа қатысушының біліктілігін айқындау үшін пайдаланылуға тиіс. Біліктілік «өтті немесе өткен жоқ» әдісі бойынша бағалануға тиіс, бұл ретте ешқандай балл пайдаланылмауға тиіс. Мұндай бағалар: (i) тиісті жалпы және ерекше тәжірибенің және белгілі бір кезең ішінде осындай келісімшарттарды табысты орындаудың қанағаттанарлық қызметтік тізімнің болуын; (ii) қаржылық жағдайды; және мән-жайларға байланысты (iii) құрылыстық және/немесе өндірістік қуаттың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(i) Алдын ала біліктілік рәсімдері мен Банк үшін қанағаттанарлық құжаттар ауқымды, күрделі және/немесе мамандандырылған жұмыстарды орындауға арналған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қатысушының алдын ала біліктіліктен өтуіне негіз болған ақпаратты тексеру келісімшартты беру уақытында жүргізілуге тиіс.</w:t>
      </w:r>
      <w:r>
        <w:br/>
      </w:r>
      <w:r>
        <w:rPr>
          <w:rFonts w:ascii="Times New Roman"/>
          <w:b w:val="false"/>
          <w:i w:val="false"/>
          <w:color w:val="000000"/>
          <w:sz w:val="28"/>
        </w:rPr>
        <w:t>
      (j) Алдын ала біліктілік пайдаланылмайтын жағдайларда, келісімшартты беру ұсынылған сауда-саттыққа қатысушының біліктілігі конкурстық құжаттамада көрсетілген біліктілік өлшемшарттары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өлшемшарттары конкурстық құжаттамада нақты көрсетілуге тиіс. Конкурстық өтінімдерді бағалау конкурстық құжаттамада мәлімделген сандық өлшенетін өлшемшарттарға қатаң сәйкестікте жүргізілуге тиіс. Бағаны қоспағанда, басқа бағалау өлшемшарттары ақшалай көріністе де санмен айқындалуға тиіс. Балл мен соңғы мәндер әдісі пайдаланылмауға тиіс, бұл ретте конкурстық өтінімдерді бағалау кезінде бағаның маңыздылығын айқындау үшін ешқандай да ең төменгі балл немесе пайыздар қолданылмауға тиіс. Сауда-саттыққа қатысушылар болмашы, елеулі емес ауытқулар негізінде шеттетілмеуге тиіс. Сауда-саттықты ұйымдастырушы сауда-саттыққа қатысушылардан олардың конкурстық өтінімдерін бағалау үшін қажетті түсіндірмелерді сұратуы мүмкін, бірақ ол сауда-саттыққа қатысушылардан конкурстық өтінімдер ашылғаннан кейін олардың конкурстық өтінімдерінің мәнін немесе бағасын өзгертуді сұрай алмайды немесе оған рұқсат бере алмайды.</w:t>
      </w:r>
      <w:r>
        <w:br/>
      </w:r>
      <w:r>
        <w:rPr>
          <w:rFonts w:ascii="Times New Roman"/>
          <w:b w:val="false"/>
          <w:i w:val="false"/>
          <w:color w:val="000000"/>
          <w:sz w:val="28"/>
        </w:rPr>
        <w:t>
      (l) Келісімшарттар конкурстық өтінімі: (i) негізінен конкурстық құжаттама талаптарына сай келетін; және (ii) ең төмен бағалау құнын ұсынатын сауда-саттыққа білікті қатысушыға берілуге тиіс. Конкурстық өтінімнің бағасына немесе мәніне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қайтадан беру: Ешқандай конкурстық өтінімдер бағасы төмен болғандықтан немесе бағалау құнынан асып кеткендіктен, конкурстық өтінімдер диапазонының шегінен немесе шекті мәндерінің шеңберінен асып кетуінен ғана қабылданбауға тиіс емес. Конкурстық өтінімдердің барлығы (екіден аз конкурстық өтінім алынған жағдайларды қоса алғанда) қабылданбауға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 орындауға кепілдіктер форматта берілуге және онда олардың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(p) Электрондық сауда-саттық жүйелері: Банк жүйелердің өлшемдеріне қанағаттанған жағдайда, электрондық сатып алу жүйесі пайдаланылуы мүмкін, бұл ретте жүйе өзгелер арасында қауіпсіз болуға және берілген конкурстық өтінімдердің тұтастығын, құпиялылығын және теңтүпнұсқалылығын сақтауға тиіс.</w:t>
      </w:r>
      <w:r>
        <w:br/>
      </w:r>
      <w:r>
        <w:rPr>
          <w:rFonts w:ascii="Times New Roman"/>
          <w:b w:val="false"/>
          <w:i w:val="false"/>
          <w:color w:val="000000"/>
          <w:sz w:val="28"/>
        </w:rPr>
        <w:t>
      (q) Алаяқтық және сыбайлас жемқорлық: Сатып алу жөніндегі нұсқауға сәйкес барлық конкурстық құжаттама мен келісімшарттар Сатып алу жөніндегі нұсқауда айқындалғандай, алаяқтыққа және/немесе сыбайлас жемқорлыққа қатысы бар фирмаларға немесе тұлғаларға санкцияларды қолдану жөніндегі Банк саясатының ережелерін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нұсқауға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өздерінің шоттарын, есептік және конкурстық өтінімдер беруге және келісімшарттарды орындауға қатысты басқа да құжаттарды тексеруге Банкке рұқсат беретіні, сондай-ақ Банк тағайындаған аудиторларға шоттар мен есептік құжаттамаға аудит жүргізуге рұқсат беретіні туралы ережелер қамтылуға тиіс. Сатып алу жөніндегі нұсқауда көзделген тексерулер мен аудиттер жүргізу кезінде Банктің өз құқықтарын қолдануына елеулі қиындықтар жасауға бағытталған әрекеттер көрсетілген Нұсқаудың айқындамасына сәйкес кедергі келтіретін практика болып табылады.</w:t>
      </w:r>
      <w:r>
        <w:br/>
      </w:r>
      <w:r>
        <w:rPr>
          <w:rFonts w:ascii="Times New Roman"/>
          <w:b w:val="false"/>
          <w:i w:val="false"/>
          <w:color w:val="000000"/>
          <w:sz w:val="28"/>
        </w:rPr>
        <w:t>
      (s) Келісімшарттарды беру туралы ақпаратты жариялау: Сауда-саттықты ұйымдастырушы ашық қолжетімділікпен тегін веб-сайтта немесе Банк үшін қолайлы басқа да жариялау құралдарын пайдалана отырып, келісімшарттарды беру туралы мынадай ақпаратты: (а) өтінім берген конкурсқа әрбір қатысушының атауын; (b) конкурстық өтінімдері бар конверттерді ашу кезінде жарияланған конкурстық өтінімдердің бағаларын; (с) қатысушылардың атауларын және бағалаудан өткен әрбір конкурстық өтінімнің бағалау құнын; (d) өтінімдері қабылданбаған сауда-саттыққа қатысушылардың атауларын және бұл өтінімдерді қабылдамаудың себептерін; (е) сауда-саттық жеңімпазының атауын және ол ұсынған бағаны, сондай-ақ берілген келісімшарттың ұзақтығы мен ауқымына қысқаша шолуды жариялауға тиіс.</w:t>
      </w:r>
    </w:p>
    <w:p>
      <w:pPr>
        <w:spacing w:after="0"/>
        <w:ind w:left="0"/>
        <w:jc w:val="left"/>
      </w:pPr>
      <w:r>
        <w:rPr>
          <w:rFonts w:ascii="Times New Roman"/>
          <w:b/>
          <w:i w:val="false"/>
          <w:color w:val="000000"/>
        </w:rPr>
        <w:t xml:space="preserve"> 3-ТОЛЫҚТЫРУ Өтеу кестесі</w:t>
      </w:r>
    </w:p>
    <w:p>
      <w:pPr>
        <w:spacing w:after="0"/>
        <w:ind w:left="0"/>
        <w:jc w:val="both"/>
      </w:pPr>
      <w:r>
        <w:rPr>
          <w:rFonts w:ascii="Times New Roman"/>
          <w:b w:val="false"/>
          <w:i w:val="false"/>
          <w:color w:val="000000"/>
          <w:sz w:val="28"/>
        </w:rPr>
        <w:t>      1. Төмендегі кестеде негізгі Қарызды өтеу үшін төлем күндері мен Негізгі борышты өтеудің әрбір күніне төленетін Қарыздың жалпы негізгі сомасының пайызы («Кезекті төлем») көрсетілген. Егер Қарыз қаражаты негізгі Қарызды өтеу үшін төлемнің бірінші Күніне толығымен алынған болса, Қарыз алушының негізгі Қарызды өтеу үшін төлемнің әрбір күніне өтеуге жататын Қарыздың негізгі сомасын Банк мыналарға: (а) негізгі Қарызды өтеу үшін төлемнің бірінші Күніне алынған Қарыз сомаларына; (б) негізгі Қарызды өтеу үшін төлемнің әрбір Күні үшін кезекті төлемге көбейту жолымен айқындайды, мұндай өтеу сомасы осы Кестенің 4-тармағында көрсетілген және Валюта айырбастау қолданылатын сомаларды шегеру үшін қажеттілігіне қарай түзетілетін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5"/>
        <w:gridCol w:w="5265"/>
      </w:tblGrid>
      <w:tr>
        <w:trPr>
          <w:trHeight w:val="3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Қарызды өтеу үшін төлем күні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төлем</w:t>
            </w:r>
            <w:r>
              <w:br/>
            </w:r>
            <w:r>
              <w:rPr>
                <w:rFonts w:ascii="Times New Roman"/>
                <w:b w:val="false"/>
                <w:i w:val="false"/>
                <w:color w:val="000000"/>
                <w:sz w:val="20"/>
              </w:rPr>
              <w:t>
(пайызбен)</w:t>
            </w:r>
          </w:p>
        </w:tc>
      </w:tr>
      <w:tr>
        <w:trPr>
          <w:trHeight w:val="3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мамырдан бастап 2031 жылғы 15 мамырға дейін әрбір 15 мамырда және 15 қарашада</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қараша</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bl>
    <w:p>
      <w:pPr>
        <w:spacing w:after="0"/>
        <w:ind w:left="0"/>
        <w:jc w:val="both"/>
      </w:pPr>
      <w:r>
        <w:rPr>
          <w:rFonts w:ascii="Times New Roman"/>
          <w:b w:val="false"/>
          <w:i w:val="false"/>
          <w:color w:val="000000"/>
          <w:sz w:val="28"/>
        </w:rPr>
        <w:t>      2. Егер Қарыз қаражаты негізгі Қарызды өтеу үшін төлемнің бірінші Күніне дейін толығымен алынбаған болса, Қарыз алушының негізгі Қарызды өтеу үшін төлемнің әрбір Күніне өтеуіне жататын Қарыздың негізгі сомасы мынадай түрде айқындалады:</w:t>
      </w:r>
      <w:r>
        <w:br/>
      </w:r>
      <w:r>
        <w:rPr>
          <w:rFonts w:ascii="Times New Roman"/>
          <w:b w:val="false"/>
          <w:i w:val="false"/>
          <w:color w:val="000000"/>
          <w:sz w:val="28"/>
        </w:rPr>
        <w:t>
      (а) Қарыз алушы негізгі Қарызды өтеу үшін төлемнің бірінші Күніне Қарыздың кез келген қаражаты алынған дәрежеде осы Кестенің 1-тармағына сәйкес осындай күнге алынған Қарыз сомасын өтеуге тиіс.</w:t>
      </w:r>
      <w:r>
        <w:br/>
      </w:r>
      <w:r>
        <w:rPr>
          <w:rFonts w:ascii="Times New Roman"/>
          <w:b w:val="false"/>
          <w:i w:val="false"/>
          <w:color w:val="000000"/>
          <w:sz w:val="28"/>
        </w:rPr>
        <w:t>
      (b) негізгі Қарызды өтеу үшін төлемнің бірінші Күнінен кейін алынған кез келген сомалар, Қарыздың негізгі борышын өтеу үшін осы</w:t>
      </w:r>
      <w:r>
        <w:br/>
      </w:r>
      <w:r>
        <w:rPr>
          <w:rFonts w:ascii="Times New Roman"/>
          <w:b w:val="false"/>
          <w:i w:val="false"/>
          <w:color w:val="000000"/>
          <w:sz w:val="28"/>
        </w:rPr>
        <w:t>
      Кестенің 1-тармағының кестесінде көрсетілген бастапқы Кезекті төлем («Бастапқы кезекті төлем») алымы болып табылатын және осындай күндегі немесе одан кейінгі негізгі Қарызды өтеу үшін төлемдердің Күндері үшін барлық қалған Бастапқы кезекті төлемдердің сомасы бөлгіш болып табылатын әрбір осындай алудың сомаларын үлеске көбейту жолымен Банк айқындаған сомаларда осындай алу күнінен кейін негізгі Қарызды өтеу үшін төлемнің әрбір Күніне өтелуге тиіс, өтелуге жататын мұндай сомалар осы Кестенің 4-тармағында көрсетілген және оларға Валютаны айырбастау қолданылатын сомаларды шегеру мақсатында қажеттілігіне қарай түзетіледі.</w:t>
      </w:r>
      <w:r>
        <w:br/>
      </w:r>
      <w:r>
        <w:rPr>
          <w:rFonts w:ascii="Times New Roman"/>
          <w:b w:val="false"/>
          <w:i w:val="false"/>
          <w:color w:val="000000"/>
          <w:sz w:val="28"/>
        </w:rPr>
        <w:t>
      3. (а) Негізгі борышты өтеудің кез келген күніне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күніне алынды және өтелмеді деп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ережелеріне қарамастан, егер, негізгі Қарызды өтеу үшін төлемнің тиісті Күніне немесе одан кейін шоттар жазылатын кез келген уақытта Банк шотты ұсыну күнінің жүйесін қабылдаса, мұндай тармақшаның ережелері шоттарды ұсынудың осындай жүйесі қабылданғаннан кейін кез келген алуға қолданылмайтын болады.</w:t>
      </w:r>
      <w:r>
        <w:br/>
      </w:r>
      <w:r>
        <w:rPr>
          <w:rFonts w:ascii="Times New Roman"/>
          <w:b w:val="false"/>
          <w:i w:val="false"/>
          <w:color w:val="000000"/>
          <w:sz w:val="28"/>
        </w:rPr>
        <w:t>
      4. Осы Кестенің 1 және 2-тармақтарының ережелеріне қарамастан, Қарыздың барлық алынған сомасының немесе қандай да бір бөлігінің валютасы Бекітілген валютаға айырбасталған жағдайда, Айырбастау кезеңінің ішінде басталатын негізгі Қарызды өтеу үшін төлемнің кез келген күніне өтелуге жататын Бекітілген валютаға осылайша айырбасталған соманы Банк мұндай соманы оның деноминацияланатын валютасында тікелей Айырбастау алдында мыналарға немесе: (i) Айырбастауға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(ii) егер Банк Айырбастау жөніндегі нұсқауға сәйкес тиісті шешім қабылдайтын болса, Экрандық мөлшерлеменің валюталық құрауышына көбейту жолымен айқындауға тиіс.</w:t>
      </w:r>
      <w:r>
        <w:br/>
      </w:r>
      <w:r>
        <w:rPr>
          <w:rFonts w:ascii="Times New Roman"/>
          <w:b w:val="false"/>
          <w:i w:val="false"/>
          <w:color w:val="000000"/>
          <w:sz w:val="28"/>
        </w:rPr>
        <w:t>
      5. Егер Қарыздың алынған қаражаты Қарыздың біреуден көп валютада номиналданса, осы Толықтырудың ережелері осындай сомалардың әрқайсысы үшін жеке Өтеу кестесін әзірлеу мүмкін болатындай түрде, Қарыздың әрбір валютасында көрсетілген сомаға жеке қолданылады.</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i w:val="false"/>
          <w:color w:val="000000"/>
          <w:sz w:val="28"/>
        </w:rPr>
        <w:t>I бөлім. Айқындамалар</w:t>
      </w:r>
    </w:p>
    <w:p>
      <w:pPr>
        <w:spacing w:after="0"/>
        <w:ind w:left="0"/>
        <w:jc w:val="both"/>
      </w:pPr>
      <w:r>
        <w:rPr>
          <w:rFonts w:ascii="Times New Roman"/>
          <w:b w:val="false"/>
          <w:i w:val="false"/>
          <w:color w:val="000000"/>
          <w:sz w:val="28"/>
        </w:rPr>
        <w:t>      1. «Сыбайлас жемқорлыққа қарсы іс-қимыл жөніндегі нұсқау» 2006 жылғы 15 қазандағы өзгерістермен және 2011 жылғы қаңтардағы редакциядағы «ХҚДБ қарыздары және ХДҚ кредиттері мен гранттарының қаражатынан қаржыландырылатын жобалардағы алаяқтық пен сыбайлас жемқорлық профилактикасы және оларға қарсы күрес жөніндегі нұсқауды» білдіреді.</w:t>
      </w:r>
      <w:r>
        <w:br/>
      </w:r>
      <w:r>
        <w:rPr>
          <w:rFonts w:ascii="Times New Roman"/>
          <w:b w:val="false"/>
          <w:i w:val="false"/>
          <w:color w:val="000000"/>
          <w:sz w:val="28"/>
        </w:rPr>
        <w:t>
      2. «Бизнес консультанттар желісі» Қарыз алушының аумағында ШОК үшін тегін көрсетілетін қызметтер үшін Қарыз алушы ҰЭМ арқылы жалдаған Бизнес Консультанттар желісін білдіреді.</w:t>
      </w:r>
      <w:r>
        <w:br/>
      </w:r>
      <w:r>
        <w:rPr>
          <w:rFonts w:ascii="Times New Roman"/>
          <w:b w:val="false"/>
          <w:i w:val="false"/>
          <w:color w:val="000000"/>
          <w:sz w:val="28"/>
        </w:rPr>
        <w:t>
      3. «Санат» осы Келісімге 2-толықтырудың IV бөлімінің кестесінде көрсетілген санатты білдіреді.</w:t>
      </w:r>
      <w:r>
        <w:br/>
      </w:r>
      <w:r>
        <w:rPr>
          <w:rFonts w:ascii="Times New Roman"/>
          <w:b w:val="false"/>
          <w:i w:val="false"/>
          <w:color w:val="000000"/>
          <w:sz w:val="28"/>
        </w:rPr>
        <w:t>
      4. «Консультанттар жөніндегі нұсқау»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нұсқауды» білдіреді (2014 жылғы шілдедегі өзгерістермен және толықтырулармен).</w:t>
      </w:r>
      <w:r>
        <w:br/>
      </w:r>
      <w:r>
        <w:rPr>
          <w:rFonts w:ascii="Times New Roman"/>
          <w:b w:val="false"/>
          <w:i w:val="false"/>
          <w:color w:val="000000"/>
          <w:sz w:val="28"/>
        </w:rPr>
        <w:t>
      5. «Жалпы Шарттар» осы Қосымшаның II бөлімінде көзделген модификациялармен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6. «ҰЭМ» Қарыз алушының Ұлттық экономика министрлігін немесе оның кез келген құқықтық мирасқорын білдіреді.</w:t>
      </w:r>
      <w:r>
        <w:br/>
      </w:r>
      <w:r>
        <w:rPr>
          <w:rFonts w:ascii="Times New Roman"/>
          <w:b w:val="false"/>
          <w:i w:val="false"/>
          <w:color w:val="000000"/>
          <w:sz w:val="28"/>
        </w:rPr>
        <w:t>
      7. «Пайдалану шығыстары» Банк үшін қолайлы, жартыжылдық бюджеттер негізінде Банк бекіткен, Жобаны іске асыру, басқару, үйлестіру, мониторингтеу және бағалау үшін ақылға қонымды және қажетті шығыстарды және өзгелермен қатар мыналарға: (і) коммуналдық көрсетілетін қызметтерге және байланысқа; (іі) семинарлар ұйымдастыруға; (ііі) кеңсенің шығыс тауарларына; (iv) БАҚ-пен өзара іс-қимылға және жарнамаға, басып шығаруға және жариялауға; (v) ауызша және жазбаша аудармаға; (vі) банктік алымдарға; және (vіі) автомобильді жалдау мен оған жанармай құюға арналған шығыстарды білдіреді. Пайдалану шығыстары Қарыз алушының мемлекеттік қызметшілерінің еңбекақысын немесе жәрдемақысын қамтымайды.</w:t>
      </w:r>
      <w:r>
        <w:br/>
      </w:r>
      <w:r>
        <w:rPr>
          <w:rFonts w:ascii="Times New Roman"/>
          <w:b w:val="false"/>
          <w:i w:val="false"/>
          <w:color w:val="000000"/>
          <w:sz w:val="28"/>
        </w:rPr>
        <w:t>
      8. «Жобаны іске асыру жөніндегі нұсқау» Қарыз алушы ҰЭМ арқылы дайындаған және қабылдаған, Банк үшін қолайлы нұсқауды білдіреді, онда өзгелермен қатар, Жобаның 1-құрауышына сәйкес ШОК үшін қаржылық басқару мен консультациялық бағдарлама жөніндегі нұсқауды қоса алғанда, Жобаны дайындауға, бекітуге, өңдеуге, қаржыландыруға, іске асыруға және қадағалауға қатысты жедел және әкімшілік рәсімдер сипатталған.</w:t>
      </w:r>
      <w:r>
        <w:br/>
      </w:r>
      <w:r>
        <w:rPr>
          <w:rFonts w:ascii="Times New Roman"/>
          <w:b w:val="false"/>
          <w:i w:val="false"/>
          <w:color w:val="000000"/>
          <w:sz w:val="28"/>
        </w:rPr>
        <w:t>
      9. «Сатып алу жөніндегі нұсқау» 2011 жылғы қаңтардағы (2014 жылғы шілдедегі өзгерістермен және толықтырулармен) «ХҚДБ қарыздары,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 жөніндегі нұсқауды» білдіреді.</w:t>
      </w:r>
      <w:r>
        <w:br/>
      </w:r>
      <w:r>
        <w:rPr>
          <w:rFonts w:ascii="Times New Roman"/>
          <w:b w:val="false"/>
          <w:i w:val="false"/>
          <w:color w:val="000000"/>
          <w:sz w:val="28"/>
        </w:rPr>
        <w:t>
      10. «Сатып алу жоспары» Сатып алу жөніндегі нұсқаудың</w:t>
      </w:r>
      <w:r>
        <w:br/>
      </w:r>
      <w:r>
        <w:rPr>
          <w:rFonts w:ascii="Times New Roman"/>
          <w:b w:val="false"/>
          <w:i w:val="false"/>
          <w:color w:val="000000"/>
          <w:sz w:val="28"/>
        </w:rPr>
        <w:t>
1.18-параграфында және Консультанттарды іріктеу және жалдау жөніндегі нұсқаудың 1.25-параграфында көрсетілген 2015 жылғы 21 қаңтардағы Жоба үшін Қарыз алушының сатып алу жоспарын білдіреді. Ол көрсетілген тармақтардың ережелеріне сәйкес кезең сайын жаңартылып отырады.</w:t>
      </w:r>
      <w:r>
        <w:br/>
      </w:r>
      <w:r>
        <w:rPr>
          <w:rFonts w:ascii="Times New Roman"/>
          <w:b w:val="false"/>
          <w:i w:val="false"/>
          <w:color w:val="000000"/>
          <w:sz w:val="28"/>
        </w:rPr>
        <w:t>
      11. «Жобаны іске асыру тобы» немесе «ЖІТ» Келісімге 2-толықтырудың 1-тармағы А-бөлігінің I бөліміне сәйкес келетін топты білдіреді.</w:t>
      </w:r>
      <w:r>
        <w:br/>
      </w:r>
      <w:r>
        <w:rPr>
          <w:rFonts w:ascii="Times New Roman"/>
          <w:b w:val="false"/>
          <w:i w:val="false"/>
          <w:color w:val="000000"/>
          <w:sz w:val="28"/>
        </w:rPr>
        <w:t>
      12. «Жобаны іске асыру жөніндегі комиссия» немесе «ЖІК» Келісімге 2-толықтырудың 2-тармағы А-бөлігінің I бөліміне сәйкес Жобаны іске асыру жөніндегі комиссияны білдіреді.</w:t>
      </w:r>
      <w:r>
        <w:br/>
      </w:r>
      <w:r>
        <w:rPr>
          <w:rFonts w:ascii="Times New Roman"/>
          <w:b w:val="false"/>
          <w:i w:val="false"/>
          <w:color w:val="000000"/>
          <w:sz w:val="28"/>
        </w:rPr>
        <w:t>
      13. «ШОК» Қарыз алушының аумағында қызметін жүзеге асыратын шағын және орта кәсіпорындарды білдіреді.</w:t>
      </w:r>
      <w:r>
        <w:br/>
      </w:r>
      <w:r>
        <w:rPr>
          <w:rFonts w:ascii="Times New Roman"/>
          <w:b w:val="false"/>
          <w:i w:val="false"/>
          <w:color w:val="000000"/>
          <w:sz w:val="28"/>
        </w:rPr>
        <w:t>
      14. «Оқыту» ел ішіндегі және шетелдегі ақылға қонымды және қажетті сапарларды, Қарыз алушының нормаларына сәйкес оқыту семинарларының қатысушылары жұмсаған визаларды алуға, оның ішінде ел ішінде және шетелде тұруға, тамақтануға, тәулікақыға арналған шығыстарды, тіркеуге, оқу төлеміне, фасилитаторлар төлеуге арналған шығыстарды, елеусіз ұйымдастыру шығыстарын (кеңсе тауарларының, үлестірме және оқыту материалдарының құнын қоса алғанда), жазбаша және ауызша аудармаға арналған шығыстарды, үй-жайларды жалдау құнын және оқыту семинарлары мен оқыту сапарларын өткізумен тікелей байланысты басқа да шығыстарды қоса алғанда, Жоба шеңберінде жұмсалған және Банк үшін қолайлы оқыту және оқыту сапарларының жарты жылдық жоспарлары негізінде Банк мақұлдаған шығыстарды (көрсетілетін консультациялық қызметтерге арналған шығыстардан басқа) білдіреді.</w:t>
      </w:r>
    </w:p>
    <w:p>
      <w:pPr>
        <w:spacing w:after="0"/>
        <w:ind w:left="0"/>
        <w:jc w:val="both"/>
      </w:pPr>
      <w:r>
        <w:rPr>
          <w:rFonts w:ascii="Times New Roman"/>
          <w:b/>
          <w:i w:val="false"/>
          <w:color w:val="000000"/>
          <w:sz w:val="28"/>
        </w:rPr>
        <w:t>II бөлім. Жалпы Шарттардағы өзгерістер</w:t>
      </w:r>
    </w:p>
    <w:p>
      <w:pPr>
        <w:spacing w:after="0"/>
        <w:ind w:left="0"/>
        <w:jc w:val="both"/>
      </w:pPr>
      <w:r>
        <w:rPr>
          <w:rFonts w:ascii="Times New Roman"/>
          <w:b w:val="false"/>
          <w:i w:val="false"/>
          <w:color w:val="000000"/>
          <w:sz w:val="28"/>
        </w:rPr>
        <w:t>      Осымен Жалпы шарттарға мынадай өзгерістер енгізіледі:</w:t>
      </w:r>
      <w:r>
        <w:br/>
      </w:r>
      <w:r>
        <w:rPr>
          <w:rFonts w:ascii="Times New Roman"/>
          <w:b w:val="false"/>
          <w:i w:val="false"/>
          <w:color w:val="000000"/>
          <w:sz w:val="28"/>
        </w:rPr>
        <w:t>
      1. Мазмұнында Бөлімдерге сілтемелер, олардың атаулары мен нөмірленуі төменде көзделген өзгерістерді көрсету үшін өзгереді.</w:t>
      </w:r>
      <w:r>
        <w:br/>
      </w:r>
      <w:r>
        <w:rPr>
          <w:rFonts w:ascii="Times New Roman"/>
          <w:b w:val="false"/>
          <w:i w:val="false"/>
          <w:color w:val="000000"/>
          <w:sz w:val="28"/>
        </w:rPr>
        <w:t>
      2. 3.01-бөлімге (Біржолғы комиссия) мынадай өзгеріс енгізіледі:</w:t>
      </w:r>
      <w:r>
        <w:br/>
      </w:r>
      <w:r>
        <w:rPr>
          <w:rFonts w:ascii="Times New Roman"/>
          <w:b w:val="false"/>
          <w:i w:val="false"/>
          <w:color w:val="000000"/>
          <w:sz w:val="28"/>
        </w:rPr>
        <w:t>
      «3.01-бөлім. Біржолғы комиссия; Резервке қою үшін комиссия</w:t>
      </w:r>
      <w:r>
        <w:br/>
      </w:r>
      <w:r>
        <w:rPr>
          <w:rFonts w:ascii="Times New Roman"/>
          <w:b w:val="false"/>
          <w:i w:val="false"/>
          <w:color w:val="000000"/>
          <w:sz w:val="28"/>
        </w:rPr>
        <w:t>
      (a) Қарыз алушы Банкке Қарыз туралы келісімде көзделген мөлшерлеме бойынша Қарыздың сомасына қатысты Біржолғы комиссияны (Біржолғы комиссия) төлейді.</w:t>
      </w:r>
      <w:r>
        <w:br/>
      </w: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қою үшін комиссия (Резервке қою үшін комиссия) төлейді. Резервке қою үшін комиссия Қарыз алушы Қарыздың шотынан соманы алғанда немесе оның күшін жойғанда Қарыз туралы келісім күнінен кейін 60 күн өткен күннен бастап тиісті күндер аралығында есептеледі. Резервке қою үшін комиссия жартыжылдық негізде әрбір кезеңнің соңында төлемнің әрбір Күніне төленуге жатады».</w:t>
      </w:r>
      <w:r>
        <w:br/>
      </w:r>
      <w:r>
        <w:rPr>
          <w:rFonts w:ascii="Times New Roman"/>
          <w:b w:val="false"/>
          <w:i w:val="false"/>
          <w:color w:val="000000"/>
          <w:sz w:val="28"/>
        </w:rPr>
        <w:t>
      3. «Айқындамалар» Қосымшасында бөлімдер мен тармақтардың нөмірлеріне барлық тиісті сілтемелер жоғарыдағы 2-тармақта көзделген өзгерістерді көрсету үшін қажеттілігіне қарай өзгереді.</w:t>
      </w:r>
      <w:r>
        <w:br/>
      </w:r>
      <w:r>
        <w:rPr>
          <w:rFonts w:ascii="Times New Roman"/>
          <w:b w:val="false"/>
          <w:i w:val="false"/>
          <w:color w:val="000000"/>
          <w:sz w:val="28"/>
        </w:rPr>
        <w:t>
      4. Қосымшаға кейінгі барлық тармақтардың нөмірленуі тиісінше өзгертіле отырып, «Резервке қою үшін комиссия» деген келесі анықтамамен жаңа 19-тармақты қосу арқылы өзгеріс енгізіледі: «19. «Резервке қою үшін комиссия» 3.01(b)-бөлімінің мақсаттары үшін Қарыз туралы келісімде көзделген резервке қою үшін комиссияны білдіреді».</w:t>
      </w:r>
      <w:r>
        <w:br/>
      </w:r>
      <w:r>
        <w:rPr>
          <w:rFonts w:ascii="Times New Roman"/>
          <w:b w:val="false"/>
          <w:i w:val="false"/>
          <w:color w:val="000000"/>
          <w:sz w:val="28"/>
        </w:rPr>
        <w:t>
      5. Қосымшаның қайта нөмірленген 49-тармағында (бастапқы 48-тармақ) «Біржолғы комиссия» айқындамасы 3.01-бөлімінен сілтемені 3.01(a)-бөліміне ауыстыру жолымен өзгертілген.</w:t>
      </w:r>
      <w:r>
        <w:br/>
      </w:r>
      <w:r>
        <w:rPr>
          <w:rFonts w:ascii="Times New Roman"/>
          <w:b w:val="false"/>
          <w:i w:val="false"/>
          <w:color w:val="000000"/>
          <w:sz w:val="28"/>
        </w:rPr>
        <w:t>
      6. Қосымшаның қайта нөмірленген 68-тармағында (бастапқы 67-тармақ) «Қарыз бойынша төлем» терминінің анықтамасы мынадай түрде өзгертілген:</w:t>
      </w:r>
      <w:r>
        <w:br/>
      </w:r>
      <w:r>
        <w:rPr>
          <w:rFonts w:ascii="Times New Roman"/>
          <w:b w:val="false"/>
          <w:i w:val="false"/>
          <w:color w:val="000000"/>
          <w:sz w:val="28"/>
        </w:rPr>
        <w:t>
      «68. «Қарыз бойынша төлем» Қарыздың алынған қаражатының, сыйақының, Біржолғы комиссияның, Резервке қою үшін комиссияның, мерзімі өткен төлем үшін пайыздық мөлшерлеменің (егер ондай болса) қандай да бір сомасын, мерзімінен бұрын өтеу үшін қандай да бір айыппұлды, айырбастау үшін немесе айырбастауды мерзімінен бұрын тоқтату үшін қандай да бір операциялық алымды, өзгермелі спрэдті тіркеу үшін төлемді (егер ондай болса), пайыздық мөлшерлеменің тіркелген жоғарғы немесе төменгі шегін белгілегеннен кейін төленуге жататын қандай да бір сыйақыны және шарттардың өзгеруіне байланысты Қарыз алушының төлеуіне жататын кез келген шығыстарды қоса алғанда (бірақ шектелмей), Заң келісімдеріне немесе осы Жалпы шарттарға сәйкес Қарыз Тараптарының Банкке төлеуіне жататын кез келген соманы білдіреді».</w:t>
      </w:r>
      <w:r>
        <w:br/>
      </w:r>
      <w:r>
        <w:rPr>
          <w:rFonts w:ascii="Times New Roman"/>
          <w:b w:val="false"/>
          <w:i w:val="false"/>
          <w:color w:val="000000"/>
          <w:sz w:val="28"/>
        </w:rPr>
        <w:t>
      7. Қосымшаның қайта нөмірленген 73-тармағында (бастапқыда 72-тармақ), «Даты платежа» анықтамасы «процент» деген сөзден кейін «является» деген сөзді алып тастау және «и Комиссии за резервирование» деген сөздерді қою жолымен өзгертілген.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