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1360" w14:textId="3e21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16 маусымдағы № 435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«Нормативтік құқықтық актілер туралы» 1998 жылғы 24 наурыздағы Қазақстан Республикасы Заңының 21-1-бабының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333333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333333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2015 жылғы 16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№ 435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«Барлаумен немесе өндірумен байланысты емес жерасты құрылыстарын салуға және (немесе) пайдалануға жер қойнауын пайдалану құқығын беру, сондай-ақ барлаумен немесе өндірумен байланысты емес жерасты құрылыстарын салуды және (немесе) пайдалануды жүзеге асыру қағидасын бекіту туралы» Қазақстан Республикасы Үкіметінің 2011 жылғы 26 мамырдағы № 581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2011 ж., № 40, 503-құжат).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2. «Барлаумен немесе өндірумен байланысты емес жерасты құрылыстарын салуға және (немесе) пайдалануға жер қойнауын пайдалану құқығын беру, сондай-ақ барлаумен немесе өндірумен байланысты емес жерасты құрылыстарын салуды және (немесе) пайдалануды жүзеге асыру қағидасын бекіту туралы» Қазақстан Республикасы Үкіметінің 2011 жылғы 26 мамырдағы № 581 қаулысына өзгерістер енгізу туралы» Қазақстан Республикасы Үкіметінің 2013 жылғы 17 қыркүйектегі № 981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54, 766-құжат).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3. «Жер қойнауын ұтымды пайдалану саласындағы талаптарды бұзу салдарынан келтірілген залалдың мөлшерін айқындау қағидасын бекіту туралы» Қазақстан Республикасы Үкіметінің 2011 жылғы 15 ақпандағы № 139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2011 ж., № 20, 244-құжат).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4. «Пайдалы қазбалар жатқан алаңдарда құрылыс салуға рұқсат беру қағидасын бекіту туралы» Қазақстан Республикасы Үкіметінің 2011 жылғы 26 маусымдағы № 720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2011 ж., № 44, 578-құжат).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5. «Пайдалы қазбалар жатқан алаңдарда құрылыс салуға рұқсат беру қағидасын бекіту туралы» Қазақстан Республикасы Үкіметінің 2011 жылғы 27 маусымдағы № 720 қаулысына өзгеріс енгізу туралы» Қазақстан Республикасы Үкіметінің 2013 жылғы 24 қазандағы № 1144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62, 851-құжат).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