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e015" w14:textId="b29e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"Жалпы республикалық Қазақстан жастарының форумы туралы ережені бекіту туралы" Қазақстан Республикасы Үкіметінің 2005 жылғы 30 қыркүйектегі № 982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маусымдағы № 450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«Жалпы республикалық Қазақстан жастарының форумы туралы ережені бекіту туралы» Қазақстан Республикасы Үкіметінің 2005 жылғы 30 қыркүйектегі № 982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333333"/>
          <w:sz w:val="28"/>
        </w:rPr>
        <w:t xml:space="preserve"> (Қазақстан Республикасының ПҮАЖ-ы, 2005 ж., № 36, 505-құжат)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