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1d8" w14:textId="b758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w:t>
      </w:r>
    </w:p>
    <w:p>
      <w:pPr>
        <w:spacing w:after="0"/>
        <w:ind w:left="0"/>
        <w:jc w:val="both"/>
      </w:pPr>
      <w:r>
        <w:rPr>
          <w:rFonts w:ascii="Times New Roman"/>
          <w:b w:val="false"/>
          <w:i w:val="false"/>
          <w:color w:val="000000"/>
          <w:sz w:val="28"/>
        </w:rPr>
        <w:t>Қазақстан Республикасы Үкіметінің 2015 жылғы 10 тамыздағы № 634 қаулысы.</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10" w:id="2"/>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этил спирті мен алкоголь өнімін өндіру, темекі өнімдерін өндіру жөніндегі қызметті лицензиялауды жүзеге асыру бойынша лицензиар;</w:t>
      </w:r>
    </w:p>
    <w:bookmarkEnd w:id="2"/>
    <w:bookmarkStart w:name="z11"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облыстар, республикалық маңызы бар қалалар және астана бойынша аумақтық органдары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w:t>
      </w:r>
    </w:p>
    <w:bookmarkEnd w:id="3"/>
    <w:bookmarkStart w:name="z12" w:id="4"/>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мен оның аумақтық органдары алкоголь өнімін өндіру саласындағы қызметті жүзеге асыруға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 болып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25.12.2018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өзгерістер енгізілді – 10.04.2019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қолданысқа енгізіледі); өзгеріс енгізілді - 01.08.2019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22.09.2020 </w:t>
      </w:r>
      <w:r>
        <w:rPr>
          <w:rFonts w:ascii="Times New Roman"/>
          <w:b w:val="false"/>
          <w:i w:val="false"/>
          <w:color w:val="000000"/>
          <w:sz w:val="28"/>
        </w:rPr>
        <w:t>№ 596</w:t>
      </w:r>
      <w:r>
        <w:rPr>
          <w:rFonts w:ascii="Times New Roman"/>
          <w:b w:val="false"/>
          <w:i w:val="false"/>
          <w:color w:val="ff0000"/>
          <w:sz w:val="28"/>
        </w:rPr>
        <w:t xml:space="preserve"> (алғашқы ресми жарияланған күнінен кейін қолданысқа енгізіледі); 18.01.2023 </w:t>
      </w:r>
      <w:r>
        <w:rPr>
          <w:rFonts w:ascii="Times New Roman"/>
          <w:b w:val="false"/>
          <w:i w:val="false"/>
          <w:color w:val="000000"/>
          <w:sz w:val="28"/>
        </w:rPr>
        <w:t>№ 25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 Қазақстан Республикасы Үкіметінің 2013 жылғы 29 қаңтардағы № 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13, 231-құжат);</w:t>
      </w:r>
    </w:p>
    <w:bookmarkEnd w:id="6"/>
    <w:bookmarkStart w:name="z8" w:id="7"/>
    <w:p>
      <w:pPr>
        <w:spacing w:after="0"/>
        <w:ind w:left="0"/>
        <w:jc w:val="both"/>
      </w:pPr>
      <w:r>
        <w:rPr>
          <w:rFonts w:ascii="Times New Roman"/>
          <w:b w:val="false"/>
          <w:i w:val="false"/>
          <w:color w:val="000000"/>
          <w:sz w:val="28"/>
        </w:rPr>
        <w:t xml:space="preserve">
      2) "Темекі өнімдерін өндіру жөніндегі қызметті лицензиялаудың кейбір мәселелері туралы" Қазақстан Республикасы Үкіметінің 2013 жылғы 29 қаңтардағы № 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2013 ж., № 13, 232-құжат).</w:t>
      </w:r>
    </w:p>
    <w:bookmarkEnd w:id="7"/>
    <w:bookmarkStart w:name="z9"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